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78E63" w14:textId="6BEC22F4" w:rsidR="009F40A9" w:rsidRPr="0087045C" w:rsidRDefault="009E5225" w:rsidP="001E65B3">
      <w:pPr>
        <w:pStyle w:val="Heading1"/>
        <w:jc w:val="center"/>
        <w:rPr>
          <w:color w:val="auto"/>
        </w:rPr>
      </w:pPr>
      <w:r w:rsidRPr="0087045C">
        <w:rPr>
          <w:noProof/>
          <w:color w:val="auto"/>
        </w:rPr>
        <w:drawing>
          <wp:anchor distT="0" distB="0" distL="114300" distR="114300" simplePos="0" relativeHeight="251658240" behindDoc="1" locked="0" layoutInCell="1" allowOverlap="1" wp14:anchorId="072BCA45" wp14:editId="0D0E6B6D">
            <wp:simplePos x="0" y="0"/>
            <wp:positionH relativeFrom="margin">
              <wp:align>left</wp:align>
            </wp:positionH>
            <wp:positionV relativeFrom="paragraph">
              <wp:posOffset>-461755</wp:posOffset>
            </wp:positionV>
            <wp:extent cx="874644" cy="461705"/>
            <wp:effectExtent l="0" t="0" r="1905" b="0"/>
            <wp:wrapNone/>
            <wp:docPr id="111147675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644" cy="461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gramStart"/>
      <w:r w:rsidR="005853D0" w:rsidRPr="0087045C">
        <w:rPr>
          <w:color w:val="auto"/>
        </w:rPr>
        <w:t>Accommodations Resource</w:t>
      </w:r>
      <w:proofErr w:type="gramEnd"/>
    </w:p>
    <w:p w14:paraId="2549B87D" w14:textId="1BD8CFF6" w:rsidR="005853D0" w:rsidRPr="0087045C" w:rsidRDefault="001E65B3" w:rsidP="005853D0">
      <w:r w:rsidRPr="0087045C">
        <w:t>S</w:t>
      </w:r>
      <w:r w:rsidR="00723F31" w:rsidRPr="0087045C">
        <w:t xml:space="preserve">ome suggestions that </w:t>
      </w:r>
      <w:r w:rsidR="00EB156E" w:rsidRPr="0087045C">
        <w:t xml:space="preserve">people with autism might want to discuss with their disability coordinators, </w:t>
      </w:r>
      <w:r w:rsidR="00D03CDD" w:rsidRPr="0087045C">
        <w:t xml:space="preserve">school, </w:t>
      </w:r>
      <w:r w:rsidR="00EB156E" w:rsidRPr="0087045C">
        <w:t>family,</w:t>
      </w:r>
      <w:r w:rsidR="000D140A">
        <w:t xml:space="preserve"> friends,</w:t>
      </w:r>
      <w:r w:rsidR="00EB156E" w:rsidRPr="0087045C">
        <w:t xml:space="preserve"> workplace, and beyond. Not all challenges apply to all people.</w:t>
      </w:r>
      <w:r w:rsidR="00ED165F" w:rsidRPr="0087045C">
        <w:t xml:space="preserve"> This is not an exhaustive </w:t>
      </w:r>
      <w:proofErr w:type="gramStart"/>
      <w:r w:rsidR="00ED165F" w:rsidRPr="0087045C">
        <w:t>list</w:t>
      </w:r>
      <w:proofErr w:type="gramEnd"/>
      <w:r w:rsidR="00ED165F" w:rsidRPr="0087045C">
        <w:t xml:space="preserve"> and not all accommodations apply to every situation.</w:t>
      </w:r>
    </w:p>
    <w:p w14:paraId="684E60C0" w14:textId="0321445B" w:rsidR="00EB156E" w:rsidRPr="0087045C" w:rsidRDefault="001E65B3" w:rsidP="001E65B3">
      <w:pPr>
        <w:pStyle w:val="Heading2"/>
        <w:rPr>
          <w:color w:val="auto"/>
          <w:u w:val="single"/>
        </w:rPr>
      </w:pPr>
      <w:r w:rsidRPr="0087045C">
        <w:rPr>
          <w:color w:val="auto"/>
          <w:u w:val="single"/>
        </w:rPr>
        <w:t>Sensory modifications:</w:t>
      </w:r>
    </w:p>
    <w:p w14:paraId="6679BEA7" w14:textId="58437D26" w:rsidR="00AE3DBA" w:rsidRPr="001E3368" w:rsidRDefault="00A27ED2" w:rsidP="001E65B3">
      <w:pPr>
        <w:pStyle w:val="ListParagraph"/>
        <w:numPr>
          <w:ilvl w:val="0"/>
          <w:numId w:val="1"/>
        </w:numPr>
        <w:rPr>
          <w:lang w:val="fr-FR"/>
        </w:rPr>
      </w:pPr>
      <w:proofErr w:type="spellStart"/>
      <w:r w:rsidRPr="001E3368">
        <w:rPr>
          <w:lang w:val="fr-FR"/>
        </w:rPr>
        <w:t>Situational</w:t>
      </w:r>
      <w:proofErr w:type="spellEnd"/>
      <w:r w:rsidRPr="001E3368">
        <w:rPr>
          <w:lang w:val="fr-FR"/>
        </w:rPr>
        <w:t xml:space="preserve"> </w:t>
      </w:r>
      <w:proofErr w:type="gramStart"/>
      <w:r w:rsidRPr="001E3368">
        <w:rPr>
          <w:lang w:val="fr-FR"/>
        </w:rPr>
        <w:t>modifications:</w:t>
      </w:r>
      <w:proofErr w:type="gramEnd"/>
      <w:r w:rsidRPr="001E3368">
        <w:rPr>
          <w:lang w:val="fr-FR"/>
        </w:rPr>
        <w:t xml:space="preserve"> </w:t>
      </w:r>
      <w:proofErr w:type="spellStart"/>
      <w:r w:rsidRPr="001E3368">
        <w:rPr>
          <w:lang w:val="fr-FR"/>
        </w:rPr>
        <w:t>earplugs</w:t>
      </w:r>
      <w:proofErr w:type="spellEnd"/>
      <w:r w:rsidRPr="001E3368">
        <w:rPr>
          <w:lang w:val="fr-FR"/>
        </w:rPr>
        <w:t xml:space="preserve">, </w:t>
      </w:r>
      <w:proofErr w:type="spellStart"/>
      <w:r w:rsidRPr="001E3368">
        <w:rPr>
          <w:lang w:val="fr-FR"/>
        </w:rPr>
        <w:t>sunglasses</w:t>
      </w:r>
      <w:proofErr w:type="spellEnd"/>
      <w:r w:rsidR="001E3368" w:rsidRPr="001E3368">
        <w:rPr>
          <w:lang w:val="fr-FR"/>
        </w:rPr>
        <w:t>, non</w:t>
      </w:r>
      <w:r w:rsidR="001E3368">
        <w:rPr>
          <w:lang w:val="fr-FR"/>
        </w:rPr>
        <w:t xml:space="preserve">-fluorescent </w:t>
      </w:r>
      <w:proofErr w:type="spellStart"/>
      <w:r w:rsidR="001E3368">
        <w:rPr>
          <w:lang w:val="fr-FR"/>
        </w:rPr>
        <w:t>lighting</w:t>
      </w:r>
      <w:proofErr w:type="spellEnd"/>
    </w:p>
    <w:p w14:paraId="723BE72E" w14:textId="59B05DAB" w:rsidR="001E65B3" w:rsidRPr="0087045C" w:rsidRDefault="00AE3DBA" w:rsidP="001E65B3">
      <w:pPr>
        <w:pStyle w:val="ListParagraph"/>
        <w:numPr>
          <w:ilvl w:val="0"/>
          <w:numId w:val="1"/>
        </w:numPr>
      </w:pPr>
      <w:r w:rsidRPr="0087045C">
        <w:t>P</w:t>
      </w:r>
      <w:r w:rsidR="00A27ED2" w:rsidRPr="0087045C">
        <w:t>referential seating</w:t>
      </w:r>
      <w:r w:rsidRPr="0087045C">
        <w:t xml:space="preserve"> to decrease (or increase) sensory input</w:t>
      </w:r>
    </w:p>
    <w:p w14:paraId="3437A707" w14:textId="07B41DEF" w:rsidR="00AE3DBA" w:rsidRPr="0087045C" w:rsidRDefault="009E5225" w:rsidP="001E65B3">
      <w:pPr>
        <w:pStyle w:val="ListParagraph"/>
        <w:numPr>
          <w:ilvl w:val="0"/>
          <w:numId w:val="1"/>
        </w:numPr>
      </w:pPr>
      <w:r w:rsidRPr="0087045C">
        <w:t>Dynamic seating such as w</w:t>
      </w:r>
      <w:r w:rsidR="00AE3DBA" w:rsidRPr="0087045C">
        <w:t>iggle seats</w:t>
      </w:r>
      <w:r w:rsidR="00821033" w:rsidRPr="0087045C">
        <w:t>, exercise ball seats</w:t>
      </w:r>
      <w:r w:rsidRPr="0087045C">
        <w:t>, indoor swings</w:t>
      </w:r>
    </w:p>
    <w:p w14:paraId="50DD375A" w14:textId="7DC704BF" w:rsidR="00AE3DBA" w:rsidRPr="0087045C" w:rsidRDefault="00AE3DBA" w:rsidP="001E65B3">
      <w:pPr>
        <w:pStyle w:val="ListParagraph"/>
        <w:numPr>
          <w:ilvl w:val="0"/>
          <w:numId w:val="1"/>
        </w:numPr>
      </w:pPr>
      <w:r w:rsidRPr="0087045C">
        <w:t>Weighted vests</w:t>
      </w:r>
      <w:r w:rsidR="00821033" w:rsidRPr="0087045C">
        <w:t xml:space="preserve"> or stuffed animals</w:t>
      </w:r>
    </w:p>
    <w:p w14:paraId="71CC0895" w14:textId="7301B58A" w:rsidR="00A214E4" w:rsidRPr="0087045C" w:rsidRDefault="00821033" w:rsidP="009E5225">
      <w:pPr>
        <w:pStyle w:val="ListParagraph"/>
        <w:numPr>
          <w:ilvl w:val="0"/>
          <w:numId w:val="1"/>
        </w:numPr>
      </w:pPr>
      <w:r w:rsidRPr="0087045C">
        <w:t>Fidget items</w:t>
      </w:r>
    </w:p>
    <w:p w14:paraId="3647789D" w14:textId="5E7E994C" w:rsidR="002B5F70" w:rsidRPr="0087045C" w:rsidRDefault="002B5F70" w:rsidP="001E65B3">
      <w:pPr>
        <w:pStyle w:val="ListParagraph"/>
        <w:numPr>
          <w:ilvl w:val="0"/>
          <w:numId w:val="1"/>
        </w:numPr>
      </w:pPr>
      <w:r w:rsidRPr="0087045C">
        <w:t>Quiet calm areas/rooms</w:t>
      </w:r>
    </w:p>
    <w:p w14:paraId="634ED12A" w14:textId="109FE1DD" w:rsidR="00B935DE" w:rsidRPr="0087045C" w:rsidRDefault="00B935DE" w:rsidP="00761AE7">
      <w:pPr>
        <w:pStyle w:val="Heading2"/>
        <w:rPr>
          <w:color w:val="auto"/>
          <w:u w:val="single"/>
        </w:rPr>
      </w:pPr>
      <w:r w:rsidRPr="0087045C">
        <w:rPr>
          <w:color w:val="auto"/>
          <w:u w:val="single"/>
        </w:rPr>
        <w:t>Processing Speed:</w:t>
      </w:r>
    </w:p>
    <w:p w14:paraId="3C37AEFF" w14:textId="27A16BE7" w:rsidR="00B935DE" w:rsidRPr="0087045C" w:rsidRDefault="00761AE7" w:rsidP="00B935DE">
      <w:pPr>
        <w:pStyle w:val="ListParagraph"/>
        <w:numPr>
          <w:ilvl w:val="0"/>
          <w:numId w:val="1"/>
        </w:numPr>
      </w:pPr>
      <w:r w:rsidRPr="0087045C">
        <w:t>Allow for more time for response</w:t>
      </w:r>
    </w:p>
    <w:p w14:paraId="24A60F79" w14:textId="4F30F808" w:rsidR="00761AE7" w:rsidRPr="0087045C" w:rsidRDefault="00761AE7" w:rsidP="00B935DE">
      <w:pPr>
        <w:pStyle w:val="ListParagraph"/>
        <w:numPr>
          <w:ilvl w:val="0"/>
          <w:numId w:val="1"/>
        </w:numPr>
      </w:pPr>
      <w:r w:rsidRPr="0087045C">
        <w:t>Copies of notes and outlines</w:t>
      </w:r>
    </w:p>
    <w:p w14:paraId="5FEFF811" w14:textId="558DE473" w:rsidR="00761AE7" w:rsidRPr="0087045C" w:rsidRDefault="00761AE7" w:rsidP="00B935DE">
      <w:pPr>
        <w:pStyle w:val="ListParagraph"/>
        <w:numPr>
          <w:ilvl w:val="0"/>
          <w:numId w:val="1"/>
        </w:numPr>
      </w:pPr>
      <w:r w:rsidRPr="0087045C">
        <w:t>Extra time</w:t>
      </w:r>
      <w:r w:rsidR="003A34D5" w:rsidRPr="0087045C">
        <w:t xml:space="preserve"> on timed assessments</w:t>
      </w:r>
    </w:p>
    <w:p w14:paraId="358D4051" w14:textId="16DCEF13" w:rsidR="00761AE7" w:rsidRPr="0087045C" w:rsidRDefault="00761AE7" w:rsidP="00B935DE">
      <w:pPr>
        <w:pStyle w:val="ListParagraph"/>
        <w:numPr>
          <w:ilvl w:val="0"/>
          <w:numId w:val="1"/>
        </w:numPr>
      </w:pPr>
      <w:r w:rsidRPr="0087045C">
        <w:t>Concise instructions one at a time</w:t>
      </w:r>
    </w:p>
    <w:p w14:paraId="20A1B055" w14:textId="35135FBE" w:rsidR="00761AE7" w:rsidRPr="0087045C" w:rsidRDefault="00761AE7" w:rsidP="00B935DE">
      <w:pPr>
        <w:pStyle w:val="ListParagraph"/>
        <w:numPr>
          <w:ilvl w:val="0"/>
          <w:numId w:val="1"/>
        </w:numPr>
      </w:pPr>
      <w:r w:rsidRPr="0087045C">
        <w:t>Written instructions</w:t>
      </w:r>
    </w:p>
    <w:p w14:paraId="5684F7AE" w14:textId="1D217BD5" w:rsidR="00C65BB4" w:rsidRPr="0087045C" w:rsidRDefault="0087045C" w:rsidP="00B935DE">
      <w:pPr>
        <w:pStyle w:val="ListParagraph"/>
        <w:numPr>
          <w:ilvl w:val="0"/>
          <w:numId w:val="1"/>
        </w:numPr>
      </w:pPr>
      <w:r w:rsidRPr="0087045C">
        <w:t>Repeat back instructions</w:t>
      </w:r>
    </w:p>
    <w:p w14:paraId="5639ADBB" w14:textId="4F0124EE" w:rsidR="003C0263" w:rsidRPr="0087045C" w:rsidRDefault="003C0263" w:rsidP="004B61CE">
      <w:pPr>
        <w:pStyle w:val="Heading2"/>
        <w:rPr>
          <w:color w:val="auto"/>
          <w:u w:val="single"/>
        </w:rPr>
      </w:pPr>
      <w:r w:rsidRPr="0087045C">
        <w:rPr>
          <w:color w:val="auto"/>
          <w:u w:val="single"/>
        </w:rPr>
        <w:t>Executive Functioning:</w:t>
      </w:r>
    </w:p>
    <w:p w14:paraId="12467630" w14:textId="5105AFD7" w:rsidR="0047445C" w:rsidRPr="0087045C" w:rsidRDefault="0047445C" w:rsidP="00170ED6">
      <w:pPr>
        <w:pStyle w:val="ListParagraph"/>
        <w:numPr>
          <w:ilvl w:val="0"/>
          <w:numId w:val="1"/>
        </w:numPr>
      </w:pPr>
      <w:r w:rsidRPr="0087045C">
        <w:t>Timers/alarms</w:t>
      </w:r>
    </w:p>
    <w:p w14:paraId="77496F28" w14:textId="6FF8F558" w:rsidR="00CB1698" w:rsidRPr="0087045C" w:rsidRDefault="00CB1698" w:rsidP="003C0263">
      <w:pPr>
        <w:pStyle w:val="ListParagraph"/>
        <w:numPr>
          <w:ilvl w:val="0"/>
          <w:numId w:val="1"/>
        </w:numPr>
      </w:pPr>
      <w:r w:rsidRPr="0087045C">
        <w:t xml:space="preserve">Cooperative planning for organizational systems (different colored folders, bins, </w:t>
      </w:r>
      <w:proofErr w:type="spellStart"/>
      <w:proofErr w:type="gramStart"/>
      <w:r w:rsidRPr="0087045C">
        <w:t>etc</w:t>
      </w:r>
      <w:proofErr w:type="spellEnd"/>
      <w:r w:rsidRPr="0087045C">
        <w:t>)</w:t>
      </w:r>
      <w:r w:rsidR="00A72771" w:rsidRPr="0087045C">
        <w:t>(</w:t>
      </w:r>
      <w:proofErr w:type="gramEnd"/>
      <w:r w:rsidR="00A72771" w:rsidRPr="0087045C">
        <w:t>different folders for “to-do” and “complete”)</w:t>
      </w:r>
    </w:p>
    <w:p w14:paraId="24715416" w14:textId="2A6E3159" w:rsidR="004B61CE" w:rsidRPr="0087045C" w:rsidRDefault="004B61CE" w:rsidP="003C0263">
      <w:pPr>
        <w:pStyle w:val="ListParagraph"/>
        <w:numPr>
          <w:ilvl w:val="0"/>
          <w:numId w:val="1"/>
        </w:numPr>
      </w:pPr>
      <w:r w:rsidRPr="0087045C">
        <w:t xml:space="preserve">Mental flexibility: </w:t>
      </w:r>
    </w:p>
    <w:p w14:paraId="6294CCEF" w14:textId="77777777" w:rsidR="008662F9" w:rsidRPr="0087045C" w:rsidRDefault="008662F9" w:rsidP="004B61CE">
      <w:pPr>
        <w:pStyle w:val="ListParagraph"/>
        <w:numPr>
          <w:ilvl w:val="1"/>
          <w:numId w:val="1"/>
        </w:numPr>
      </w:pPr>
      <w:r w:rsidRPr="0087045C">
        <w:t>Warnings and/or countdown timers to change activity</w:t>
      </w:r>
    </w:p>
    <w:p w14:paraId="0C7A3FEC" w14:textId="3BFED58B" w:rsidR="004B61CE" w:rsidRPr="0087045C" w:rsidRDefault="008662F9" w:rsidP="004B61CE">
      <w:pPr>
        <w:pStyle w:val="ListParagraph"/>
        <w:numPr>
          <w:ilvl w:val="1"/>
          <w:numId w:val="1"/>
        </w:numPr>
      </w:pPr>
      <w:r w:rsidRPr="0087045C">
        <w:t xml:space="preserve">Strategies such as deep breathing, </w:t>
      </w:r>
      <w:r w:rsidR="00995262" w:rsidRPr="0087045C">
        <w:t>sensory stimulus to break out of spirals (such as sour candy, spiked fidgets</w:t>
      </w:r>
      <w:r w:rsidR="00B25180" w:rsidRPr="0087045C">
        <w:t>, splash of cold water)</w:t>
      </w:r>
      <w:r w:rsidRPr="0087045C">
        <w:t xml:space="preserve"> </w:t>
      </w:r>
    </w:p>
    <w:p w14:paraId="3B5121B6" w14:textId="5494E988" w:rsidR="000606E1" w:rsidRPr="0087045C" w:rsidRDefault="000606E1" w:rsidP="000606E1">
      <w:pPr>
        <w:pStyle w:val="ListParagraph"/>
        <w:numPr>
          <w:ilvl w:val="0"/>
          <w:numId w:val="1"/>
        </w:numPr>
      </w:pPr>
      <w:r w:rsidRPr="0087045C">
        <w:t xml:space="preserve">Provide families with guidance on “why” questions are crucial to task performance (i.e. goal is </w:t>
      </w:r>
      <w:r w:rsidR="000D4DF4" w:rsidRPr="0087045C">
        <w:t>logical understanding, not usually defiance)</w:t>
      </w:r>
    </w:p>
    <w:p w14:paraId="14E6220B" w14:textId="1403BE3C" w:rsidR="000D4DF4" w:rsidRPr="0087045C" w:rsidRDefault="000D4DF4" w:rsidP="000606E1">
      <w:pPr>
        <w:pStyle w:val="ListParagraph"/>
        <w:numPr>
          <w:ilvl w:val="0"/>
          <w:numId w:val="1"/>
        </w:numPr>
      </w:pPr>
      <w:r w:rsidRPr="0087045C">
        <w:t>Scaffolding</w:t>
      </w:r>
    </w:p>
    <w:p w14:paraId="5D35132C" w14:textId="2AC91068" w:rsidR="003F0641" w:rsidRPr="0087045C" w:rsidRDefault="003F0641" w:rsidP="000734A4">
      <w:pPr>
        <w:pStyle w:val="Heading2"/>
        <w:rPr>
          <w:color w:val="auto"/>
          <w:u w:val="single"/>
        </w:rPr>
      </w:pPr>
      <w:r w:rsidRPr="0087045C">
        <w:rPr>
          <w:color w:val="auto"/>
          <w:u w:val="single"/>
        </w:rPr>
        <w:t>Social-Emotional support:</w:t>
      </w:r>
    </w:p>
    <w:p w14:paraId="16564BAF" w14:textId="77777777" w:rsidR="000E4775" w:rsidRDefault="000734A4" w:rsidP="000E4775">
      <w:pPr>
        <w:pStyle w:val="ListParagraph"/>
        <w:numPr>
          <w:ilvl w:val="0"/>
          <w:numId w:val="1"/>
        </w:numPr>
      </w:pPr>
      <w:r w:rsidRPr="0087045C">
        <w:t>Clear and simple language</w:t>
      </w:r>
    </w:p>
    <w:p w14:paraId="36A411CF" w14:textId="77777777" w:rsidR="00D9681C" w:rsidRDefault="000E4775" w:rsidP="000E4775">
      <w:pPr>
        <w:pStyle w:val="ListParagraph"/>
        <w:numPr>
          <w:ilvl w:val="0"/>
          <w:numId w:val="1"/>
        </w:numPr>
      </w:pPr>
      <w:r>
        <w:t xml:space="preserve">Teach and reinforce </w:t>
      </w:r>
      <w:r w:rsidR="00D9681C">
        <w:t>routines and expectations</w:t>
      </w:r>
    </w:p>
    <w:p w14:paraId="7A8BAEB5" w14:textId="3B7C1AC6" w:rsidR="0087045C" w:rsidRPr="0087045C" w:rsidRDefault="00D9681C" w:rsidP="000E4775">
      <w:pPr>
        <w:pStyle w:val="ListParagraph"/>
        <w:numPr>
          <w:ilvl w:val="0"/>
          <w:numId w:val="1"/>
        </w:numPr>
      </w:pPr>
      <w:r>
        <w:t>Be mindful of communication differences such as</w:t>
      </w:r>
      <w:r w:rsidR="00AC0B8A">
        <w:t xml:space="preserve"> less eye contact, touch avoidance, concise speaking (avoiding “small talk”), etc.</w:t>
      </w:r>
      <w:r w:rsidR="000E4775">
        <w:t xml:space="preserve"> </w:t>
      </w:r>
    </w:p>
    <w:sectPr w:rsidR="0087045C" w:rsidRPr="0087045C" w:rsidSect="004B61CE">
      <w:footerReference w:type="default" r:id="rId12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368085" w14:textId="77777777" w:rsidR="007B4A3A" w:rsidRDefault="007B4A3A" w:rsidP="002942B1">
      <w:pPr>
        <w:spacing w:after="0" w:line="240" w:lineRule="auto"/>
      </w:pPr>
      <w:r>
        <w:separator/>
      </w:r>
    </w:p>
  </w:endnote>
  <w:endnote w:type="continuationSeparator" w:id="0">
    <w:p w14:paraId="20004220" w14:textId="77777777" w:rsidR="007B4A3A" w:rsidRDefault="007B4A3A" w:rsidP="002942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F4657" w14:textId="0ACED035" w:rsidR="002942B1" w:rsidRPr="00331312" w:rsidRDefault="002942B1">
    <w:pPr>
      <w:pStyle w:val="Footer"/>
      <w:rPr>
        <w:sz w:val="18"/>
        <w:szCs w:val="18"/>
      </w:rPr>
    </w:pPr>
    <w:r w:rsidRPr="00331312">
      <w:rPr>
        <w:sz w:val="18"/>
        <w:szCs w:val="18"/>
      </w:rPr>
      <w:t>Reference: CO Dept. of Education, Building Blocks of Brain Development</w:t>
    </w:r>
    <w:r w:rsidR="00FE199D" w:rsidRPr="00331312">
      <w:rPr>
        <w:sz w:val="18"/>
        <w:szCs w:val="18"/>
      </w:rPr>
      <w:t>. While this site was created to address Traumatic Brain Injury (</w:t>
    </w:r>
    <w:proofErr w:type="spellStart"/>
    <w:r w:rsidR="00FE199D" w:rsidRPr="00331312">
      <w:rPr>
        <w:sz w:val="18"/>
        <w:szCs w:val="18"/>
      </w:rPr>
      <w:t>TBI</w:t>
    </w:r>
    <w:proofErr w:type="spellEnd"/>
    <w:r w:rsidR="00FE199D" w:rsidRPr="00331312">
      <w:rPr>
        <w:sz w:val="18"/>
        <w:szCs w:val="18"/>
      </w:rPr>
      <w:t xml:space="preserve">), </w:t>
    </w:r>
    <w:r w:rsidR="006D4989" w:rsidRPr="00331312">
      <w:rPr>
        <w:sz w:val="18"/>
        <w:szCs w:val="18"/>
      </w:rPr>
      <w:t>these basic brain elements can apply to multiple disability types as well.</w:t>
    </w:r>
    <w:r w:rsidR="00331312" w:rsidRPr="00331312">
      <w:rPr>
        <w:sz w:val="18"/>
        <w:szCs w:val="18"/>
      </w:rPr>
      <w:t xml:space="preserve"> </w:t>
    </w:r>
    <w:hyperlink r:id="rId1" w:history="1">
      <w:r w:rsidR="00331312" w:rsidRPr="00331312">
        <w:rPr>
          <w:rStyle w:val="Hyperlink"/>
          <w:color w:val="auto"/>
          <w:sz w:val="18"/>
          <w:szCs w:val="18"/>
        </w:rPr>
        <w:t>https://ed.cde.state.co.us/cokidswithbraininjury/building-blocks</w:t>
      </w:r>
    </w:hyperlink>
    <w:r w:rsidR="00331312" w:rsidRPr="00331312">
      <w:rPr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AA998C" w14:textId="77777777" w:rsidR="007B4A3A" w:rsidRDefault="007B4A3A" w:rsidP="002942B1">
      <w:pPr>
        <w:spacing w:after="0" w:line="240" w:lineRule="auto"/>
      </w:pPr>
      <w:r>
        <w:separator/>
      </w:r>
    </w:p>
  </w:footnote>
  <w:footnote w:type="continuationSeparator" w:id="0">
    <w:p w14:paraId="0229632A" w14:textId="77777777" w:rsidR="007B4A3A" w:rsidRDefault="007B4A3A" w:rsidP="002942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D66BE"/>
    <w:multiLevelType w:val="hybridMultilevel"/>
    <w:tmpl w:val="90FE08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27479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F3BAFE1"/>
    <w:rsid w:val="000606E1"/>
    <w:rsid w:val="000734A4"/>
    <w:rsid w:val="0008429C"/>
    <w:rsid w:val="000D140A"/>
    <w:rsid w:val="000D4DF4"/>
    <w:rsid w:val="000E4775"/>
    <w:rsid w:val="00170ED6"/>
    <w:rsid w:val="001E3368"/>
    <w:rsid w:val="001E65B3"/>
    <w:rsid w:val="001F32BC"/>
    <w:rsid w:val="002942B1"/>
    <w:rsid w:val="002B5F70"/>
    <w:rsid w:val="00331312"/>
    <w:rsid w:val="003A34D5"/>
    <w:rsid w:val="003C0263"/>
    <w:rsid w:val="003F0641"/>
    <w:rsid w:val="0047445C"/>
    <w:rsid w:val="004B61CE"/>
    <w:rsid w:val="004F120C"/>
    <w:rsid w:val="00514598"/>
    <w:rsid w:val="005853D0"/>
    <w:rsid w:val="006D4989"/>
    <w:rsid w:val="00723F31"/>
    <w:rsid w:val="00761AE7"/>
    <w:rsid w:val="007B4A3A"/>
    <w:rsid w:val="007D1EE5"/>
    <w:rsid w:val="00821033"/>
    <w:rsid w:val="008662F9"/>
    <w:rsid w:val="0087045C"/>
    <w:rsid w:val="00995262"/>
    <w:rsid w:val="009E5225"/>
    <w:rsid w:val="009F40A9"/>
    <w:rsid w:val="00A214E4"/>
    <w:rsid w:val="00A27ED2"/>
    <w:rsid w:val="00A72771"/>
    <w:rsid w:val="00A74FEF"/>
    <w:rsid w:val="00AC0B8A"/>
    <w:rsid w:val="00AE3DBA"/>
    <w:rsid w:val="00B25180"/>
    <w:rsid w:val="00B935DE"/>
    <w:rsid w:val="00C27292"/>
    <w:rsid w:val="00C65BB4"/>
    <w:rsid w:val="00CB1698"/>
    <w:rsid w:val="00D03CDD"/>
    <w:rsid w:val="00D40172"/>
    <w:rsid w:val="00D84EE3"/>
    <w:rsid w:val="00D875B2"/>
    <w:rsid w:val="00D9681C"/>
    <w:rsid w:val="00EB156E"/>
    <w:rsid w:val="00ED165F"/>
    <w:rsid w:val="00FE199D"/>
    <w:rsid w:val="5F3BA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3BAFE1"/>
  <w15:chartTrackingRefBased/>
  <w15:docId w15:val="{8725676D-67B8-4AFB-8A13-B5826FFF0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045C"/>
    <w:pPr>
      <w:spacing w:after="4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5853D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31312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53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31312"/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1E65B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942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42B1"/>
  </w:style>
  <w:style w:type="paragraph" w:styleId="Footer">
    <w:name w:val="footer"/>
    <w:basedOn w:val="Normal"/>
    <w:link w:val="FooterChar"/>
    <w:uiPriority w:val="99"/>
    <w:unhideWhenUsed/>
    <w:rsid w:val="002942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42B1"/>
  </w:style>
  <w:style w:type="character" w:styleId="Hyperlink">
    <w:name w:val="Hyperlink"/>
    <w:basedOn w:val="DefaultParagraphFont"/>
    <w:uiPriority w:val="99"/>
    <w:unhideWhenUsed/>
    <w:rsid w:val="0033131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313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07/relationships/hdphoto" Target="media/hdphoto1.wdp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d.cde.state.co.us/cokidswithbraininjury/building-block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ef2828f-12dc-4693-b764-41381b5be2c3">
      <Terms xmlns="http://schemas.microsoft.com/office/infopath/2007/PartnerControls"/>
    </lcf76f155ced4ddcb4097134ff3c332f>
    <TaxCatchAll xmlns="d9a14dd8-2d13-4e0f-94a6-95d51ee3574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901BF44EFDC8419C90A12F7AFF60E4" ma:contentTypeVersion="17" ma:contentTypeDescription="Create a new document." ma:contentTypeScope="" ma:versionID="adef83057e6b7072873842cc752af5b6">
  <xsd:schema xmlns:xsd="http://www.w3.org/2001/XMLSchema" xmlns:xs="http://www.w3.org/2001/XMLSchema" xmlns:p="http://schemas.microsoft.com/office/2006/metadata/properties" xmlns:ns2="bef2828f-12dc-4693-b764-41381b5be2c3" xmlns:ns3="d9a14dd8-2d13-4e0f-94a6-95d51ee3574e" targetNamespace="http://schemas.microsoft.com/office/2006/metadata/properties" ma:root="true" ma:fieldsID="07b4b0ec4bac2d789712cc08d6b35096" ns2:_="" ns3:_="">
    <xsd:import namespace="bef2828f-12dc-4693-b764-41381b5be2c3"/>
    <xsd:import namespace="d9a14dd8-2d13-4e0f-94a6-95d51ee357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f2828f-12dc-4693-b764-41381b5be2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c23401fd-4171-4ebb-b21f-c984330e7b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a14dd8-2d13-4e0f-94a6-95d51ee3574e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ecaef8be-f68d-4c8c-9a81-016419866bbd}" ma:internalName="TaxCatchAll" ma:showField="CatchAllData" ma:web="d9a14dd8-2d13-4e0f-94a6-95d51ee357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0942E96-BE2D-4592-95E4-8B9AE0A9713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516A681-A628-4405-B5B8-2C70FBD46ED0}">
  <ds:schemaRefs>
    <ds:schemaRef ds:uri="http://schemas.microsoft.com/office/2006/metadata/properties"/>
    <ds:schemaRef ds:uri="http://schemas.microsoft.com/office/infopath/2007/PartnerControls"/>
    <ds:schemaRef ds:uri="bef2828f-12dc-4693-b764-41381b5be2c3"/>
    <ds:schemaRef ds:uri="d9a14dd8-2d13-4e0f-94a6-95d51ee3574e"/>
  </ds:schemaRefs>
</ds:datastoreItem>
</file>

<file path=customXml/itemProps3.xml><?xml version="1.0" encoding="utf-8"?>
<ds:datastoreItem xmlns:ds="http://schemas.openxmlformats.org/officeDocument/2006/customXml" ds:itemID="{122638BC-E321-430A-A259-DE4684FBDD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f2828f-12dc-4693-b764-41381b5be2c3"/>
    <ds:schemaRef ds:uri="d9a14dd8-2d13-4e0f-94a6-95d51ee357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209</Words>
  <Characters>1342</Characters>
  <Application>Microsoft Office Word</Application>
  <DocSecurity>0</DocSecurity>
  <Lines>38</Lines>
  <Paragraphs>36</Paragraphs>
  <ScaleCrop>false</ScaleCrop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Kathryn Williams</dc:creator>
  <cp:keywords/>
  <dc:description/>
  <cp:lastModifiedBy>Kathryn Williams</cp:lastModifiedBy>
  <cp:revision>50</cp:revision>
  <dcterms:created xsi:type="dcterms:W3CDTF">2026-03-27T15:40:00Z</dcterms:created>
  <dcterms:modified xsi:type="dcterms:W3CDTF">2026-04-01T19:00:00Z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0x0101008F901BF44EFDC8419C90A12F7AFF60E4</vt:lpwstr>
  </property>
  <property fmtid="{D5CDD505-2E9C-101B-9397-08002B2CF9AE}" pid="3" name="MediaServiceImageTags">
    <vt:lpwstr/>
  </property>
</Properties>
</file>