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568" w:rsidRPr="000B2568" w:rsidRDefault="000B2568" w:rsidP="00492A2D">
      <w:pPr>
        <w:numPr>
          <w:ilvl w:val="0"/>
          <w:numId w:val="15"/>
        </w:numPr>
        <w:tabs>
          <w:tab w:val="left" w:pos="460"/>
        </w:tabs>
        <w:kinsoku w:val="0"/>
        <w:overflowPunct w:val="0"/>
        <w:autoSpaceDE w:val="0"/>
        <w:autoSpaceDN w:val="0"/>
        <w:adjustRightInd w:val="0"/>
        <w:spacing w:after="0" w:line="276" w:lineRule="auto"/>
        <w:ind w:right="720"/>
        <w:rPr>
          <w:rFonts w:ascii="Calibri" w:hAnsi="Calibri" w:cs="Calibri"/>
          <w:b/>
          <w:bCs/>
          <w:sz w:val="20"/>
          <w:szCs w:val="20"/>
        </w:rPr>
      </w:pPr>
      <w:bookmarkStart w:id="0" w:name="6._Transfer_from_a_Temporary_Appointment"/>
      <w:bookmarkStart w:id="1" w:name="J._Relationship_of_Academic_Rank_and_Ten"/>
      <w:bookmarkStart w:id="2" w:name="X._DISCIPLINARY_PROCEDURES_AND_SANCTIONS"/>
      <w:bookmarkStart w:id="3" w:name="_bookmark0"/>
      <w:bookmarkStart w:id="4" w:name="_bookmark1"/>
      <w:bookmarkEnd w:id="0"/>
      <w:bookmarkEnd w:id="1"/>
      <w:bookmarkEnd w:id="2"/>
      <w:bookmarkEnd w:id="3"/>
      <w:bookmarkEnd w:id="4"/>
      <w:r w:rsidRPr="000B2568">
        <w:rPr>
          <w:rFonts w:ascii="Calibri" w:hAnsi="Calibri" w:cs="Calibri"/>
          <w:b/>
          <w:bCs/>
          <w:sz w:val="20"/>
          <w:szCs w:val="20"/>
        </w:rPr>
        <w:t>DISCIPLINARY PROCEDURES AND</w:t>
      </w:r>
      <w:r w:rsidRPr="000B2568">
        <w:rPr>
          <w:rFonts w:ascii="Calibri" w:hAnsi="Calibri" w:cs="Calibri"/>
          <w:b/>
          <w:bCs/>
          <w:spacing w:val="1"/>
          <w:sz w:val="20"/>
          <w:szCs w:val="20"/>
        </w:rPr>
        <w:t xml:space="preserve"> </w:t>
      </w:r>
      <w:r w:rsidRPr="000B2568">
        <w:rPr>
          <w:rFonts w:ascii="Calibri" w:hAnsi="Calibri" w:cs="Calibri"/>
          <w:b/>
          <w:bCs/>
          <w:sz w:val="20"/>
          <w:szCs w:val="20"/>
        </w:rPr>
        <w:t>SANCTIONS</w:t>
      </w:r>
    </w:p>
    <w:p w:rsidR="000B2568" w:rsidRPr="000B2568" w:rsidRDefault="000B2568" w:rsidP="00492A2D">
      <w:pPr>
        <w:numPr>
          <w:ilvl w:val="1"/>
          <w:numId w:val="15"/>
        </w:numPr>
        <w:tabs>
          <w:tab w:val="left" w:pos="820"/>
        </w:tabs>
        <w:kinsoku w:val="0"/>
        <w:overflowPunct w:val="0"/>
        <w:autoSpaceDE w:val="0"/>
        <w:autoSpaceDN w:val="0"/>
        <w:adjustRightInd w:val="0"/>
        <w:spacing w:after="0" w:line="276" w:lineRule="auto"/>
        <w:ind w:right="720" w:hanging="359"/>
        <w:rPr>
          <w:rFonts w:ascii="Calibri" w:hAnsi="Calibri" w:cs="Calibri"/>
          <w:sz w:val="20"/>
          <w:szCs w:val="20"/>
        </w:rPr>
      </w:pPr>
      <w:bookmarkStart w:id="5" w:name="A._Coordination_with_Grievance_Procedure"/>
      <w:bookmarkStart w:id="6" w:name="_bookmark2"/>
      <w:bookmarkEnd w:id="5"/>
      <w:bookmarkEnd w:id="6"/>
      <w:r w:rsidRPr="000B2568">
        <w:rPr>
          <w:rFonts w:ascii="Calibri" w:hAnsi="Calibri" w:cs="Calibri"/>
          <w:sz w:val="20"/>
          <w:szCs w:val="20"/>
          <w:u w:val="single"/>
        </w:rPr>
        <w:t>Coordination with Grievance</w:t>
      </w:r>
      <w:r w:rsidRPr="000B2568">
        <w:rPr>
          <w:rFonts w:ascii="Calibri" w:hAnsi="Calibri" w:cs="Calibri"/>
          <w:spacing w:val="4"/>
          <w:sz w:val="20"/>
          <w:szCs w:val="20"/>
          <w:u w:val="single"/>
        </w:rPr>
        <w:t xml:space="preserve"> </w:t>
      </w:r>
      <w:r w:rsidRPr="000B2568">
        <w:rPr>
          <w:rFonts w:ascii="Calibri" w:hAnsi="Calibri" w:cs="Calibri"/>
          <w:sz w:val="20"/>
          <w:szCs w:val="20"/>
          <w:u w:val="single"/>
        </w:rPr>
        <w:t>Procedures</w:t>
      </w:r>
    </w:p>
    <w:p w:rsidR="000B2568" w:rsidRPr="000B2568" w:rsidRDefault="000B2568" w:rsidP="00492A2D">
      <w:pPr>
        <w:numPr>
          <w:ilvl w:val="0"/>
          <w:numId w:val="14"/>
        </w:numPr>
        <w:tabs>
          <w:tab w:val="left" w:pos="1180"/>
        </w:tabs>
        <w:kinsoku w:val="0"/>
        <w:overflowPunct w:val="0"/>
        <w:autoSpaceDE w:val="0"/>
        <w:autoSpaceDN w:val="0"/>
        <w:adjustRightInd w:val="0"/>
        <w:spacing w:after="0" w:line="276" w:lineRule="auto"/>
        <w:ind w:right="720" w:hanging="359"/>
        <w:rPr>
          <w:rFonts w:ascii="Calibri" w:hAnsi="Calibri" w:cs="Calibri"/>
          <w:sz w:val="20"/>
          <w:szCs w:val="20"/>
        </w:rPr>
      </w:pPr>
      <w:bookmarkStart w:id="7" w:name="1._Grievance_procedures_have_been_adopte"/>
      <w:bookmarkEnd w:id="7"/>
      <w:r w:rsidRPr="000B2568">
        <w:rPr>
          <w:rFonts w:ascii="Calibri" w:hAnsi="Calibri" w:cs="Calibri"/>
          <w:sz w:val="20"/>
          <w:szCs w:val="20"/>
        </w:rPr>
        <w:t>Grievance procedures have been adopted by the University to review allegations that</w:t>
      </w:r>
      <w:r w:rsidRPr="000B2568">
        <w:rPr>
          <w:rFonts w:ascii="Calibri" w:hAnsi="Calibri" w:cs="Calibri"/>
          <w:spacing w:val="-1"/>
          <w:sz w:val="20"/>
          <w:szCs w:val="20"/>
        </w:rPr>
        <w:t xml:space="preserve"> </w:t>
      </w:r>
      <w:r w:rsidRPr="000B2568">
        <w:rPr>
          <w:rFonts w:ascii="Calibri" w:hAnsi="Calibri" w:cs="Calibri"/>
          <w:sz w:val="20"/>
          <w:szCs w:val="20"/>
        </w:rPr>
        <w:t>professional</w:t>
      </w:r>
    </w:p>
    <w:p w:rsidR="000B2568" w:rsidRPr="000B2568" w:rsidRDefault="000B2568" w:rsidP="00492A2D">
      <w:pPr>
        <w:kinsoku w:val="0"/>
        <w:overflowPunct w:val="0"/>
        <w:autoSpaceDE w:val="0"/>
        <w:autoSpaceDN w:val="0"/>
        <w:adjustRightInd w:val="0"/>
        <w:spacing w:after="0" w:line="276" w:lineRule="auto"/>
        <w:ind w:left="759" w:right="720"/>
        <w:rPr>
          <w:rFonts w:ascii="Calibri" w:hAnsi="Calibri" w:cs="Calibri"/>
          <w:sz w:val="20"/>
          <w:szCs w:val="20"/>
        </w:rPr>
      </w:pPr>
      <w:r w:rsidRPr="000B2568">
        <w:rPr>
          <w:rFonts w:ascii="Calibri" w:hAnsi="Calibri" w:cs="Calibri"/>
          <w:sz w:val="20"/>
          <w:szCs w:val="20"/>
        </w:rPr>
        <w:t>personnel violated institutional rules prohibiting unlawful discrimination (including sexual harassment).</w:t>
      </w:r>
    </w:p>
    <w:p w:rsidR="000B2568" w:rsidRPr="000B2568" w:rsidRDefault="000B2568" w:rsidP="00492A2D">
      <w:pPr>
        <w:numPr>
          <w:ilvl w:val="0"/>
          <w:numId w:val="14"/>
        </w:numPr>
        <w:tabs>
          <w:tab w:val="left" w:pos="1180"/>
        </w:tabs>
        <w:kinsoku w:val="0"/>
        <w:overflowPunct w:val="0"/>
        <w:autoSpaceDE w:val="0"/>
        <w:autoSpaceDN w:val="0"/>
        <w:adjustRightInd w:val="0"/>
        <w:spacing w:after="0" w:line="276" w:lineRule="auto"/>
        <w:ind w:right="720"/>
        <w:rPr>
          <w:rFonts w:ascii="Calibri" w:hAnsi="Calibri" w:cs="Calibri"/>
          <w:sz w:val="20"/>
          <w:szCs w:val="20"/>
        </w:rPr>
      </w:pPr>
      <w:bookmarkStart w:id="8" w:name="2._In_order_to_avoid_duplicative_proceed"/>
      <w:bookmarkEnd w:id="8"/>
      <w:r w:rsidRPr="000B2568">
        <w:rPr>
          <w:rFonts w:ascii="Calibri" w:hAnsi="Calibri" w:cs="Calibri"/>
          <w:sz w:val="20"/>
          <w:szCs w:val="20"/>
        </w:rPr>
        <w:t>In order to avoid duplicative proceedings and the risk of inconsistent decisions, affirmative action grievance proceedings that satisfy constitutional due process requirements shall constitute the investigative steps in this</w:t>
      </w:r>
      <w:r w:rsidRPr="000B2568">
        <w:rPr>
          <w:rFonts w:ascii="Calibri" w:hAnsi="Calibri" w:cs="Calibri"/>
          <w:spacing w:val="1"/>
          <w:sz w:val="20"/>
          <w:szCs w:val="20"/>
        </w:rPr>
        <w:t xml:space="preserve"> </w:t>
      </w:r>
      <w:r w:rsidRPr="000B2568">
        <w:rPr>
          <w:rFonts w:ascii="Calibri" w:hAnsi="Calibri" w:cs="Calibri"/>
          <w:sz w:val="20"/>
          <w:szCs w:val="20"/>
        </w:rPr>
        <w:t>procedure.</w:t>
      </w:r>
    </w:p>
    <w:p w:rsidR="000B2568" w:rsidRDefault="000B2568" w:rsidP="00492A2D">
      <w:pPr>
        <w:numPr>
          <w:ilvl w:val="0"/>
          <w:numId w:val="14"/>
        </w:numPr>
        <w:tabs>
          <w:tab w:val="left" w:pos="1180"/>
        </w:tabs>
        <w:kinsoku w:val="0"/>
        <w:overflowPunct w:val="0"/>
        <w:autoSpaceDE w:val="0"/>
        <w:autoSpaceDN w:val="0"/>
        <w:adjustRightInd w:val="0"/>
        <w:spacing w:after="0" w:line="276" w:lineRule="auto"/>
        <w:ind w:right="720"/>
        <w:rPr>
          <w:rFonts w:ascii="Calibri" w:hAnsi="Calibri" w:cs="Calibri"/>
          <w:sz w:val="20"/>
          <w:szCs w:val="20"/>
        </w:rPr>
      </w:pPr>
      <w:bookmarkStart w:id="9" w:name="3._If_a_faculty_member_is_found_responsi"/>
      <w:bookmarkEnd w:id="9"/>
      <w:r w:rsidRPr="000B2568">
        <w:rPr>
          <w:rFonts w:ascii="Calibri" w:hAnsi="Calibri" w:cs="Calibri"/>
          <w:sz w:val="20"/>
          <w:szCs w:val="20"/>
        </w:rPr>
        <w:t>If a faculty member is found responsible for violation of University anti-discrimination policies through the affirmative action grievance proceedings, the supervisor may initiate sanctions consistent with the procedures described below. Should the affirmative action grievance proceeding result in a recommendation of termination for cause, the President may commence a termination proceeding in accordance with the articles of this</w:t>
      </w:r>
      <w:r w:rsidRPr="000B2568">
        <w:rPr>
          <w:rFonts w:ascii="Calibri" w:hAnsi="Calibri" w:cs="Calibri"/>
          <w:spacing w:val="13"/>
          <w:sz w:val="20"/>
          <w:szCs w:val="20"/>
        </w:rPr>
        <w:t xml:space="preserve"> </w:t>
      </w:r>
      <w:r w:rsidRPr="000B2568">
        <w:rPr>
          <w:rFonts w:ascii="Calibri" w:hAnsi="Calibri" w:cs="Calibri"/>
          <w:sz w:val="20"/>
          <w:szCs w:val="20"/>
        </w:rPr>
        <w:t>Handbook.</w:t>
      </w:r>
      <w:bookmarkStart w:id="10" w:name="B._Levels_of_Disciplinary_Action"/>
      <w:bookmarkStart w:id="11" w:name="_bookmark3"/>
      <w:bookmarkEnd w:id="10"/>
      <w:bookmarkEnd w:id="11"/>
    </w:p>
    <w:p w:rsidR="000B2568" w:rsidRPr="000B2568" w:rsidRDefault="000B2568" w:rsidP="00492A2D">
      <w:pPr>
        <w:pStyle w:val="ListParagraph"/>
        <w:numPr>
          <w:ilvl w:val="1"/>
          <w:numId w:val="15"/>
        </w:numPr>
        <w:tabs>
          <w:tab w:val="left" w:pos="1180"/>
        </w:tabs>
        <w:kinsoku w:val="0"/>
        <w:overflowPunct w:val="0"/>
        <w:spacing w:line="276" w:lineRule="auto"/>
        <w:ind w:right="720"/>
        <w:rPr>
          <w:sz w:val="20"/>
          <w:szCs w:val="20"/>
        </w:rPr>
      </w:pPr>
      <w:r w:rsidRPr="000B2568">
        <w:rPr>
          <w:sz w:val="20"/>
          <w:szCs w:val="20"/>
          <w:u w:val="single"/>
        </w:rPr>
        <w:t>Levels of Disciplinary Action</w:t>
      </w:r>
      <w:bookmarkStart w:id="12" w:name="1._Disciplinary_actions_can_be_categoriz"/>
      <w:bookmarkEnd w:id="12"/>
    </w:p>
    <w:p w:rsidR="000B2568" w:rsidRPr="000B2568" w:rsidRDefault="000B2568" w:rsidP="00492A2D">
      <w:pPr>
        <w:pStyle w:val="ListParagraph"/>
        <w:numPr>
          <w:ilvl w:val="0"/>
          <w:numId w:val="16"/>
        </w:numPr>
        <w:tabs>
          <w:tab w:val="left" w:pos="1180"/>
        </w:tabs>
        <w:kinsoku w:val="0"/>
        <w:overflowPunct w:val="0"/>
        <w:spacing w:line="276" w:lineRule="auto"/>
        <w:ind w:right="720"/>
        <w:rPr>
          <w:sz w:val="20"/>
          <w:szCs w:val="20"/>
        </w:rPr>
      </w:pPr>
      <w:r w:rsidRPr="000B2568">
        <w:rPr>
          <w:sz w:val="20"/>
          <w:szCs w:val="20"/>
        </w:rPr>
        <w:t>Disciplinary actions can be categorized as either “minor” or “major”.</w:t>
      </w:r>
    </w:p>
    <w:p w:rsidR="000B2568" w:rsidRPr="000B2568" w:rsidRDefault="000B2568" w:rsidP="00492A2D">
      <w:pPr>
        <w:kinsoku w:val="0"/>
        <w:overflowPunct w:val="0"/>
        <w:autoSpaceDE w:val="0"/>
        <w:autoSpaceDN w:val="0"/>
        <w:adjustRightInd w:val="0"/>
        <w:spacing w:after="0" w:line="276" w:lineRule="auto"/>
        <w:ind w:left="1440" w:right="720"/>
        <w:rPr>
          <w:rFonts w:ascii="Calibri" w:hAnsi="Calibri" w:cs="Calibri"/>
          <w:sz w:val="20"/>
          <w:szCs w:val="20"/>
        </w:rPr>
      </w:pPr>
      <w:r w:rsidRPr="000B2568">
        <w:rPr>
          <w:rFonts w:ascii="Calibri" w:hAnsi="Calibri" w:cs="Calibri"/>
          <w:sz w:val="20"/>
          <w:szCs w:val="20"/>
        </w:rPr>
        <w:t>a. Minor disciplinary action includes, but is not limited to, written reprimands or temporary loss of</w:t>
      </w:r>
    </w:p>
    <w:p w:rsidR="000B2568" w:rsidRPr="000B2568" w:rsidRDefault="000B2568" w:rsidP="00492A2D">
      <w:pPr>
        <w:kinsoku w:val="0"/>
        <w:overflowPunct w:val="0"/>
        <w:autoSpaceDE w:val="0"/>
        <w:autoSpaceDN w:val="0"/>
        <w:adjustRightInd w:val="0"/>
        <w:spacing w:after="0" w:line="276" w:lineRule="auto"/>
        <w:ind w:left="359" w:right="720"/>
        <w:rPr>
          <w:rFonts w:ascii="Calibri" w:hAnsi="Calibri" w:cs="Calibri"/>
          <w:sz w:val="20"/>
          <w:szCs w:val="20"/>
        </w:rPr>
        <w:sectPr w:rsidR="000B2568" w:rsidRPr="000B2568" w:rsidSect="000B2568">
          <w:pgSz w:w="12240" w:h="15840"/>
          <w:pgMar w:top="1440" w:right="1080" w:bottom="1440" w:left="1080" w:header="720" w:footer="720" w:gutter="0"/>
          <w:cols w:space="720"/>
          <w:noEndnote/>
          <w:docGrid w:linePitch="299"/>
        </w:sectPr>
      </w:pPr>
    </w:p>
    <w:p w:rsidR="000B2568" w:rsidRPr="000B2568" w:rsidRDefault="000B2568" w:rsidP="00492A2D">
      <w:pPr>
        <w:kinsoku w:val="0"/>
        <w:overflowPunct w:val="0"/>
        <w:autoSpaceDE w:val="0"/>
        <w:autoSpaceDN w:val="0"/>
        <w:adjustRightInd w:val="0"/>
        <w:spacing w:after="0" w:line="276" w:lineRule="auto"/>
        <w:ind w:left="1640" w:right="720"/>
        <w:rPr>
          <w:rFonts w:ascii="Calibri" w:hAnsi="Calibri" w:cs="Calibri"/>
          <w:sz w:val="20"/>
          <w:szCs w:val="20"/>
        </w:rPr>
      </w:pPr>
      <w:r w:rsidRPr="000B2568">
        <w:rPr>
          <w:rFonts w:ascii="Calibri" w:hAnsi="Calibri" w:cs="Calibri"/>
          <w:sz w:val="20"/>
          <w:szCs w:val="20"/>
        </w:rPr>
        <w:t>Departmental privileges (for example, loss of access to discretionary resources for one semester.)</w:t>
      </w:r>
    </w:p>
    <w:p w:rsidR="000B2568" w:rsidRPr="000B2568" w:rsidRDefault="000B2568" w:rsidP="00492A2D">
      <w:pPr>
        <w:numPr>
          <w:ilvl w:val="0"/>
          <w:numId w:val="13"/>
        </w:numPr>
        <w:tabs>
          <w:tab w:val="left" w:pos="1540"/>
        </w:tabs>
        <w:kinsoku w:val="0"/>
        <w:overflowPunct w:val="0"/>
        <w:autoSpaceDE w:val="0"/>
        <w:autoSpaceDN w:val="0"/>
        <w:adjustRightInd w:val="0"/>
        <w:spacing w:after="0" w:line="276" w:lineRule="auto"/>
        <w:ind w:left="1860" w:right="720"/>
        <w:rPr>
          <w:rFonts w:ascii="Calibri" w:hAnsi="Calibri" w:cs="Calibri"/>
          <w:sz w:val="20"/>
          <w:szCs w:val="20"/>
        </w:rPr>
      </w:pPr>
      <w:r w:rsidRPr="000B2568">
        <w:rPr>
          <w:rFonts w:ascii="Calibri" w:hAnsi="Calibri" w:cs="Calibri"/>
          <w:sz w:val="20"/>
          <w:szCs w:val="20"/>
        </w:rPr>
        <w:t>Major disciplinary action includes, but is not limited to, mandated training/counseling, removal from certain types of service roles at School/College or University levels, reassignment, demotion in academic rank, reduction in salary, suspension, or</w:t>
      </w:r>
      <w:r w:rsidRPr="000B2568">
        <w:rPr>
          <w:rFonts w:ascii="Calibri" w:hAnsi="Calibri" w:cs="Calibri"/>
          <w:spacing w:val="9"/>
          <w:sz w:val="20"/>
          <w:szCs w:val="20"/>
        </w:rPr>
        <w:t xml:space="preserve"> </w:t>
      </w:r>
      <w:r w:rsidRPr="000B2568">
        <w:rPr>
          <w:rFonts w:ascii="Calibri" w:hAnsi="Calibri" w:cs="Calibri"/>
          <w:sz w:val="20"/>
          <w:szCs w:val="20"/>
        </w:rPr>
        <w:t>termination.</w:t>
      </w:r>
    </w:p>
    <w:p w:rsidR="000B2568" w:rsidRPr="000B2568" w:rsidRDefault="000B2568" w:rsidP="00492A2D">
      <w:pPr>
        <w:numPr>
          <w:ilvl w:val="0"/>
          <w:numId w:val="13"/>
        </w:numPr>
        <w:tabs>
          <w:tab w:val="left" w:pos="1541"/>
        </w:tabs>
        <w:kinsoku w:val="0"/>
        <w:overflowPunct w:val="0"/>
        <w:autoSpaceDE w:val="0"/>
        <w:autoSpaceDN w:val="0"/>
        <w:adjustRightInd w:val="0"/>
        <w:spacing w:after="120" w:line="276" w:lineRule="auto"/>
        <w:ind w:left="1860" w:right="720"/>
        <w:rPr>
          <w:rFonts w:ascii="Calibri" w:hAnsi="Calibri" w:cs="Calibri"/>
          <w:sz w:val="20"/>
          <w:szCs w:val="20"/>
        </w:rPr>
      </w:pPr>
      <w:r w:rsidRPr="000B2568">
        <w:rPr>
          <w:rFonts w:ascii="Calibri" w:hAnsi="Calibri" w:cs="Calibri"/>
          <w:sz w:val="20"/>
          <w:szCs w:val="20"/>
        </w:rPr>
        <w:t>Faculty will have the right to appeal the imposition of any disciplinary</w:t>
      </w:r>
      <w:r w:rsidRPr="000B2568">
        <w:rPr>
          <w:rFonts w:ascii="Calibri" w:hAnsi="Calibri" w:cs="Calibri"/>
          <w:spacing w:val="-1"/>
          <w:sz w:val="20"/>
          <w:szCs w:val="20"/>
        </w:rPr>
        <w:t xml:space="preserve"> </w:t>
      </w:r>
      <w:r w:rsidRPr="000B2568">
        <w:rPr>
          <w:rFonts w:ascii="Calibri" w:hAnsi="Calibri" w:cs="Calibri"/>
          <w:sz w:val="20"/>
          <w:szCs w:val="20"/>
        </w:rPr>
        <w:t>action.</w:t>
      </w:r>
    </w:p>
    <w:p w:rsidR="000B2568" w:rsidRPr="000B2568" w:rsidRDefault="000B2568" w:rsidP="00492A2D">
      <w:pPr>
        <w:kinsoku w:val="0"/>
        <w:overflowPunct w:val="0"/>
        <w:autoSpaceDE w:val="0"/>
        <w:autoSpaceDN w:val="0"/>
        <w:adjustRightInd w:val="0"/>
        <w:spacing w:after="120" w:line="276" w:lineRule="auto"/>
        <w:ind w:left="560" w:right="720"/>
        <w:rPr>
          <w:rFonts w:ascii="Calibri" w:hAnsi="Calibri" w:cs="Calibri"/>
          <w:sz w:val="20"/>
          <w:szCs w:val="20"/>
        </w:rPr>
      </w:pPr>
      <w:bookmarkStart w:id="13" w:name="C._Causes_for_Disciplinary_Action"/>
      <w:bookmarkStart w:id="14" w:name="_bookmark4"/>
      <w:bookmarkEnd w:id="13"/>
      <w:bookmarkEnd w:id="14"/>
      <w:r w:rsidRPr="000B2568">
        <w:rPr>
          <w:rFonts w:ascii="Calibri" w:hAnsi="Calibri" w:cs="Calibri"/>
          <w:sz w:val="20"/>
          <w:szCs w:val="20"/>
        </w:rPr>
        <w:t xml:space="preserve">C. </w:t>
      </w:r>
      <w:r w:rsidRPr="000B2568">
        <w:rPr>
          <w:rFonts w:ascii="Calibri" w:hAnsi="Calibri" w:cs="Calibri"/>
          <w:sz w:val="20"/>
          <w:szCs w:val="20"/>
          <w:u w:val="single"/>
        </w:rPr>
        <w:t>Causes for Disciplinary Action</w:t>
      </w:r>
    </w:p>
    <w:p w:rsidR="00B3780A" w:rsidRDefault="000B2568" w:rsidP="00492A2D">
      <w:pPr>
        <w:pStyle w:val="paragraph"/>
        <w:numPr>
          <w:ilvl w:val="0"/>
          <w:numId w:val="17"/>
        </w:numPr>
        <w:spacing w:before="0" w:beforeAutospacing="0" w:after="120" w:afterAutospacing="0" w:line="276" w:lineRule="auto"/>
        <w:ind w:right="720"/>
        <w:textAlignment w:val="baseline"/>
        <w:rPr>
          <w:rFonts w:ascii="Segoe UI" w:hAnsi="Segoe UI" w:cs="Segoe UI"/>
          <w:color w:val="000000"/>
          <w:sz w:val="18"/>
          <w:szCs w:val="18"/>
        </w:rPr>
      </w:pPr>
      <w:bookmarkStart w:id="15" w:name="1._Any_attempt_to_list_all_possible_pote"/>
      <w:bookmarkEnd w:id="15"/>
      <w:r w:rsidRPr="000B2568">
        <w:rPr>
          <w:rFonts w:ascii="Calibri" w:hAnsi="Calibri" w:cs="Calibri"/>
          <w:sz w:val="20"/>
          <w:szCs w:val="20"/>
        </w:rPr>
        <w:t xml:space="preserve">Any attempt to list all possible potential causes for disciplinary action will necessarily be incomplete. However, the Faculty Employment Handbook identifies certain types of behaviors as problematic and subject to sanction. These types of behaviors can vary in severity and frequency, and as such, should be subject to disciplinary sanctions that also differ in severity. </w:t>
      </w:r>
      <w:bookmarkStart w:id="16" w:name="2._When_evaluating_causes_of_action,_all"/>
      <w:bookmarkEnd w:id="16"/>
      <w:r w:rsidR="00B3780A" w:rsidRPr="00CE155B">
        <w:rPr>
          <w:rStyle w:val="normaltextrun"/>
          <w:rFonts w:ascii="Calibri" w:hAnsi="Calibri" w:cs="Calibri"/>
          <w:color w:val="FF0000"/>
          <w:sz w:val="20"/>
          <w:szCs w:val="20"/>
        </w:rPr>
        <w:t>These types of behaviors vary, from gross neglect of job duties eligible for termination to minor infractions that</w:t>
      </w:r>
      <w:r w:rsidR="00B3780A">
        <w:rPr>
          <w:rStyle w:val="normaltextrun"/>
          <w:rFonts w:ascii="Calibri" w:hAnsi="Calibri" w:cs="Calibri"/>
          <w:color w:val="FF0000"/>
          <w:sz w:val="20"/>
          <w:szCs w:val="20"/>
        </w:rPr>
        <w:t xml:space="preserve"> </w:t>
      </w:r>
      <w:r w:rsidR="00B3780A" w:rsidRPr="00CE155B">
        <w:rPr>
          <w:rStyle w:val="normaltextrun"/>
          <w:rFonts w:ascii="Calibri" w:hAnsi="Calibri" w:cs="Calibri"/>
          <w:color w:val="FF0000"/>
          <w:sz w:val="20"/>
          <w:szCs w:val="20"/>
        </w:rPr>
        <w:t>require conversations between a supervisor and</w:t>
      </w:r>
      <w:r w:rsidR="00B3780A">
        <w:rPr>
          <w:rStyle w:val="normaltextrun"/>
          <w:rFonts w:ascii="Calibri" w:hAnsi="Calibri" w:cs="Calibri"/>
          <w:color w:val="FF0000"/>
          <w:sz w:val="20"/>
          <w:szCs w:val="20"/>
        </w:rPr>
        <w:t xml:space="preserve"> </w:t>
      </w:r>
      <w:r w:rsidR="0008325F">
        <w:rPr>
          <w:rStyle w:val="normaltextrun"/>
          <w:rFonts w:ascii="Calibri" w:hAnsi="Calibri" w:cs="Calibri"/>
          <w:color w:val="FF0000"/>
          <w:sz w:val="20"/>
          <w:szCs w:val="20"/>
        </w:rPr>
        <w:t>faculty member</w:t>
      </w:r>
      <w:r w:rsidR="00B3780A" w:rsidRPr="00CE155B">
        <w:rPr>
          <w:rStyle w:val="normaltextrun"/>
          <w:rFonts w:ascii="Calibri" w:hAnsi="Calibri" w:cs="Calibri"/>
          <w:color w:val="FF0000"/>
          <w:sz w:val="20"/>
          <w:szCs w:val="20"/>
        </w:rPr>
        <w:t>, warnings, and/or letters of reprimand. </w:t>
      </w:r>
      <w:r w:rsidR="00B3780A" w:rsidRPr="00CE155B">
        <w:rPr>
          <w:rStyle w:val="eop"/>
          <w:rFonts w:ascii="Calibri" w:hAnsi="Calibri" w:cs="Calibri"/>
          <w:color w:val="FF0000"/>
          <w:sz w:val="20"/>
          <w:szCs w:val="20"/>
        </w:rPr>
        <w:t> </w:t>
      </w:r>
    </w:p>
    <w:p w:rsidR="00B3780A" w:rsidRPr="00CE155B" w:rsidRDefault="00B3780A" w:rsidP="00492A2D">
      <w:pPr>
        <w:pStyle w:val="paragraph"/>
        <w:spacing w:before="0" w:beforeAutospacing="0" w:after="120" w:afterAutospacing="0" w:line="276" w:lineRule="auto"/>
        <w:ind w:left="1179" w:right="720"/>
        <w:textAlignment w:val="baseline"/>
        <w:rPr>
          <w:rFonts w:ascii="Segoe UI" w:hAnsi="Segoe UI" w:cs="Segoe UI"/>
          <w:color w:val="FF0000"/>
          <w:sz w:val="18"/>
          <w:szCs w:val="18"/>
        </w:rPr>
      </w:pPr>
      <w:r w:rsidRPr="00CE155B">
        <w:rPr>
          <w:rStyle w:val="normaltextrun"/>
          <w:rFonts w:ascii="Calibri" w:hAnsi="Calibri" w:cs="Calibri"/>
          <w:color w:val="FF0000"/>
          <w:sz w:val="20"/>
          <w:szCs w:val="20"/>
        </w:rPr>
        <w:t>Minor misconduct is behavior and conduct demonstrating neglect of academic responsibilities or a lapse in professional judgement or actions that does not violate the rights or well-being of others under the law. </w:t>
      </w:r>
      <w:r w:rsidRPr="00CE155B">
        <w:rPr>
          <w:rStyle w:val="eop"/>
          <w:rFonts w:ascii="Calibri" w:hAnsi="Calibri" w:cs="Calibri"/>
          <w:color w:val="FF0000"/>
          <w:sz w:val="20"/>
          <w:szCs w:val="20"/>
        </w:rPr>
        <w:t> </w:t>
      </w:r>
    </w:p>
    <w:p w:rsidR="00B3780A" w:rsidRPr="00CE155B" w:rsidRDefault="00B3780A" w:rsidP="00492A2D">
      <w:pPr>
        <w:pStyle w:val="paragraph"/>
        <w:spacing w:before="0" w:beforeAutospacing="0" w:after="120" w:afterAutospacing="0" w:line="276" w:lineRule="auto"/>
        <w:ind w:left="1179" w:right="720"/>
        <w:textAlignment w:val="baseline"/>
        <w:rPr>
          <w:rFonts w:ascii="Segoe UI" w:hAnsi="Segoe UI" w:cs="Segoe UI"/>
          <w:color w:val="FF0000"/>
          <w:sz w:val="18"/>
          <w:szCs w:val="18"/>
        </w:rPr>
      </w:pPr>
      <w:r w:rsidRPr="00CE155B">
        <w:rPr>
          <w:rStyle w:val="normaltextrun"/>
          <w:rFonts w:ascii="Calibri" w:hAnsi="Calibri" w:cs="Calibri"/>
          <w:color w:val="FF0000"/>
          <w:sz w:val="20"/>
          <w:szCs w:val="20"/>
        </w:rPr>
        <w:t>Major misconduct is behavior and conduct violating the law; serious violation of policy or ethics of an academic discipline; persistent and consistent failure to fulfill academic responsibilities; or a violation of the rights and well-being of others.</w:t>
      </w:r>
      <w:r w:rsidRPr="00CE155B">
        <w:rPr>
          <w:rStyle w:val="eop"/>
          <w:rFonts w:ascii="Calibri" w:hAnsi="Calibri" w:cs="Calibri"/>
          <w:color w:val="FF0000"/>
          <w:sz w:val="20"/>
          <w:szCs w:val="20"/>
        </w:rPr>
        <w:t> </w:t>
      </w:r>
    </w:p>
    <w:p w:rsidR="00B3780A" w:rsidRPr="00CE155B" w:rsidRDefault="00B3780A" w:rsidP="00492A2D">
      <w:pPr>
        <w:pStyle w:val="paragraph"/>
        <w:spacing w:before="0" w:beforeAutospacing="0" w:after="120" w:afterAutospacing="0" w:line="276" w:lineRule="auto"/>
        <w:ind w:left="1179" w:right="720"/>
        <w:textAlignment w:val="baseline"/>
        <w:rPr>
          <w:rFonts w:ascii="Segoe UI" w:hAnsi="Segoe UI" w:cs="Segoe UI"/>
          <w:color w:val="FF0000"/>
          <w:sz w:val="18"/>
          <w:szCs w:val="18"/>
        </w:rPr>
      </w:pPr>
      <w:r w:rsidRPr="00CE155B">
        <w:rPr>
          <w:rStyle w:val="normaltextrun"/>
          <w:rFonts w:ascii="Calibri" w:hAnsi="Calibri" w:cs="Calibri"/>
          <w:color w:val="FF0000"/>
          <w:sz w:val="20"/>
          <w:szCs w:val="20"/>
        </w:rPr>
        <w:t xml:space="preserve">PLEASE NOTE: The spectrum of behavior must be considered on a case-by-case basis before sanctions are implemented. It is expected that the </w:t>
      </w:r>
      <w:r w:rsidR="0008325F">
        <w:rPr>
          <w:rStyle w:val="normaltextrun"/>
          <w:rFonts w:ascii="Calibri" w:hAnsi="Calibri" w:cs="Calibri"/>
          <w:color w:val="FF0000"/>
          <w:sz w:val="20"/>
          <w:szCs w:val="20"/>
        </w:rPr>
        <w:t>faculty member</w:t>
      </w:r>
      <w:r w:rsidRPr="00CE155B">
        <w:rPr>
          <w:rStyle w:val="normaltextrun"/>
          <w:rFonts w:ascii="Calibri" w:hAnsi="Calibri" w:cs="Calibri"/>
          <w:color w:val="FF0000"/>
          <w:sz w:val="20"/>
          <w:szCs w:val="20"/>
        </w:rPr>
        <w:t>’s supervisor and university officials will use sound and reasonable judgement in addition to proper due process.</w:t>
      </w:r>
      <w:r w:rsidRPr="00CE155B">
        <w:rPr>
          <w:rStyle w:val="eop"/>
          <w:rFonts w:ascii="Calibri" w:hAnsi="Calibri" w:cs="Calibri"/>
          <w:color w:val="FF0000"/>
          <w:sz w:val="20"/>
          <w:szCs w:val="20"/>
        </w:rPr>
        <w:t> </w:t>
      </w:r>
    </w:p>
    <w:p w:rsidR="00B3780A" w:rsidRPr="00CE155B" w:rsidRDefault="00B3780A" w:rsidP="00492A2D">
      <w:pPr>
        <w:pStyle w:val="paragraph"/>
        <w:spacing w:before="0" w:beforeAutospacing="0" w:after="120" w:afterAutospacing="0" w:line="276" w:lineRule="auto"/>
        <w:ind w:left="1179" w:right="720"/>
        <w:textAlignment w:val="baseline"/>
        <w:rPr>
          <w:rFonts w:ascii="Segoe UI" w:hAnsi="Segoe UI" w:cs="Segoe UI"/>
          <w:color w:val="FF0000"/>
          <w:sz w:val="18"/>
          <w:szCs w:val="18"/>
        </w:rPr>
      </w:pPr>
      <w:r w:rsidRPr="00CE155B">
        <w:rPr>
          <w:rStyle w:val="normaltextrun"/>
          <w:rFonts w:ascii="Calibri" w:hAnsi="Calibri" w:cs="Calibri"/>
          <w:color w:val="FF0000"/>
          <w:sz w:val="20"/>
          <w:szCs w:val="20"/>
        </w:rPr>
        <w:t>Minor infractions and transgressions may include, but are not limited to: </w:t>
      </w:r>
      <w:r w:rsidRPr="00CE155B">
        <w:rPr>
          <w:rStyle w:val="eop"/>
          <w:rFonts w:ascii="Calibri" w:hAnsi="Calibri" w:cs="Calibri"/>
          <w:color w:val="FF0000"/>
          <w:sz w:val="20"/>
          <w:szCs w:val="20"/>
        </w:rPr>
        <w:t> </w:t>
      </w:r>
    </w:p>
    <w:p w:rsidR="0029178A" w:rsidRDefault="00B3780A" w:rsidP="00492A2D">
      <w:pPr>
        <w:pStyle w:val="paragraph"/>
        <w:numPr>
          <w:ilvl w:val="1"/>
          <w:numId w:val="12"/>
        </w:numPr>
        <w:spacing w:before="0" w:beforeAutospacing="0" w:after="0" w:afterAutospacing="0" w:line="276" w:lineRule="auto"/>
        <w:ind w:right="720"/>
        <w:textAlignment w:val="baseline"/>
        <w:rPr>
          <w:rStyle w:val="eop"/>
          <w:rFonts w:ascii="Calibri" w:hAnsi="Calibri" w:cs="Calibri"/>
          <w:color w:val="FF0000"/>
          <w:sz w:val="20"/>
          <w:szCs w:val="20"/>
        </w:rPr>
      </w:pPr>
      <w:r w:rsidRPr="00CE155B">
        <w:rPr>
          <w:rStyle w:val="normaltextrun"/>
          <w:rFonts w:ascii="Calibri" w:hAnsi="Calibri" w:cs="Calibri"/>
          <w:color w:val="FF0000"/>
          <w:sz w:val="20"/>
          <w:szCs w:val="20"/>
        </w:rPr>
        <w:t>Unintentional misuse of university property. </w:t>
      </w:r>
      <w:r w:rsidRPr="00CE155B">
        <w:rPr>
          <w:rStyle w:val="eop"/>
          <w:rFonts w:ascii="Calibri" w:hAnsi="Calibri" w:cs="Calibri"/>
          <w:color w:val="FF0000"/>
          <w:sz w:val="20"/>
          <w:szCs w:val="20"/>
        </w:rPr>
        <w:t> </w:t>
      </w:r>
    </w:p>
    <w:p w:rsidR="0029178A" w:rsidRDefault="0029178A" w:rsidP="00492A2D">
      <w:pPr>
        <w:pStyle w:val="paragraph"/>
        <w:numPr>
          <w:ilvl w:val="1"/>
          <w:numId w:val="12"/>
        </w:numPr>
        <w:spacing w:before="0" w:beforeAutospacing="0" w:after="0" w:afterAutospacing="0" w:line="276" w:lineRule="auto"/>
        <w:ind w:right="720"/>
        <w:textAlignment w:val="baseline"/>
        <w:rPr>
          <w:rFonts w:ascii="Calibri" w:hAnsi="Calibri" w:cs="Calibri"/>
          <w:color w:val="FF0000"/>
          <w:sz w:val="20"/>
          <w:szCs w:val="20"/>
        </w:rPr>
      </w:pPr>
      <w:r w:rsidRPr="0029178A">
        <w:rPr>
          <w:rStyle w:val="normaltextrun"/>
          <w:rFonts w:ascii="Calibri" w:hAnsi="Calibri" w:cs="Calibri"/>
          <w:color w:val="FF0000"/>
          <w:sz w:val="20"/>
          <w:szCs w:val="20"/>
        </w:rPr>
        <w:lastRenderedPageBreak/>
        <w:t>Neglect of duty, including failure to fulfill obligations associated with teaching (including advising), scholarship, and service</w:t>
      </w:r>
      <w:r w:rsidRPr="0029178A">
        <w:rPr>
          <w:rStyle w:val="eop"/>
          <w:rFonts w:ascii="Calibri" w:hAnsi="Calibri" w:cs="Calibri"/>
          <w:color w:val="FF0000"/>
          <w:sz w:val="20"/>
          <w:szCs w:val="20"/>
        </w:rPr>
        <w:t> </w:t>
      </w:r>
    </w:p>
    <w:p w:rsidR="0029178A" w:rsidRDefault="0029178A" w:rsidP="00492A2D">
      <w:pPr>
        <w:pStyle w:val="paragraph"/>
        <w:numPr>
          <w:ilvl w:val="1"/>
          <w:numId w:val="12"/>
        </w:numPr>
        <w:spacing w:before="0" w:beforeAutospacing="0" w:after="0" w:afterAutospacing="0" w:line="276" w:lineRule="auto"/>
        <w:ind w:right="720"/>
        <w:textAlignment w:val="baseline"/>
        <w:rPr>
          <w:rFonts w:ascii="Calibri" w:hAnsi="Calibri" w:cs="Calibri"/>
          <w:color w:val="FF0000"/>
          <w:sz w:val="20"/>
          <w:szCs w:val="20"/>
        </w:rPr>
      </w:pPr>
      <w:r w:rsidRPr="0029178A">
        <w:rPr>
          <w:rStyle w:val="normaltextrun"/>
          <w:rFonts w:ascii="Calibri" w:hAnsi="Calibri" w:cs="Calibri"/>
          <w:color w:val="FF0000"/>
          <w:sz w:val="20"/>
          <w:szCs w:val="20"/>
        </w:rPr>
        <w:t>Failure to meet material standards of performance included in the Handbook or written job descriptions.</w:t>
      </w:r>
      <w:r w:rsidRPr="0029178A">
        <w:rPr>
          <w:rStyle w:val="eop"/>
          <w:rFonts w:ascii="Calibri" w:hAnsi="Calibri" w:cs="Calibri"/>
          <w:color w:val="FF0000"/>
          <w:sz w:val="20"/>
          <w:szCs w:val="20"/>
        </w:rPr>
        <w:t> </w:t>
      </w:r>
    </w:p>
    <w:p w:rsidR="0029178A" w:rsidRPr="0029178A" w:rsidRDefault="0029178A" w:rsidP="00492A2D">
      <w:pPr>
        <w:pStyle w:val="paragraph"/>
        <w:numPr>
          <w:ilvl w:val="1"/>
          <w:numId w:val="12"/>
        </w:numPr>
        <w:spacing w:before="0" w:beforeAutospacing="0" w:after="120" w:afterAutospacing="0" w:line="276" w:lineRule="auto"/>
        <w:ind w:right="720"/>
        <w:textAlignment w:val="baseline"/>
        <w:rPr>
          <w:rFonts w:ascii="Calibri" w:hAnsi="Calibri" w:cs="Calibri"/>
          <w:color w:val="FF0000"/>
          <w:sz w:val="20"/>
          <w:szCs w:val="20"/>
        </w:rPr>
      </w:pPr>
      <w:r w:rsidRPr="0029178A">
        <w:rPr>
          <w:rStyle w:val="normaltextrun"/>
          <w:rFonts w:ascii="Calibri" w:hAnsi="Calibri" w:cs="Calibri"/>
          <w:color w:val="FF0000"/>
          <w:sz w:val="20"/>
          <w:szCs w:val="20"/>
        </w:rPr>
        <w:t>Unintentional breach of ethical and professional standards inherent in the faculty member’s discipline or, more generally, inherent in the role of a faculty member as described in the AAUP Code of Ethics. </w:t>
      </w:r>
      <w:r w:rsidRPr="0029178A">
        <w:rPr>
          <w:rStyle w:val="eop"/>
          <w:rFonts w:ascii="Calibri" w:hAnsi="Calibri" w:cs="Calibri"/>
          <w:color w:val="FF0000"/>
          <w:sz w:val="20"/>
          <w:szCs w:val="20"/>
        </w:rPr>
        <w:t> </w:t>
      </w:r>
    </w:p>
    <w:p w:rsidR="0029178A" w:rsidRPr="00CE155B" w:rsidRDefault="0029178A" w:rsidP="00492A2D">
      <w:pPr>
        <w:pStyle w:val="paragraph"/>
        <w:spacing w:before="0" w:beforeAutospacing="0" w:after="120" w:afterAutospacing="0" w:line="276" w:lineRule="auto"/>
        <w:ind w:left="1179" w:right="720"/>
        <w:textAlignment w:val="baseline"/>
        <w:rPr>
          <w:rFonts w:ascii="Segoe UI" w:hAnsi="Segoe UI" w:cs="Segoe UI"/>
          <w:color w:val="FF0000"/>
          <w:sz w:val="18"/>
          <w:szCs w:val="18"/>
        </w:rPr>
      </w:pPr>
      <w:r w:rsidRPr="00CE155B">
        <w:rPr>
          <w:rStyle w:val="normaltextrun"/>
          <w:rFonts w:ascii="Calibri" w:hAnsi="Calibri" w:cs="Calibri"/>
          <w:color w:val="FF0000"/>
          <w:sz w:val="20"/>
          <w:szCs w:val="20"/>
        </w:rPr>
        <w:t>Gross negligence and major infractions may include, but are not limited to: </w:t>
      </w:r>
      <w:r w:rsidRPr="00CE155B">
        <w:rPr>
          <w:rStyle w:val="eop"/>
          <w:rFonts w:ascii="Calibri" w:hAnsi="Calibri" w:cs="Calibri"/>
          <w:color w:val="FF0000"/>
          <w:sz w:val="20"/>
          <w:szCs w:val="20"/>
        </w:rPr>
        <w:t> </w:t>
      </w:r>
    </w:p>
    <w:p w:rsidR="0029178A" w:rsidRDefault="0029178A" w:rsidP="00492A2D">
      <w:pPr>
        <w:pStyle w:val="paragraph"/>
        <w:numPr>
          <w:ilvl w:val="1"/>
          <w:numId w:val="18"/>
        </w:numPr>
        <w:spacing w:before="0" w:beforeAutospacing="0" w:after="0" w:afterAutospacing="0" w:line="276" w:lineRule="auto"/>
        <w:ind w:right="720"/>
        <w:textAlignment w:val="baseline"/>
        <w:rPr>
          <w:rFonts w:ascii="Segoe UI" w:hAnsi="Segoe UI" w:cs="Segoe UI"/>
          <w:color w:val="FF0000"/>
          <w:sz w:val="18"/>
          <w:szCs w:val="18"/>
        </w:rPr>
      </w:pPr>
      <w:r w:rsidRPr="00CE155B">
        <w:rPr>
          <w:rStyle w:val="normaltextrun"/>
          <w:rFonts w:ascii="Calibri" w:hAnsi="Calibri" w:cs="Calibri"/>
          <w:color w:val="FF0000"/>
          <w:sz w:val="20"/>
          <w:szCs w:val="20"/>
        </w:rPr>
        <w:t>Academic fraud or dishonesty. </w:t>
      </w:r>
      <w:r w:rsidRPr="00CE155B">
        <w:rPr>
          <w:rStyle w:val="eop"/>
          <w:rFonts w:ascii="Calibri" w:hAnsi="Calibri" w:cs="Calibri"/>
          <w:color w:val="FF0000"/>
          <w:sz w:val="20"/>
          <w:szCs w:val="20"/>
        </w:rPr>
        <w:t> </w:t>
      </w:r>
    </w:p>
    <w:p w:rsidR="0029178A" w:rsidRDefault="0029178A" w:rsidP="00492A2D">
      <w:pPr>
        <w:pStyle w:val="paragraph"/>
        <w:numPr>
          <w:ilvl w:val="1"/>
          <w:numId w:val="18"/>
        </w:numPr>
        <w:spacing w:before="0" w:beforeAutospacing="0" w:after="0" w:afterAutospacing="0" w:line="276" w:lineRule="auto"/>
        <w:ind w:right="720"/>
        <w:textAlignment w:val="baseline"/>
        <w:rPr>
          <w:rFonts w:ascii="Segoe UI" w:hAnsi="Segoe UI" w:cs="Segoe UI"/>
          <w:color w:val="FF0000"/>
          <w:sz w:val="18"/>
          <w:szCs w:val="18"/>
        </w:rPr>
      </w:pPr>
      <w:r w:rsidRPr="0029178A">
        <w:rPr>
          <w:rStyle w:val="normaltextrun"/>
          <w:rFonts w:ascii="Calibri" w:hAnsi="Calibri" w:cs="Calibri"/>
          <w:color w:val="FF0000"/>
          <w:sz w:val="20"/>
          <w:szCs w:val="20"/>
        </w:rPr>
        <w:t>Misuse or destruction of university property. </w:t>
      </w:r>
      <w:r w:rsidRPr="0029178A">
        <w:rPr>
          <w:rStyle w:val="eop"/>
          <w:rFonts w:ascii="Calibri" w:hAnsi="Calibri" w:cs="Calibri"/>
          <w:color w:val="FF0000"/>
          <w:sz w:val="20"/>
          <w:szCs w:val="20"/>
        </w:rPr>
        <w:t> </w:t>
      </w:r>
    </w:p>
    <w:p w:rsidR="0029178A" w:rsidRDefault="0029178A" w:rsidP="00492A2D">
      <w:pPr>
        <w:pStyle w:val="paragraph"/>
        <w:numPr>
          <w:ilvl w:val="1"/>
          <w:numId w:val="18"/>
        </w:numPr>
        <w:spacing w:before="0" w:beforeAutospacing="0" w:after="0" w:afterAutospacing="0" w:line="276" w:lineRule="auto"/>
        <w:ind w:right="720"/>
        <w:textAlignment w:val="baseline"/>
        <w:rPr>
          <w:rFonts w:ascii="Segoe UI" w:hAnsi="Segoe UI" w:cs="Segoe UI"/>
          <w:color w:val="FF0000"/>
          <w:sz w:val="18"/>
          <w:szCs w:val="18"/>
        </w:rPr>
      </w:pPr>
      <w:r w:rsidRPr="0029178A">
        <w:rPr>
          <w:rStyle w:val="normaltextrun"/>
          <w:rFonts w:ascii="Calibri" w:hAnsi="Calibri" w:cs="Calibri"/>
          <w:color w:val="FF0000"/>
          <w:sz w:val="20"/>
          <w:szCs w:val="20"/>
        </w:rPr>
        <w:t>Gross neglect of duty, including significant failure to fulfill obligations associated with teaching, advising, scholarship and service.  </w:t>
      </w:r>
      <w:r w:rsidRPr="0029178A">
        <w:rPr>
          <w:rStyle w:val="eop"/>
          <w:rFonts w:ascii="Calibri" w:hAnsi="Calibri" w:cs="Calibri"/>
          <w:color w:val="FF0000"/>
          <w:sz w:val="20"/>
          <w:szCs w:val="20"/>
        </w:rPr>
        <w:t> </w:t>
      </w:r>
    </w:p>
    <w:p w:rsidR="0029178A" w:rsidRDefault="0029178A" w:rsidP="00492A2D">
      <w:pPr>
        <w:pStyle w:val="paragraph"/>
        <w:numPr>
          <w:ilvl w:val="1"/>
          <w:numId w:val="18"/>
        </w:numPr>
        <w:spacing w:before="0" w:beforeAutospacing="0" w:after="0" w:afterAutospacing="0" w:line="276" w:lineRule="auto"/>
        <w:ind w:right="720"/>
        <w:textAlignment w:val="baseline"/>
        <w:rPr>
          <w:rFonts w:ascii="Segoe UI" w:hAnsi="Segoe UI" w:cs="Segoe UI"/>
          <w:color w:val="FF0000"/>
          <w:sz w:val="18"/>
          <w:szCs w:val="18"/>
        </w:rPr>
      </w:pPr>
      <w:r w:rsidRPr="0029178A">
        <w:rPr>
          <w:rStyle w:val="normaltextrun"/>
          <w:rFonts w:ascii="Calibri" w:hAnsi="Calibri" w:cs="Calibri"/>
          <w:color w:val="FF0000"/>
          <w:sz w:val="20"/>
          <w:szCs w:val="20"/>
        </w:rPr>
        <w:t>Repeated and/or continued minor infractions.</w:t>
      </w:r>
      <w:r w:rsidRPr="0029178A">
        <w:rPr>
          <w:rStyle w:val="eop"/>
          <w:rFonts w:ascii="Calibri" w:hAnsi="Calibri" w:cs="Calibri"/>
          <w:color w:val="FF0000"/>
          <w:sz w:val="20"/>
          <w:szCs w:val="20"/>
        </w:rPr>
        <w:t> </w:t>
      </w:r>
    </w:p>
    <w:p w:rsidR="0029178A" w:rsidRDefault="0029178A" w:rsidP="00492A2D">
      <w:pPr>
        <w:pStyle w:val="paragraph"/>
        <w:numPr>
          <w:ilvl w:val="1"/>
          <w:numId w:val="18"/>
        </w:numPr>
        <w:spacing w:before="0" w:beforeAutospacing="0" w:after="0" w:afterAutospacing="0" w:line="276" w:lineRule="auto"/>
        <w:ind w:right="720"/>
        <w:textAlignment w:val="baseline"/>
        <w:rPr>
          <w:rFonts w:ascii="Segoe UI" w:hAnsi="Segoe UI" w:cs="Segoe UI"/>
          <w:color w:val="FF0000"/>
          <w:sz w:val="18"/>
          <w:szCs w:val="18"/>
        </w:rPr>
      </w:pPr>
      <w:r w:rsidRPr="0029178A">
        <w:rPr>
          <w:rStyle w:val="normaltextrun"/>
          <w:rFonts w:ascii="Calibri" w:hAnsi="Calibri" w:cs="Calibri"/>
          <w:color w:val="FF0000"/>
          <w:sz w:val="20"/>
          <w:szCs w:val="20"/>
        </w:rPr>
        <w:t>Unlawful conduct, commission of a crime or conviction of a felony or acceptance of a guilty plea or a plea of nolo contendere to a felony (while employed at MSU Denver) that renders the faculty member unable or unfit to perform his or her duties. </w:t>
      </w:r>
      <w:r w:rsidRPr="0029178A">
        <w:rPr>
          <w:rStyle w:val="eop"/>
          <w:rFonts w:ascii="Calibri" w:hAnsi="Calibri" w:cs="Calibri"/>
          <w:color w:val="FF0000"/>
          <w:sz w:val="20"/>
          <w:szCs w:val="20"/>
        </w:rPr>
        <w:t> </w:t>
      </w:r>
    </w:p>
    <w:p w:rsidR="0029178A" w:rsidRPr="0029178A" w:rsidRDefault="0029178A" w:rsidP="00492A2D">
      <w:pPr>
        <w:pStyle w:val="paragraph"/>
        <w:numPr>
          <w:ilvl w:val="1"/>
          <w:numId w:val="18"/>
        </w:numPr>
        <w:spacing w:before="0" w:beforeAutospacing="0" w:after="120" w:afterAutospacing="0" w:line="276" w:lineRule="auto"/>
        <w:ind w:right="720"/>
        <w:textAlignment w:val="baseline"/>
        <w:rPr>
          <w:rFonts w:ascii="Segoe UI" w:hAnsi="Segoe UI" w:cs="Segoe UI"/>
          <w:color w:val="FF0000"/>
          <w:sz w:val="18"/>
          <w:szCs w:val="18"/>
        </w:rPr>
      </w:pPr>
      <w:r w:rsidRPr="0029178A">
        <w:rPr>
          <w:rStyle w:val="normaltextrun"/>
          <w:rFonts w:ascii="Calibri" w:hAnsi="Calibri" w:cs="Calibri"/>
          <w:color w:val="FF0000"/>
          <w:sz w:val="20"/>
          <w:szCs w:val="20"/>
        </w:rPr>
        <w:t>Significant or persistent failure to meet material standards of performance included in the Handbook, written job descriptions, post-tenure performance improvement plan, or other specific performance improvement plan or warnings instituted under the Handbook. </w:t>
      </w:r>
      <w:r w:rsidRPr="0029178A">
        <w:rPr>
          <w:rStyle w:val="eop"/>
          <w:rFonts w:ascii="Calibri" w:hAnsi="Calibri" w:cs="Calibri"/>
          <w:color w:val="FF0000"/>
          <w:sz w:val="20"/>
          <w:szCs w:val="20"/>
        </w:rPr>
        <w:t> </w:t>
      </w:r>
    </w:p>
    <w:p w:rsidR="000B2568" w:rsidRPr="000B2568" w:rsidRDefault="000B2568" w:rsidP="00492A2D">
      <w:pPr>
        <w:numPr>
          <w:ilvl w:val="0"/>
          <w:numId w:val="18"/>
        </w:numPr>
        <w:tabs>
          <w:tab w:val="left" w:pos="1180"/>
        </w:tabs>
        <w:kinsoku w:val="0"/>
        <w:overflowPunct w:val="0"/>
        <w:autoSpaceDE w:val="0"/>
        <w:autoSpaceDN w:val="0"/>
        <w:adjustRightInd w:val="0"/>
        <w:spacing w:after="120" w:line="276" w:lineRule="auto"/>
        <w:ind w:left="1170" w:right="720" w:hanging="359"/>
        <w:rPr>
          <w:rFonts w:ascii="Calibri" w:hAnsi="Calibri" w:cs="Calibri"/>
          <w:sz w:val="20"/>
          <w:szCs w:val="20"/>
        </w:rPr>
      </w:pPr>
      <w:r w:rsidRPr="000B2568">
        <w:rPr>
          <w:rFonts w:ascii="Calibri" w:hAnsi="Calibri" w:cs="Calibri"/>
          <w:sz w:val="20"/>
          <w:szCs w:val="20"/>
        </w:rPr>
        <w:t>When evaluating causes of action, all reviewing bodies and supervisory levels shall independently consider the impact of investigation and sanctions on the academic freedom inherent in the role of all members of the faculty, as defined by the AAUP’s 1940 Statement of Principles of Academic Freedom and Tenure. Anybody or individual beyond the complainant recommending investigation or imposing sanctions shall explicitly note their analysis of the academic freedom impact in their recommendations or in their justification of the imposition of</w:t>
      </w:r>
      <w:r w:rsidRPr="000B2568">
        <w:rPr>
          <w:rFonts w:ascii="Calibri" w:hAnsi="Calibri" w:cs="Calibri"/>
          <w:spacing w:val="4"/>
          <w:sz w:val="20"/>
          <w:szCs w:val="20"/>
        </w:rPr>
        <w:t xml:space="preserve"> </w:t>
      </w:r>
      <w:r w:rsidRPr="000B2568">
        <w:rPr>
          <w:rFonts w:ascii="Calibri" w:hAnsi="Calibri" w:cs="Calibri"/>
          <w:sz w:val="20"/>
          <w:szCs w:val="20"/>
        </w:rPr>
        <w:t>sanctions.</w:t>
      </w:r>
    </w:p>
    <w:p w:rsidR="000B2568" w:rsidRPr="000B2568" w:rsidRDefault="000B2568" w:rsidP="00492A2D">
      <w:pPr>
        <w:numPr>
          <w:ilvl w:val="0"/>
          <w:numId w:val="11"/>
        </w:numPr>
        <w:tabs>
          <w:tab w:val="left" w:pos="820"/>
        </w:tabs>
        <w:kinsoku w:val="0"/>
        <w:overflowPunct w:val="0"/>
        <w:autoSpaceDE w:val="0"/>
        <w:autoSpaceDN w:val="0"/>
        <w:adjustRightInd w:val="0"/>
        <w:spacing w:after="120" w:line="276" w:lineRule="auto"/>
        <w:ind w:left="719" w:right="720" w:hanging="359"/>
        <w:rPr>
          <w:rFonts w:ascii="Calibri" w:hAnsi="Calibri" w:cs="Calibri"/>
          <w:sz w:val="20"/>
          <w:szCs w:val="20"/>
        </w:rPr>
      </w:pPr>
      <w:bookmarkStart w:id="17" w:name="D._Progressive_Disciplinary_Action_and_S"/>
      <w:bookmarkStart w:id="18" w:name="_bookmark5"/>
      <w:bookmarkEnd w:id="17"/>
      <w:bookmarkEnd w:id="18"/>
      <w:r w:rsidRPr="000B2568">
        <w:rPr>
          <w:rFonts w:ascii="Calibri" w:hAnsi="Calibri" w:cs="Calibri"/>
          <w:sz w:val="20"/>
          <w:szCs w:val="20"/>
          <w:u w:val="single"/>
        </w:rPr>
        <w:t>Progressive Disciplinary Action and</w:t>
      </w:r>
      <w:r w:rsidRPr="000B2568">
        <w:rPr>
          <w:rFonts w:ascii="Calibri" w:hAnsi="Calibri" w:cs="Calibri"/>
          <w:spacing w:val="2"/>
          <w:sz w:val="20"/>
          <w:szCs w:val="20"/>
          <w:u w:val="single"/>
        </w:rPr>
        <w:t xml:space="preserve"> </w:t>
      </w:r>
      <w:r w:rsidRPr="000B2568">
        <w:rPr>
          <w:rFonts w:ascii="Calibri" w:hAnsi="Calibri" w:cs="Calibri"/>
          <w:sz w:val="20"/>
          <w:szCs w:val="20"/>
          <w:u w:val="single"/>
        </w:rPr>
        <w:t>Sanctions</w:t>
      </w:r>
    </w:p>
    <w:p w:rsidR="000B2568" w:rsidRPr="000B2568" w:rsidRDefault="000B2568" w:rsidP="00492A2D">
      <w:pPr>
        <w:numPr>
          <w:ilvl w:val="1"/>
          <w:numId w:val="11"/>
        </w:numPr>
        <w:tabs>
          <w:tab w:val="left" w:pos="1180"/>
        </w:tabs>
        <w:kinsoku w:val="0"/>
        <w:overflowPunct w:val="0"/>
        <w:autoSpaceDE w:val="0"/>
        <w:autoSpaceDN w:val="0"/>
        <w:adjustRightInd w:val="0"/>
        <w:spacing w:after="0" w:line="276" w:lineRule="auto"/>
        <w:ind w:left="1079" w:right="720" w:hanging="359"/>
        <w:rPr>
          <w:rFonts w:ascii="Calibri" w:hAnsi="Calibri" w:cs="Calibri"/>
          <w:sz w:val="20"/>
          <w:szCs w:val="20"/>
        </w:rPr>
      </w:pPr>
      <w:bookmarkStart w:id="19" w:name="1._Disciplinary_sanctions_should_be_prog"/>
      <w:bookmarkEnd w:id="19"/>
      <w:r w:rsidRPr="000B2568">
        <w:rPr>
          <w:rFonts w:ascii="Calibri" w:hAnsi="Calibri" w:cs="Calibri"/>
          <w:sz w:val="20"/>
          <w:szCs w:val="20"/>
        </w:rPr>
        <w:t>Disciplinary sanctions should be progressive in nature. Repeated incidents of the same or similar forms of misconduct should be referred to a higher supervisory level and may result in increasingly severe</w:t>
      </w:r>
      <w:r w:rsidRPr="000B2568">
        <w:rPr>
          <w:rFonts w:ascii="Calibri" w:hAnsi="Calibri" w:cs="Calibri"/>
          <w:spacing w:val="-2"/>
          <w:sz w:val="20"/>
          <w:szCs w:val="20"/>
        </w:rPr>
        <w:t xml:space="preserve"> </w:t>
      </w:r>
      <w:r w:rsidRPr="000B2568">
        <w:rPr>
          <w:rFonts w:ascii="Calibri" w:hAnsi="Calibri" w:cs="Calibri"/>
          <w:sz w:val="20"/>
          <w:szCs w:val="20"/>
        </w:rPr>
        <w:t>sanctions.</w:t>
      </w:r>
    </w:p>
    <w:p w:rsidR="000B2568" w:rsidRPr="000B2568" w:rsidRDefault="000B2568" w:rsidP="00492A2D">
      <w:pPr>
        <w:numPr>
          <w:ilvl w:val="1"/>
          <w:numId w:val="11"/>
        </w:numPr>
        <w:tabs>
          <w:tab w:val="left" w:pos="1180"/>
        </w:tabs>
        <w:kinsoku w:val="0"/>
        <w:overflowPunct w:val="0"/>
        <w:autoSpaceDE w:val="0"/>
        <w:autoSpaceDN w:val="0"/>
        <w:adjustRightInd w:val="0"/>
        <w:spacing w:after="0" w:line="276" w:lineRule="auto"/>
        <w:ind w:left="1079" w:right="720" w:hanging="359"/>
        <w:rPr>
          <w:rFonts w:ascii="Calibri" w:hAnsi="Calibri" w:cs="Calibri"/>
          <w:sz w:val="20"/>
          <w:szCs w:val="20"/>
        </w:rPr>
      </w:pPr>
      <w:bookmarkStart w:id="20" w:name="2._Different_types_of_sanctions_are_avai"/>
      <w:bookmarkEnd w:id="20"/>
      <w:r w:rsidRPr="000B2568">
        <w:rPr>
          <w:rFonts w:ascii="Calibri" w:hAnsi="Calibri" w:cs="Calibri"/>
          <w:sz w:val="20"/>
          <w:szCs w:val="20"/>
        </w:rPr>
        <w:t>Different types of sanctions are available to different supervisory levels – i.e., the University President will have a greater range of sanctions at her/his disposal than will a Department</w:t>
      </w:r>
      <w:r w:rsidRPr="000B2568">
        <w:rPr>
          <w:rFonts w:ascii="Calibri" w:hAnsi="Calibri" w:cs="Calibri"/>
          <w:spacing w:val="-3"/>
          <w:sz w:val="20"/>
          <w:szCs w:val="20"/>
        </w:rPr>
        <w:t xml:space="preserve"> </w:t>
      </w:r>
      <w:r w:rsidRPr="000B2568">
        <w:rPr>
          <w:rFonts w:ascii="Calibri" w:hAnsi="Calibri" w:cs="Calibri"/>
          <w:sz w:val="20"/>
          <w:szCs w:val="20"/>
        </w:rPr>
        <w:t>Chair.</w:t>
      </w:r>
    </w:p>
    <w:p w:rsidR="0029178A" w:rsidRDefault="000B2568" w:rsidP="00492A2D">
      <w:pPr>
        <w:numPr>
          <w:ilvl w:val="1"/>
          <w:numId w:val="11"/>
        </w:numPr>
        <w:tabs>
          <w:tab w:val="left" w:pos="1180"/>
        </w:tabs>
        <w:kinsoku w:val="0"/>
        <w:overflowPunct w:val="0"/>
        <w:autoSpaceDE w:val="0"/>
        <w:autoSpaceDN w:val="0"/>
        <w:adjustRightInd w:val="0"/>
        <w:spacing w:after="120" w:line="276" w:lineRule="auto"/>
        <w:ind w:left="1079" w:right="720" w:hanging="359"/>
        <w:rPr>
          <w:rFonts w:ascii="Calibri" w:hAnsi="Calibri" w:cs="Calibri"/>
          <w:sz w:val="20"/>
          <w:szCs w:val="20"/>
        </w:rPr>
      </w:pPr>
      <w:bookmarkStart w:id="21" w:name="3._For_disciplinary_actions_involving_a_"/>
      <w:bookmarkEnd w:id="21"/>
      <w:r w:rsidRPr="000B2568">
        <w:rPr>
          <w:rFonts w:ascii="Calibri" w:hAnsi="Calibri" w:cs="Calibri"/>
          <w:sz w:val="20"/>
          <w:szCs w:val="20"/>
        </w:rPr>
        <w:t>For disciplinary actions involving a faculty member not serving as a Department Chair, the</w:t>
      </w:r>
      <w:r w:rsidRPr="000B2568">
        <w:rPr>
          <w:rFonts w:ascii="Calibri" w:hAnsi="Calibri" w:cs="Calibri"/>
          <w:spacing w:val="3"/>
          <w:sz w:val="20"/>
          <w:szCs w:val="20"/>
        </w:rPr>
        <w:t xml:space="preserve"> </w:t>
      </w:r>
      <w:r w:rsidRPr="000B2568">
        <w:rPr>
          <w:rFonts w:ascii="Calibri" w:hAnsi="Calibri" w:cs="Calibri"/>
          <w:sz w:val="20"/>
          <w:szCs w:val="20"/>
        </w:rPr>
        <w:t>supervisory</w:t>
      </w:r>
      <w:r>
        <w:rPr>
          <w:rFonts w:ascii="Calibri" w:hAnsi="Calibri" w:cs="Calibri"/>
          <w:sz w:val="20"/>
          <w:szCs w:val="20"/>
        </w:rPr>
        <w:t xml:space="preserve"> </w:t>
      </w:r>
      <w:r w:rsidRPr="000B2568">
        <w:rPr>
          <w:rFonts w:ascii="Calibri" w:hAnsi="Calibri" w:cs="Calibri"/>
          <w:sz w:val="20"/>
          <w:szCs w:val="20"/>
        </w:rPr>
        <w:t>chain of command will include: Department Chair, School/College Dean (or his/her designee), Provost (or his/her designee), President (or his/her designee), and Board of Trustees. For disciplinary actions involving a Department Chair, the supervisory chain of command will include: School/College Dean (or his/her designee), Provost (or his/her designee), President (or his/her designee), and Board of Trustees.</w:t>
      </w:r>
      <w:bookmarkStart w:id="22" w:name="E._Procedures"/>
      <w:bookmarkStart w:id="23" w:name="_bookmark6"/>
      <w:bookmarkEnd w:id="22"/>
      <w:bookmarkEnd w:id="23"/>
    </w:p>
    <w:p w:rsidR="000B2568" w:rsidRPr="000B2568" w:rsidRDefault="000B2568" w:rsidP="00492A2D">
      <w:pPr>
        <w:numPr>
          <w:ilvl w:val="0"/>
          <w:numId w:val="11"/>
        </w:numPr>
        <w:tabs>
          <w:tab w:val="left" w:pos="1180"/>
        </w:tabs>
        <w:kinsoku w:val="0"/>
        <w:overflowPunct w:val="0"/>
        <w:autoSpaceDE w:val="0"/>
        <w:autoSpaceDN w:val="0"/>
        <w:adjustRightInd w:val="0"/>
        <w:spacing w:after="120" w:line="276" w:lineRule="auto"/>
        <w:ind w:right="720"/>
        <w:rPr>
          <w:rFonts w:ascii="Calibri" w:hAnsi="Calibri" w:cs="Calibri"/>
          <w:sz w:val="20"/>
          <w:szCs w:val="20"/>
        </w:rPr>
      </w:pPr>
      <w:r w:rsidRPr="000B2568">
        <w:rPr>
          <w:rFonts w:ascii="Calibri" w:hAnsi="Calibri" w:cs="Calibri"/>
          <w:sz w:val="20"/>
          <w:szCs w:val="20"/>
          <w:u w:val="single"/>
        </w:rPr>
        <w:t>Procedures</w:t>
      </w:r>
    </w:p>
    <w:p w:rsidR="000B2568" w:rsidRPr="000B2568" w:rsidRDefault="000B2568" w:rsidP="00492A2D">
      <w:pPr>
        <w:numPr>
          <w:ilvl w:val="0"/>
          <w:numId w:val="10"/>
        </w:numPr>
        <w:tabs>
          <w:tab w:val="left" w:pos="1180"/>
        </w:tabs>
        <w:kinsoku w:val="0"/>
        <w:overflowPunct w:val="0"/>
        <w:autoSpaceDE w:val="0"/>
        <w:autoSpaceDN w:val="0"/>
        <w:adjustRightInd w:val="0"/>
        <w:spacing w:after="0" w:line="276" w:lineRule="auto"/>
        <w:ind w:left="1079" w:right="720" w:hanging="359"/>
        <w:rPr>
          <w:rFonts w:ascii="Calibri" w:hAnsi="Calibri" w:cs="Calibri"/>
          <w:sz w:val="20"/>
          <w:szCs w:val="20"/>
        </w:rPr>
      </w:pPr>
      <w:bookmarkStart w:id="24" w:name="1._Nothing_contained_in_this_document_pr"/>
      <w:bookmarkEnd w:id="24"/>
      <w:r w:rsidRPr="000B2568">
        <w:rPr>
          <w:rFonts w:ascii="Calibri" w:hAnsi="Calibri" w:cs="Calibri"/>
          <w:sz w:val="20"/>
          <w:szCs w:val="20"/>
        </w:rPr>
        <w:t>Nothing contained in this document precludes a voluntary attempt by the relevant parties to resolve potential disciplinary actions informally. In cases of a first instance of minor misconduct, the supervisor should make every effort to resolve the issue informally.</w:t>
      </w:r>
    </w:p>
    <w:p w:rsidR="000B2568" w:rsidRPr="000B2568" w:rsidRDefault="000B2568" w:rsidP="00492A2D">
      <w:pPr>
        <w:numPr>
          <w:ilvl w:val="0"/>
          <w:numId w:val="10"/>
        </w:numPr>
        <w:tabs>
          <w:tab w:val="left" w:pos="1180"/>
        </w:tabs>
        <w:kinsoku w:val="0"/>
        <w:overflowPunct w:val="0"/>
        <w:autoSpaceDE w:val="0"/>
        <w:autoSpaceDN w:val="0"/>
        <w:adjustRightInd w:val="0"/>
        <w:spacing w:after="0" w:line="276" w:lineRule="auto"/>
        <w:ind w:left="1079" w:right="720" w:hanging="359"/>
        <w:rPr>
          <w:rFonts w:ascii="Calibri" w:hAnsi="Calibri" w:cs="Calibri"/>
          <w:sz w:val="20"/>
          <w:szCs w:val="20"/>
        </w:rPr>
      </w:pPr>
      <w:bookmarkStart w:id="25" w:name="2._In_any_instance_in_which_a_supervisor"/>
      <w:bookmarkEnd w:id="25"/>
      <w:r w:rsidRPr="000B2568">
        <w:rPr>
          <w:rFonts w:ascii="Calibri" w:hAnsi="Calibri" w:cs="Calibri"/>
          <w:sz w:val="20"/>
          <w:szCs w:val="20"/>
        </w:rPr>
        <w:t>In any instance in which a supervisor considers the imposition of a disciplinary sanction, the respondent’s rights of due process and appeal must be</w:t>
      </w:r>
      <w:r w:rsidRPr="000B2568">
        <w:rPr>
          <w:rFonts w:ascii="Calibri" w:hAnsi="Calibri" w:cs="Calibri"/>
          <w:spacing w:val="-2"/>
          <w:sz w:val="20"/>
          <w:szCs w:val="20"/>
        </w:rPr>
        <w:t xml:space="preserve"> </w:t>
      </w:r>
      <w:r w:rsidRPr="000B2568">
        <w:rPr>
          <w:rFonts w:ascii="Calibri" w:hAnsi="Calibri" w:cs="Calibri"/>
          <w:sz w:val="20"/>
          <w:szCs w:val="20"/>
        </w:rPr>
        <w:t>protected.</w:t>
      </w:r>
    </w:p>
    <w:p w:rsidR="000B2568" w:rsidRPr="000B2568" w:rsidRDefault="000B2568" w:rsidP="00492A2D">
      <w:pPr>
        <w:numPr>
          <w:ilvl w:val="0"/>
          <w:numId w:val="10"/>
        </w:numPr>
        <w:tabs>
          <w:tab w:val="left" w:pos="1180"/>
        </w:tabs>
        <w:kinsoku w:val="0"/>
        <w:overflowPunct w:val="0"/>
        <w:autoSpaceDE w:val="0"/>
        <w:autoSpaceDN w:val="0"/>
        <w:adjustRightInd w:val="0"/>
        <w:spacing w:after="0" w:line="276" w:lineRule="auto"/>
        <w:ind w:left="1079" w:right="720"/>
        <w:rPr>
          <w:rFonts w:ascii="Calibri" w:hAnsi="Calibri" w:cs="Calibri"/>
          <w:sz w:val="20"/>
          <w:szCs w:val="20"/>
        </w:rPr>
      </w:pPr>
      <w:bookmarkStart w:id="26" w:name="3._Professional_misconduct_complaints_sh"/>
      <w:bookmarkEnd w:id="26"/>
      <w:r w:rsidRPr="000B2568">
        <w:rPr>
          <w:rFonts w:ascii="Calibri" w:hAnsi="Calibri" w:cs="Calibri"/>
          <w:sz w:val="20"/>
          <w:szCs w:val="20"/>
        </w:rPr>
        <w:lastRenderedPageBreak/>
        <w:t xml:space="preserve">Professional misconduct complaints should be submitted to the supervisory level closest to the </w:t>
      </w:r>
      <w:r w:rsidR="0008325F">
        <w:rPr>
          <w:rFonts w:ascii="Calibri" w:hAnsi="Calibri" w:cs="Calibri"/>
          <w:sz w:val="20"/>
          <w:szCs w:val="20"/>
        </w:rPr>
        <w:t>faculty member</w:t>
      </w:r>
      <w:r w:rsidRPr="000B2568">
        <w:rPr>
          <w:rFonts w:ascii="Calibri" w:hAnsi="Calibri" w:cs="Calibri"/>
          <w:sz w:val="20"/>
          <w:szCs w:val="20"/>
        </w:rPr>
        <w:t xml:space="preserve"> against whom the complaint was made. In cases involving faculty, this would normally be the Department Chair. For cases involving Department Chairs, this would normally be the School/College</w:t>
      </w:r>
      <w:r w:rsidRPr="000B2568">
        <w:rPr>
          <w:rFonts w:ascii="Calibri" w:hAnsi="Calibri" w:cs="Calibri"/>
          <w:spacing w:val="7"/>
          <w:sz w:val="20"/>
          <w:szCs w:val="20"/>
        </w:rPr>
        <w:t xml:space="preserve"> </w:t>
      </w:r>
      <w:r w:rsidRPr="000B2568">
        <w:rPr>
          <w:rFonts w:ascii="Calibri" w:hAnsi="Calibri" w:cs="Calibri"/>
          <w:sz w:val="20"/>
          <w:szCs w:val="20"/>
        </w:rPr>
        <w:t>Dean.</w:t>
      </w:r>
    </w:p>
    <w:p w:rsidR="000B2568" w:rsidRPr="000B2568" w:rsidRDefault="000B2568" w:rsidP="00492A2D">
      <w:pPr>
        <w:numPr>
          <w:ilvl w:val="1"/>
          <w:numId w:val="10"/>
        </w:numPr>
        <w:tabs>
          <w:tab w:val="left" w:pos="1540"/>
        </w:tabs>
        <w:kinsoku w:val="0"/>
        <w:overflowPunct w:val="0"/>
        <w:autoSpaceDE w:val="0"/>
        <w:autoSpaceDN w:val="0"/>
        <w:adjustRightInd w:val="0"/>
        <w:spacing w:after="0" w:line="276" w:lineRule="auto"/>
        <w:ind w:left="1859" w:right="720"/>
        <w:rPr>
          <w:rFonts w:ascii="Calibri" w:hAnsi="Calibri" w:cs="Calibri"/>
          <w:sz w:val="20"/>
          <w:szCs w:val="20"/>
        </w:rPr>
      </w:pPr>
      <w:r w:rsidRPr="000B2568">
        <w:rPr>
          <w:rFonts w:ascii="Calibri" w:hAnsi="Calibri" w:cs="Calibri"/>
          <w:sz w:val="20"/>
          <w:szCs w:val="20"/>
        </w:rPr>
        <w:t>Minor Misconduct</w:t>
      </w:r>
    </w:p>
    <w:p w:rsidR="000B2568" w:rsidRPr="000B2568" w:rsidRDefault="000B2568" w:rsidP="00492A2D">
      <w:pPr>
        <w:numPr>
          <w:ilvl w:val="2"/>
          <w:numId w:val="10"/>
        </w:numPr>
        <w:tabs>
          <w:tab w:val="left" w:pos="2087"/>
        </w:tabs>
        <w:kinsoku w:val="0"/>
        <w:overflowPunct w:val="0"/>
        <w:autoSpaceDE w:val="0"/>
        <w:autoSpaceDN w:val="0"/>
        <w:adjustRightInd w:val="0"/>
        <w:spacing w:after="0" w:line="276" w:lineRule="auto"/>
        <w:ind w:left="2406" w:right="720" w:hanging="547"/>
        <w:rPr>
          <w:rFonts w:ascii="Calibri" w:hAnsi="Calibri" w:cs="Calibri"/>
          <w:sz w:val="20"/>
          <w:szCs w:val="20"/>
        </w:rPr>
      </w:pPr>
      <w:r w:rsidRPr="000B2568">
        <w:rPr>
          <w:rFonts w:ascii="Calibri" w:hAnsi="Calibri" w:cs="Calibri"/>
          <w:sz w:val="20"/>
          <w:szCs w:val="20"/>
        </w:rPr>
        <w:t>Upon becoming aware of an allegation of misconduct against a faculty member, the Department Chair will conduct an initial assessment of the severity of the alleged misconduct. If the alleged misconduct is relatively minor the Department Chair should address the issue directly with the faculty member. This may result in no sanction, or the imposition of a minor disciplinary sanction. In cases of minor misconduct, a written warning is a required first step. The Department Chair should only proceed to sanctions if there are repeated occurrences of the same or similar minor</w:t>
      </w:r>
      <w:r w:rsidRPr="000B2568">
        <w:rPr>
          <w:rFonts w:ascii="Calibri" w:hAnsi="Calibri" w:cs="Calibri"/>
          <w:spacing w:val="2"/>
          <w:sz w:val="20"/>
          <w:szCs w:val="20"/>
        </w:rPr>
        <w:t xml:space="preserve"> </w:t>
      </w:r>
      <w:r w:rsidRPr="000B2568">
        <w:rPr>
          <w:rFonts w:ascii="Calibri" w:hAnsi="Calibri" w:cs="Calibri"/>
          <w:sz w:val="20"/>
          <w:szCs w:val="20"/>
        </w:rPr>
        <w:t>misconduct.</w:t>
      </w:r>
    </w:p>
    <w:p w:rsidR="000B2568" w:rsidRPr="000B2568" w:rsidRDefault="000B2568" w:rsidP="00492A2D">
      <w:pPr>
        <w:numPr>
          <w:ilvl w:val="2"/>
          <w:numId w:val="10"/>
        </w:numPr>
        <w:tabs>
          <w:tab w:val="left" w:pos="2087"/>
        </w:tabs>
        <w:kinsoku w:val="0"/>
        <w:overflowPunct w:val="0"/>
        <w:autoSpaceDE w:val="0"/>
        <w:autoSpaceDN w:val="0"/>
        <w:adjustRightInd w:val="0"/>
        <w:spacing w:after="0" w:line="276" w:lineRule="auto"/>
        <w:ind w:left="2406" w:right="720" w:hanging="547"/>
        <w:rPr>
          <w:rFonts w:ascii="Calibri" w:hAnsi="Calibri" w:cs="Calibri"/>
          <w:sz w:val="20"/>
          <w:szCs w:val="20"/>
        </w:rPr>
      </w:pPr>
      <w:r w:rsidRPr="000B2568">
        <w:rPr>
          <w:rFonts w:ascii="Calibri" w:hAnsi="Calibri" w:cs="Calibri"/>
          <w:sz w:val="20"/>
          <w:szCs w:val="20"/>
        </w:rPr>
        <w:t>Written warning: A written statement from the supervisor to the faculty member identifying the precise nature of the faculty member’s misconduct and notifying the faculty member that subsequent misconduct may result in official sanction. The warning will be shared with the faculty member and the next level supervisor but will not be placed in the faculty member’s personnel file, nor will it be included in the portfolio for the purposes of faculty evaluation. The faculty member will have the right to submit a response to the Department Chair and School/College</w:t>
      </w:r>
      <w:r w:rsidRPr="000B2568">
        <w:rPr>
          <w:rFonts w:ascii="Calibri" w:hAnsi="Calibri" w:cs="Calibri"/>
          <w:spacing w:val="3"/>
          <w:sz w:val="20"/>
          <w:szCs w:val="20"/>
        </w:rPr>
        <w:t xml:space="preserve"> </w:t>
      </w:r>
      <w:r w:rsidRPr="000B2568">
        <w:rPr>
          <w:rFonts w:ascii="Calibri" w:hAnsi="Calibri" w:cs="Calibri"/>
          <w:sz w:val="20"/>
          <w:szCs w:val="20"/>
        </w:rPr>
        <w:t>Dean.</w:t>
      </w:r>
      <w:r w:rsidR="00E1636E">
        <w:rPr>
          <w:rFonts w:ascii="Calibri" w:hAnsi="Calibri" w:cs="Calibri"/>
          <w:sz w:val="20"/>
          <w:szCs w:val="20"/>
        </w:rPr>
        <w:t xml:space="preserve"> </w:t>
      </w:r>
      <w:r w:rsidR="00E1636E" w:rsidRPr="00CE155B">
        <w:rPr>
          <w:rStyle w:val="normaltextrun"/>
          <w:rFonts w:ascii="Calibri" w:hAnsi="Calibri" w:cs="Calibri"/>
          <w:color w:val="FF0000"/>
          <w:sz w:val="20"/>
          <w:szCs w:val="20"/>
          <w:shd w:val="clear" w:color="auto" w:fill="FFFFFF"/>
        </w:rPr>
        <w:t>The preliminary discussion with the faculty member and/or a written warning do not constitute disciplinary sanctions and are not subject to the appeal procedures described in Section F.</w:t>
      </w:r>
      <w:r w:rsidR="00E1636E" w:rsidRPr="00CE155B">
        <w:rPr>
          <w:rStyle w:val="eop"/>
          <w:rFonts w:ascii="Calibri" w:hAnsi="Calibri" w:cs="Calibri"/>
          <w:color w:val="FF0000"/>
          <w:sz w:val="20"/>
          <w:szCs w:val="20"/>
          <w:shd w:val="clear" w:color="auto" w:fill="FFFFFF"/>
        </w:rPr>
        <w:t> </w:t>
      </w:r>
    </w:p>
    <w:p w:rsidR="000B2568" w:rsidRPr="000B2568" w:rsidRDefault="000B2568" w:rsidP="00492A2D">
      <w:pPr>
        <w:numPr>
          <w:ilvl w:val="2"/>
          <w:numId w:val="10"/>
        </w:numPr>
        <w:tabs>
          <w:tab w:val="left" w:pos="2087"/>
        </w:tabs>
        <w:kinsoku w:val="0"/>
        <w:overflowPunct w:val="0"/>
        <w:autoSpaceDE w:val="0"/>
        <w:autoSpaceDN w:val="0"/>
        <w:adjustRightInd w:val="0"/>
        <w:spacing w:after="120" w:line="276" w:lineRule="auto"/>
        <w:ind w:left="2406" w:right="720" w:hanging="547"/>
        <w:rPr>
          <w:rFonts w:ascii="Calibri" w:hAnsi="Calibri" w:cs="Calibri"/>
          <w:sz w:val="20"/>
          <w:szCs w:val="20"/>
        </w:rPr>
      </w:pPr>
      <w:r w:rsidRPr="000B2568">
        <w:rPr>
          <w:rFonts w:ascii="Calibri" w:hAnsi="Calibri" w:cs="Calibri"/>
          <w:sz w:val="20"/>
          <w:szCs w:val="20"/>
        </w:rPr>
        <w:t>In cases of repeated occurrences of the same or similar minor misconduct, the Department Chair may impose an additional minor sanction, or may refer this issue to the School/College Dean. The School/College Dean should assess the severity of the misconduct and, if appropriate, assign a</w:t>
      </w:r>
      <w:r w:rsidRPr="000B2568">
        <w:rPr>
          <w:rFonts w:ascii="Calibri" w:hAnsi="Calibri" w:cs="Calibri"/>
          <w:spacing w:val="8"/>
          <w:sz w:val="20"/>
          <w:szCs w:val="20"/>
        </w:rPr>
        <w:t xml:space="preserve"> </w:t>
      </w:r>
      <w:r w:rsidRPr="000B2568">
        <w:rPr>
          <w:rFonts w:ascii="Calibri" w:hAnsi="Calibri" w:cs="Calibri"/>
          <w:sz w:val="20"/>
          <w:szCs w:val="20"/>
        </w:rPr>
        <w:t>sanction.</w:t>
      </w:r>
    </w:p>
    <w:p w:rsidR="000B2568" w:rsidRPr="000B2568" w:rsidRDefault="000B2568" w:rsidP="00492A2D">
      <w:pPr>
        <w:numPr>
          <w:ilvl w:val="1"/>
          <w:numId w:val="10"/>
        </w:numPr>
        <w:tabs>
          <w:tab w:val="left" w:pos="1540"/>
        </w:tabs>
        <w:kinsoku w:val="0"/>
        <w:overflowPunct w:val="0"/>
        <w:autoSpaceDE w:val="0"/>
        <w:autoSpaceDN w:val="0"/>
        <w:adjustRightInd w:val="0"/>
        <w:spacing w:after="0" w:line="276" w:lineRule="auto"/>
        <w:ind w:left="1859" w:right="720"/>
        <w:rPr>
          <w:rFonts w:ascii="Calibri" w:hAnsi="Calibri" w:cs="Calibri"/>
          <w:sz w:val="20"/>
          <w:szCs w:val="20"/>
        </w:rPr>
      </w:pPr>
      <w:r w:rsidRPr="000B2568">
        <w:rPr>
          <w:rFonts w:ascii="Calibri" w:hAnsi="Calibri" w:cs="Calibri"/>
          <w:sz w:val="20"/>
          <w:szCs w:val="20"/>
        </w:rPr>
        <w:t>Major Misconduct</w:t>
      </w:r>
    </w:p>
    <w:p w:rsidR="000B2568" w:rsidRPr="000B2568" w:rsidRDefault="000B2568" w:rsidP="00492A2D">
      <w:pPr>
        <w:numPr>
          <w:ilvl w:val="2"/>
          <w:numId w:val="10"/>
        </w:numPr>
        <w:tabs>
          <w:tab w:val="left" w:pos="2087"/>
        </w:tabs>
        <w:kinsoku w:val="0"/>
        <w:overflowPunct w:val="0"/>
        <w:autoSpaceDE w:val="0"/>
        <w:autoSpaceDN w:val="0"/>
        <w:adjustRightInd w:val="0"/>
        <w:spacing w:after="0" w:line="276" w:lineRule="auto"/>
        <w:ind w:left="2406" w:right="720" w:hanging="547"/>
        <w:rPr>
          <w:rFonts w:ascii="Calibri" w:hAnsi="Calibri" w:cs="Calibri"/>
          <w:sz w:val="20"/>
          <w:szCs w:val="20"/>
        </w:rPr>
      </w:pPr>
      <w:r w:rsidRPr="000B2568">
        <w:rPr>
          <w:rFonts w:ascii="Calibri" w:hAnsi="Calibri" w:cs="Calibri"/>
          <w:sz w:val="20"/>
          <w:szCs w:val="20"/>
        </w:rPr>
        <w:t>In cases of ongoing minor misconduct (e.g., repeated failure to maintain office hours), or in cases of serious misconduct (e.g., intentional refusal to adhere to University policy regarding accommodations for students with disabilities), the Department Chair receiving the complaint will inform the respondent, in writing, that a complaint has been received, the name of the complainant, the specific allegations included in the complaint, and</w:t>
      </w:r>
      <w:r w:rsidRPr="000B2568">
        <w:rPr>
          <w:rFonts w:ascii="Calibri" w:hAnsi="Calibri" w:cs="Calibri"/>
          <w:spacing w:val="9"/>
          <w:sz w:val="20"/>
          <w:szCs w:val="20"/>
        </w:rPr>
        <w:t xml:space="preserve"> </w:t>
      </w:r>
      <w:r w:rsidRPr="000B2568">
        <w:rPr>
          <w:rFonts w:ascii="Calibri" w:hAnsi="Calibri" w:cs="Calibri"/>
          <w:sz w:val="20"/>
          <w:szCs w:val="20"/>
        </w:rPr>
        <w:t>that</w:t>
      </w:r>
      <w:r>
        <w:rPr>
          <w:rFonts w:ascii="Calibri" w:hAnsi="Calibri" w:cs="Calibri"/>
          <w:sz w:val="20"/>
          <w:szCs w:val="20"/>
        </w:rPr>
        <w:t xml:space="preserve"> </w:t>
      </w:r>
      <w:r w:rsidRPr="000B2568">
        <w:rPr>
          <w:rFonts w:ascii="Calibri" w:hAnsi="Calibri" w:cs="Calibri"/>
          <w:sz w:val="20"/>
          <w:szCs w:val="20"/>
        </w:rPr>
        <w:t>the complaint will be reviewed to determine whether or not a formal investigation is warranted.</w:t>
      </w:r>
    </w:p>
    <w:p w:rsidR="000B2568" w:rsidRPr="000B2568" w:rsidRDefault="000B2568" w:rsidP="00492A2D">
      <w:pPr>
        <w:numPr>
          <w:ilvl w:val="0"/>
          <w:numId w:val="9"/>
        </w:numPr>
        <w:tabs>
          <w:tab w:val="left" w:pos="2088"/>
        </w:tabs>
        <w:kinsoku w:val="0"/>
        <w:overflowPunct w:val="0"/>
        <w:autoSpaceDE w:val="0"/>
        <w:autoSpaceDN w:val="0"/>
        <w:adjustRightInd w:val="0"/>
        <w:spacing w:after="0" w:line="276" w:lineRule="auto"/>
        <w:ind w:left="2407" w:right="720" w:hanging="547"/>
        <w:rPr>
          <w:rFonts w:ascii="Calibri" w:hAnsi="Calibri" w:cs="Calibri"/>
          <w:sz w:val="20"/>
          <w:szCs w:val="20"/>
        </w:rPr>
      </w:pPr>
      <w:r w:rsidRPr="000B2568">
        <w:rPr>
          <w:rFonts w:ascii="Calibri" w:hAnsi="Calibri" w:cs="Calibri"/>
          <w:sz w:val="20"/>
          <w:szCs w:val="20"/>
        </w:rPr>
        <w:t>The Department Chair will consult with the School/College Dean to determine jurisdiction. Depending on the nature and/or severity of the complaint, this consultation may also include other relevant parties such as the Provost, the University General Counsel, the Equal Opportunity Office, and/or the Director of Human Resources. This initial consultation will</w:t>
      </w:r>
      <w:r w:rsidRPr="000B2568">
        <w:rPr>
          <w:rFonts w:ascii="Calibri" w:hAnsi="Calibri" w:cs="Calibri"/>
          <w:spacing w:val="1"/>
          <w:sz w:val="20"/>
          <w:szCs w:val="20"/>
        </w:rPr>
        <w:t xml:space="preserve"> </w:t>
      </w:r>
      <w:r w:rsidRPr="000B2568">
        <w:rPr>
          <w:rFonts w:ascii="Calibri" w:hAnsi="Calibri" w:cs="Calibri"/>
          <w:sz w:val="20"/>
          <w:szCs w:val="20"/>
        </w:rPr>
        <w:t>determine:</w:t>
      </w:r>
    </w:p>
    <w:p w:rsidR="000B2568" w:rsidRPr="000B2568" w:rsidRDefault="000B2568" w:rsidP="00492A2D">
      <w:pPr>
        <w:numPr>
          <w:ilvl w:val="1"/>
          <w:numId w:val="9"/>
        </w:numPr>
        <w:kinsoku w:val="0"/>
        <w:overflowPunct w:val="0"/>
        <w:autoSpaceDE w:val="0"/>
        <w:autoSpaceDN w:val="0"/>
        <w:adjustRightInd w:val="0"/>
        <w:spacing w:after="0" w:line="276" w:lineRule="auto"/>
        <w:ind w:left="2940" w:right="720" w:hanging="540"/>
        <w:rPr>
          <w:rFonts w:ascii="Calibri" w:hAnsi="Calibri" w:cs="Calibri"/>
          <w:sz w:val="20"/>
          <w:szCs w:val="20"/>
        </w:rPr>
      </w:pPr>
      <w:r w:rsidRPr="000B2568">
        <w:rPr>
          <w:rFonts w:ascii="Calibri" w:hAnsi="Calibri" w:cs="Calibri"/>
          <w:sz w:val="20"/>
          <w:szCs w:val="20"/>
        </w:rPr>
        <w:t xml:space="preserve">Whether there is </w:t>
      </w:r>
      <w:proofErr w:type="gramStart"/>
      <w:r w:rsidRPr="000B2568">
        <w:rPr>
          <w:rFonts w:ascii="Calibri" w:hAnsi="Calibri" w:cs="Calibri"/>
          <w:sz w:val="20"/>
          <w:szCs w:val="20"/>
        </w:rPr>
        <w:t>sufficient</w:t>
      </w:r>
      <w:proofErr w:type="gramEnd"/>
      <w:r w:rsidRPr="000B2568">
        <w:rPr>
          <w:rFonts w:ascii="Calibri" w:hAnsi="Calibri" w:cs="Calibri"/>
          <w:sz w:val="20"/>
          <w:szCs w:val="20"/>
        </w:rPr>
        <w:t xml:space="preserve"> basis for investigating the complaint; and if there is sufficient basis for</w:t>
      </w:r>
      <w:r w:rsidRPr="000B2568">
        <w:rPr>
          <w:rFonts w:ascii="Calibri" w:hAnsi="Calibri" w:cs="Calibri"/>
          <w:spacing w:val="-2"/>
          <w:sz w:val="20"/>
          <w:szCs w:val="20"/>
        </w:rPr>
        <w:t xml:space="preserve"> </w:t>
      </w:r>
      <w:r w:rsidRPr="000B2568">
        <w:rPr>
          <w:rFonts w:ascii="Calibri" w:hAnsi="Calibri" w:cs="Calibri"/>
          <w:sz w:val="20"/>
          <w:szCs w:val="20"/>
        </w:rPr>
        <w:t>investigation,</w:t>
      </w:r>
    </w:p>
    <w:p w:rsidR="000B2568" w:rsidRPr="000B2568" w:rsidRDefault="000B2568" w:rsidP="00492A2D">
      <w:pPr>
        <w:numPr>
          <w:ilvl w:val="1"/>
          <w:numId w:val="9"/>
        </w:numPr>
        <w:tabs>
          <w:tab w:val="left" w:pos="2621"/>
        </w:tabs>
        <w:kinsoku w:val="0"/>
        <w:overflowPunct w:val="0"/>
        <w:autoSpaceDE w:val="0"/>
        <w:autoSpaceDN w:val="0"/>
        <w:adjustRightInd w:val="0"/>
        <w:spacing w:after="0" w:line="276" w:lineRule="auto"/>
        <w:ind w:left="2940" w:right="720" w:hanging="540"/>
        <w:rPr>
          <w:rFonts w:ascii="Calibri" w:hAnsi="Calibri" w:cs="Calibri"/>
          <w:sz w:val="20"/>
          <w:szCs w:val="20"/>
        </w:rPr>
      </w:pPr>
      <w:r w:rsidRPr="000B2568">
        <w:rPr>
          <w:rFonts w:ascii="Calibri" w:hAnsi="Calibri" w:cs="Calibri"/>
          <w:sz w:val="20"/>
          <w:szCs w:val="20"/>
        </w:rPr>
        <w:t>The appropriate level (Department Chair, Dean, Provost, or President) to manage the</w:t>
      </w:r>
      <w:r w:rsidRPr="000B2568">
        <w:rPr>
          <w:rFonts w:ascii="Calibri" w:hAnsi="Calibri" w:cs="Calibri"/>
          <w:spacing w:val="-3"/>
          <w:sz w:val="20"/>
          <w:szCs w:val="20"/>
        </w:rPr>
        <w:t xml:space="preserve"> </w:t>
      </w:r>
      <w:r w:rsidRPr="000B2568">
        <w:rPr>
          <w:rFonts w:ascii="Calibri" w:hAnsi="Calibri" w:cs="Calibri"/>
          <w:sz w:val="20"/>
          <w:szCs w:val="20"/>
        </w:rPr>
        <w:t>complaint.</w:t>
      </w:r>
    </w:p>
    <w:p w:rsidR="000B2568" w:rsidRPr="000B2568" w:rsidRDefault="000B2568" w:rsidP="00492A2D">
      <w:pPr>
        <w:numPr>
          <w:ilvl w:val="0"/>
          <w:numId w:val="9"/>
        </w:numPr>
        <w:tabs>
          <w:tab w:val="left" w:pos="2088"/>
        </w:tabs>
        <w:kinsoku w:val="0"/>
        <w:overflowPunct w:val="0"/>
        <w:autoSpaceDE w:val="0"/>
        <w:autoSpaceDN w:val="0"/>
        <w:adjustRightInd w:val="0"/>
        <w:spacing w:after="0" w:line="276" w:lineRule="auto"/>
        <w:ind w:left="2407" w:right="720" w:hanging="547"/>
        <w:rPr>
          <w:rFonts w:ascii="Calibri" w:hAnsi="Calibri" w:cs="Calibri"/>
          <w:sz w:val="20"/>
          <w:szCs w:val="20"/>
        </w:rPr>
      </w:pPr>
      <w:r w:rsidRPr="000B2568">
        <w:rPr>
          <w:rFonts w:ascii="Calibri" w:hAnsi="Calibri" w:cs="Calibri"/>
          <w:sz w:val="20"/>
          <w:szCs w:val="20"/>
        </w:rPr>
        <w:lastRenderedPageBreak/>
        <w:t>The determination of the appropriate level to manage a complaint will be based on factors such</w:t>
      </w:r>
      <w:r w:rsidRPr="000B2568">
        <w:rPr>
          <w:rFonts w:ascii="Calibri" w:hAnsi="Calibri" w:cs="Calibri"/>
          <w:spacing w:val="-3"/>
          <w:sz w:val="20"/>
          <w:szCs w:val="20"/>
        </w:rPr>
        <w:t xml:space="preserve"> </w:t>
      </w:r>
      <w:r w:rsidRPr="000B2568">
        <w:rPr>
          <w:rFonts w:ascii="Calibri" w:hAnsi="Calibri" w:cs="Calibri"/>
          <w:sz w:val="20"/>
          <w:szCs w:val="20"/>
        </w:rPr>
        <w:t>as:</w:t>
      </w:r>
    </w:p>
    <w:p w:rsidR="000B2568" w:rsidRPr="000B2568" w:rsidRDefault="000B2568" w:rsidP="00492A2D">
      <w:pPr>
        <w:numPr>
          <w:ilvl w:val="1"/>
          <w:numId w:val="9"/>
        </w:numPr>
        <w:kinsoku w:val="0"/>
        <w:overflowPunct w:val="0"/>
        <w:autoSpaceDE w:val="0"/>
        <w:autoSpaceDN w:val="0"/>
        <w:adjustRightInd w:val="0"/>
        <w:spacing w:after="0" w:line="276" w:lineRule="auto"/>
        <w:ind w:left="2940" w:right="720" w:hanging="540"/>
        <w:rPr>
          <w:rFonts w:ascii="Calibri" w:hAnsi="Calibri" w:cs="Calibri"/>
          <w:sz w:val="20"/>
          <w:szCs w:val="20"/>
        </w:rPr>
      </w:pPr>
      <w:r w:rsidRPr="000B2568">
        <w:rPr>
          <w:rFonts w:ascii="Calibri" w:hAnsi="Calibri" w:cs="Calibri"/>
          <w:sz w:val="20"/>
          <w:szCs w:val="20"/>
        </w:rPr>
        <w:t>The severity of the alleged professional misconduct;</w:t>
      </w:r>
      <w:r w:rsidRPr="000B2568">
        <w:rPr>
          <w:rFonts w:ascii="Calibri" w:hAnsi="Calibri" w:cs="Calibri"/>
          <w:spacing w:val="-2"/>
          <w:sz w:val="20"/>
          <w:szCs w:val="20"/>
        </w:rPr>
        <w:t xml:space="preserve"> </w:t>
      </w:r>
      <w:r w:rsidRPr="000B2568">
        <w:rPr>
          <w:rFonts w:ascii="Calibri" w:hAnsi="Calibri" w:cs="Calibri"/>
          <w:sz w:val="20"/>
          <w:szCs w:val="20"/>
        </w:rPr>
        <w:t>and</w:t>
      </w:r>
    </w:p>
    <w:p w:rsidR="000B2568" w:rsidRPr="000B2568" w:rsidRDefault="000B2568" w:rsidP="00492A2D">
      <w:pPr>
        <w:numPr>
          <w:ilvl w:val="1"/>
          <w:numId w:val="9"/>
        </w:numPr>
        <w:tabs>
          <w:tab w:val="left" w:pos="2621"/>
        </w:tabs>
        <w:kinsoku w:val="0"/>
        <w:overflowPunct w:val="0"/>
        <w:autoSpaceDE w:val="0"/>
        <w:autoSpaceDN w:val="0"/>
        <w:adjustRightInd w:val="0"/>
        <w:spacing w:after="0" w:line="276" w:lineRule="auto"/>
        <w:ind w:left="2940" w:right="720" w:hanging="540"/>
        <w:rPr>
          <w:rFonts w:ascii="Calibri" w:hAnsi="Calibri" w:cs="Calibri"/>
          <w:sz w:val="20"/>
          <w:szCs w:val="20"/>
        </w:rPr>
      </w:pPr>
      <w:r w:rsidRPr="000B2568">
        <w:rPr>
          <w:rFonts w:ascii="Calibri" w:hAnsi="Calibri" w:cs="Calibri"/>
          <w:sz w:val="20"/>
          <w:szCs w:val="20"/>
        </w:rPr>
        <w:t>The respondent’s prior history of professional misconduct.</w:t>
      </w:r>
    </w:p>
    <w:p w:rsidR="000B2568" w:rsidRPr="000B2568" w:rsidRDefault="000B2568" w:rsidP="00492A2D">
      <w:pPr>
        <w:numPr>
          <w:ilvl w:val="0"/>
          <w:numId w:val="9"/>
        </w:numPr>
        <w:tabs>
          <w:tab w:val="left" w:pos="2087"/>
        </w:tabs>
        <w:kinsoku w:val="0"/>
        <w:overflowPunct w:val="0"/>
        <w:autoSpaceDE w:val="0"/>
        <w:autoSpaceDN w:val="0"/>
        <w:adjustRightInd w:val="0"/>
        <w:spacing w:after="0" w:line="276" w:lineRule="auto"/>
        <w:ind w:left="2407" w:right="720" w:hanging="547"/>
        <w:rPr>
          <w:rFonts w:ascii="Calibri" w:hAnsi="Calibri" w:cs="Calibri"/>
          <w:sz w:val="20"/>
          <w:szCs w:val="20"/>
        </w:rPr>
      </w:pPr>
      <w:r w:rsidRPr="000B2568">
        <w:rPr>
          <w:rFonts w:ascii="Calibri" w:hAnsi="Calibri" w:cs="Calibri"/>
          <w:sz w:val="20"/>
          <w:szCs w:val="20"/>
        </w:rPr>
        <w:t>If the initial consultation concludes that there is insufficient basis for investigation, the Department Chair receiving the complaint will dismiss the complaint without further action. The Department Chair will inform the complainant and the respondent, in writing, that the complaint has been</w:t>
      </w:r>
      <w:r w:rsidRPr="000B2568">
        <w:rPr>
          <w:rFonts w:ascii="Calibri" w:hAnsi="Calibri" w:cs="Calibri"/>
          <w:spacing w:val="-2"/>
          <w:sz w:val="20"/>
          <w:szCs w:val="20"/>
        </w:rPr>
        <w:t xml:space="preserve"> </w:t>
      </w:r>
      <w:r w:rsidRPr="000B2568">
        <w:rPr>
          <w:rFonts w:ascii="Calibri" w:hAnsi="Calibri" w:cs="Calibri"/>
          <w:sz w:val="20"/>
          <w:szCs w:val="20"/>
        </w:rPr>
        <w:t>dismissed.</w:t>
      </w:r>
    </w:p>
    <w:p w:rsidR="000B2568" w:rsidRPr="000B2568" w:rsidRDefault="000B2568" w:rsidP="00492A2D">
      <w:pPr>
        <w:numPr>
          <w:ilvl w:val="0"/>
          <w:numId w:val="9"/>
        </w:numPr>
        <w:tabs>
          <w:tab w:val="left" w:pos="2087"/>
        </w:tabs>
        <w:kinsoku w:val="0"/>
        <w:overflowPunct w:val="0"/>
        <w:autoSpaceDE w:val="0"/>
        <w:autoSpaceDN w:val="0"/>
        <w:adjustRightInd w:val="0"/>
        <w:spacing w:after="0" w:line="276" w:lineRule="auto"/>
        <w:ind w:left="2406" w:right="720" w:hanging="547"/>
        <w:rPr>
          <w:rFonts w:ascii="Calibri" w:hAnsi="Calibri" w:cs="Calibri"/>
          <w:sz w:val="20"/>
          <w:szCs w:val="20"/>
        </w:rPr>
      </w:pPr>
      <w:r w:rsidRPr="000B2568">
        <w:rPr>
          <w:rFonts w:ascii="Calibri" w:hAnsi="Calibri" w:cs="Calibri"/>
          <w:sz w:val="20"/>
          <w:szCs w:val="20"/>
        </w:rPr>
        <w:t xml:space="preserve">If the initial consultation concludes that there is </w:t>
      </w:r>
      <w:proofErr w:type="gramStart"/>
      <w:r w:rsidRPr="000B2568">
        <w:rPr>
          <w:rFonts w:ascii="Calibri" w:hAnsi="Calibri" w:cs="Calibri"/>
          <w:sz w:val="20"/>
          <w:szCs w:val="20"/>
        </w:rPr>
        <w:t>sufficient</w:t>
      </w:r>
      <w:proofErr w:type="gramEnd"/>
      <w:r w:rsidRPr="000B2568">
        <w:rPr>
          <w:rFonts w:ascii="Calibri" w:hAnsi="Calibri" w:cs="Calibri"/>
          <w:sz w:val="20"/>
          <w:szCs w:val="20"/>
        </w:rPr>
        <w:t xml:space="preserve"> basis for investigation, once jurisdiction is determined, the responsible supervisor (as identified in IX.E.3.b., above) will conduct the investigation, or will appoint an investigatory committee or individual to conduct the investigation. The investigator or investigatory committee must have no conflicts of interest in the case and must conduct a fair and objective investigation. The nature and extent of the investigation will differ depending on the nature and severity of the alleged misconduct. All interviews conducted as part of the investigative process shall be recorded by the institution and those recordings will be retained for the duration of the investigation. In those cases where disciplinary sanctions are imposed, the recording will be retained for the duration of the sanction. Interview subjects shall also have the option of making personal recordings and being accompanied to any interview by an observer of their choosing. They may consult with their observer during the interview. The subject of the interview is responsible for arranging for this observer. If an observer is going to be present, the subject of the interview shall notify the interviewer of the identity and role of that observer no less than 24 hours in</w:t>
      </w:r>
      <w:r w:rsidRPr="000B2568">
        <w:rPr>
          <w:rFonts w:ascii="Calibri" w:hAnsi="Calibri" w:cs="Calibri"/>
          <w:spacing w:val="-16"/>
          <w:sz w:val="20"/>
          <w:szCs w:val="20"/>
        </w:rPr>
        <w:t xml:space="preserve"> </w:t>
      </w:r>
      <w:r w:rsidRPr="000B2568">
        <w:rPr>
          <w:rFonts w:ascii="Calibri" w:hAnsi="Calibri" w:cs="Calibri"/>
          <w:sz w:val="20"/>
          <w:szCs w:val="20"/>
        </w:rPr>
        <w:t>advance.</w:t>
      </w:r>
    </w:p>
    <w:p w:rsidR="000B2568" w:rsidRPr="000B2568" w:rsidRDefault="000B2568" w:rsidP="00492A2D">
      <w:pPr>
        <w:numPr>
          <w:ilvl w:val="0"/>
          <w:numId w:val="9"/>
        </w:numPr>
        <w:tabs>
          <w:tab w:val="left" w:pos="2087"/>
        </w:tabs>
        <w:kinsoku w:val="0"/>
        <w:overflowPunct w:val="0"/>
        <w:autoSpaceDE w:val="0"/>
        <w:autoSpaceDN w:val="0"/>
        <w:adjustRightInd w:val="0"/>
        <w:spacing w:after="0" w:line="276" w:lineRule="auto"/>
        <w:ind w:left="2406" w:right="720" w:hanging="547"/>
        <w:rPr>
          <w:rFonts w:ascii="Calibri" w:hAnsi="Calibri" w:cs="Calibri"/>
          <w:sz w:val="20"/>
          <w:szCs w:val="20"/>
        </w:rPr>
      </w:pPr>
      <w:r w:rsidRPr="000B2568">
        <w:rPr>
          <w:rFonts w:ascii="Calibri" w:hAnsi="Calibri" w:cs="Calibri"/>
          <w:sz w:val="20"/>
          <w:szCs w:val="20"/>
        </w:rPr>
        <w:t>Within 5 days of the determination that an investigation will be undertaken, the responsible supervisor will inform the respondent and complainant, in writing, that an investigation will be</w:t>
      </w:r>
      <w:r w:rsidRPr="000B2568">
        <w:rPr>
          <w:rFonts w:ascii="Calibri" w:hAnsi="Calibri" w:cs="Calibri"/>
          <w:spacing w:val="-5"/>
          <w:sz w:val="20"/>
          <w:szCs w:val="20"/>
        </w:rPr>
        <w:t xml:space="preserve"> </w:t>
      </w:r>
      <w:r w:rsidRPr="000B2568">
        <w:rPr>
          <w:rFonts w:ascii="Calibri" w:hAnsi="Calibri" w:cs="Calibri"/>
          <w:sz w:val="20"/>
          <w:szCs w:val="20"/>
        </w:rPr>
        <w:t>conducted.</w:t>
      </w:r>
    </w:p>
    <w:p w:rsidR="000B2568" w:rsidRDefault="000B2568" w:rsidP="00492A2D">
      <w:pPr>
        <w:numPr>
          <w:ilvl w:val="0"/>
          <w:numId w:val="9"/>
        </w:numPr>
        <w:tabs>
          <w:tab w:val="left" w:pos="2087"/>
        </w:tabs>
        <w:kinsoku w:val="0"/>
        <w:overflowPunct w:val="0"/>
        <w:autoSpaceDE w:val="0"/>
        <w:autoSpaceDN w:val="0"/>
        <w:adjustRightInd w:val="0"/>
        <w:spacing w:after="0" w:line="276" w:lineRule="auto"/>
        <w:ind w:left="2406" w:right="720" w:hanging="547"/>
        <w:jc w:val="both"/>
        <w:rPr>
          <w:rFonts w:ascii="Calibri" w:hAnsi="Calibri" w:cs="Calibri"/>
          <w:sz w:val="20"/>
          <w:szCs w:val="20"/>
        </w:rPr>
      </w:pPr>
      <w:r w:rsidRPr="000B2568">
        <w:rPr>
          <w:rFonts w:ascii="Calibri" w:hAnsi="Calibri" w:cs="Calibri"/>
          <w:sz w:val="20"/>
          <w:szCs w:val="20"/>
        </w:rPr>
        <w:t>Regardless of the structure of the investigation, any investigation of alleged misconduct must include an opportunity for the faculty member to respond to the allegations. Such responses, whether they be oral or written, will become part of the investigative record, and will be subject to the retention guidelines specified above in subsection</w:t>
      </w:r>
      <w:r w:rsidRPr="000B2568">
        <w:rPr>
          <w:rFonts w:ascii="Calibri" w:hAnsi="Calibri" w:cs="Calibri"/>
          <w:spacing w:val="-3"/>
          <w:sz w:val="20"/>
          <w:szCs w:val="20"/>
        </w:rPr>
        <w:t xml:space="preserve"> </w:t>
      </w:r>
      <w:r w:rsidRPr="000B2568">
        <w:rPr>
          <w:rFonts w:ascii="Calibri" w:hAnsi="Calibri" w:cs="Calibri"/>
          <w:sz w:val="20"/>
          <w:szCs w:val="20"/>
        </w:rPr>
        <w:t>(5).</w:t>
      </w:r>
    </w:p>
    <w:p w:rsidR="000B2568" w:rsidRPr="000B2568" w:rsidRDefault="000B2568" w:rsidP="00492A2D">
      <w:pPr>
        <w:numPr>
          <w:ilvl w:val="0"/>
          <w:numId w:val="9"/>
        </w:numPr>
        <w:tabs>
          <w:tab w:val="left" w:pos="2087"/>
        </w:tabs>
        <w:kinsoku w:val="0"/>
        <w:overflowPunct w:val="0"/>
        <w:autoSpaceDE w:val="0"/>
        <w:autoSpaceDN w:val="0"/>
        <w:adjustRightInd w:val="0"/>
        <w:spacing w:after="120" w:line="276" w:lineRule="auto"/>
        <w:ind w:left="2406" w:right="720" w:hanging="547"/>
        <w:jc w:val="both"/>
        <w:rPr>
          <w:rFonts w:ascii="Calibri" w:hAnsi="Calibri" w:cs="Calibri"/>
          <w:sz w:val="20"/>
          <w:szCs w:val="20"/>
        </w:rPr>
      </w:pPr>
      <w:r w:rsidRPr="000B2568">
        <w:rPr>
          <w:rFonts w:ascii="Calibri" w:hAnsi="Calibri" w:cs="Calibri"/>
          <w:sz w:val="20"/>
          <w:szCs w:val="20"/>
        </w:rPr>
        <w:t>The responsible supervisor will review the findings of the investigation and either will dismiss the allegations without further action or will meet with the respondent to review the findings of the investigation.</w:t>
      </w:r>
    </w:p>
    <w:p w:rsidR="0029178A" w:rsidRDefault="0029178A" w:rsidP="00492A2D">
      <w:pPr>
        <w:pStyle w:val="paragraph"/>
        <w:numPr>
          <w:ilvl w:val="1"/>
          <w:numId w:val="10"/>
        </w:numPr>
        <w:spacing w:before="0" w:beforeAutospacing="0" w:after="0" w:afterAutospacing="0" w:line="276" w:lineRule="auto"/>
        <w:ind w:left="1800" w:right="720"/>
        <w:textAlignment w:val="baseline"/>
        <w:rPr>
          <w:rFonts w:ascii="Segoe UI" w:hAnsi="Segoe UI" w:cs="Segoe UI"/>
          <w:color w:val="000000"/>
          <w:sz w:val="18"/>
          <w:szCs w:val="18"/>
        </w:rPr>
      </w:pPr>
      <w:bookmarkStart w:id="27" w:name="F._Appeals/Faculty_Right_to_Respond:__Mi"/>
      <w:bookmarkStart w:id="28" w:name="_bookmark7"/>
      <w:bookmarkEnd w:id="27"/>
      <w:bookmarkEnd w:id="28"/>
      <w:r>
        <w:rPr>
          <w:rStyle w:val="normaltextrun"/>
          <w:rFonts w:ascii="Calibri" w:hAnsi="Calibri" w:cs="Calibri"/>
          <w:color w:val="000000"/>
          <w:sz w:val="20"/>
          <w:szCs w:val="20"/>
        </w:rPr>
        <w:t>The responsible supervisor will determine sanctions if allegations concerning gross negligence, major infractions, minor infractions, and/or transgressions are substantiated.</w:t>
      </w:r>
      <w:r w:rsidR="00E1636E">
        <w:rPr>
          <w:rStyle w:val="FootnoteReference"/>
          <w:rFonts w:ascii="Calibri" w:hAnsi="Calibri" w:cs="Calibri"/>
          <w:color w:val="000000"/>
          <w:sz w:val="20"/>
          <w:szCs w:val="20"/>
        </w:rPr>
        <w:footnoteReference w:id="1"/>
      </w:r>
      <w:r>
        <w:rPr>
          <w:rStyle w:val="normaltextrun"/>
          <w:rFonts w:ascii="Calibri" w:hAnsi="Calibri" w:cs="Calibri"/>
          <w:color w:val="000000"/>
          <w:sz w:val="20"/>
          <w:szCs w:val="20"/>
        </w:rPr>
        <w:t> </w:t>
      </w:r>
      <w:r>
        <w:rPr>
          <w:rStyle w:val="eop"/>
          <w:rFonts w:ascii="Calibri" w:hAnsi="Calibri" w:cs="Calibri"/>
          <w:color w:val="000000"/>
          <w:sz w:val="20"/>
          <w:szCs w:val="20"/>
        </w:rPr>
        <w:t> </w:t>
      </w:r>
    </w:p>
    <w:p w:rsidR="0029178A" w:rsidRPr="00CE155B" w:rsidRDefault="0029178A" w:rsidP="00492A2D">
      <w:pPr>
        <w:pStyle w:val="paragraph"/>
        <w:spacing w:before="0" w:beforeAutospacing="0" w:after="120" w:afterAutospacing="0" w:line="276" w:lineRule="auto"/>
        <w:ind w:left="1800" w:right="720"/>
        <w:textAlignment w:val="baseline"/>
        <w:rPr>
          <w:rFonts w:ascii="Segoe UI" w:hAnsi="Segoe UI" w:cs="Segoe UI"/>
          <w:color w:val="FF0000"/>
          <w:sz w:val="18"/>
          <w:szCs w:val="18"/>
        </w:rPr>
      </w:pPr>
      <w:r w:rsidRPr="00CE155B">
        <w:rPr>
          <w:rStyle w:val="normaltextrun"/>
          <w:rFonts w:ascii="Calibri" w:hAnsi="Calibri" w:cs="Calibri"/>
          <w:color w:val="FF0000"/>
          <w:sz w:val="20"/>
          <w:szCs w:val="20"/>
        </w:rPr>
        <w:t xml:space="preserve">PLEASE NOTE: Any sanctions must be considered carefully while both appropriate and reasonable in severity to the behavior considered. It is expected that the </w:t>
      </w:r>
      <w:r w:rsidR="0008325F">
        <w:rPr>
          <w:rStyle w:val="normaltextrun"/>
          <w:rFonts w:ascii="Calibri" w:hAnsi="Calibri" w:cs="Calibri"/>
          <w:color w:val="FF0000"/>
          <w:sz w:val="20"/>
          <w:szCs w:val="20"/>
        </w:rPr>
        <w:t>faculty member</w:t>
      </w:r>
      <w:r w:rsidRPr="00CE155B">
        <w:rPr>
          <w:rStyle w:val="normaltextrun"/>
          <w:rFonts w:ascii="Calibri" w:hAnsi="Calibri" w:cs="Calibri"/>
          <w:color w:val="FF0000"/>
          <w:sz w:val="20"/>
          <w:szCs w:val="20"/>
        </w:rPr>
        <w:t xml:space="preserve">’s </w:t>
      </w:r>
      <w:r w:rsidRPr="00CE155B">
        <w:rPr>
          <w:rStyle w:val="normaltextrun"/>
          <w:rFonts w:ascii="Calibri" w:hAnsi="Calibri" w:cs="Calibri"/>
          <w:color w:val="FF0000"/>
          <w:sz w:val="20"/>
          <w:szCs w:val="20"/>
        </w:rPr>
        <w:lastRenderedPageBreak/>
        <w:t>supervisor and university officials will use sound and reasonable judgement in addition to proper due process. </w:t>
      </w:r>
      <w:r w:rsidRPr="00CE155B">
        <w:rPr>
          <w:rStyle w:val="eop"/>
          <w:rFonts w:ascii="Calibri" w:hAnsi="Calibri" w:cs="Calibri"/>
          <w:color w:val="FF0000"/>
          <w:sz w:val="20"/>
          <w:szCs w:val="20"/>
        </w:rPr>
        <w:t> </w:t>
      </w:r>
    </w:p>
    <w:p w:rsidR="0029178A" w:rsidRDefault="0029178A" w:rsidP="00492A2D">
      <w:pPr>
        <w:pStyle w:val="paragraph"/>
        <w:spacing w:before="0" w:beforeAutospacing="0" w:after="0" w:afterAutospacing="0" w:line="276" w:lineRule="auto"/>
        <w:ind w:left="1800" w:right="720"/>
        <w:textAlignment w:val="baseline"/>
        <w:rPr>
          <w:rFonts w:ascii="Segoe UI" w:hAnsi="Segoe UI" w:cs="Segoe UI"/>
          <w:color w:val="000000"/>
          <w:sz w:val="18"/>
          <w:szCs w:val="18"/>
        </w:rPr>
      </w:pPr>
      <w:r>
        <w:rPr>
          <w:rStyle w:val="normaltextrun"/>
          <w:rFonts w:ascii="Calibri" w:hAnsi="Calibri" w:cs="Calibri"/>
          <w:color w:val="000000"/>
          <w:sz w:val="20"/>
          <w:szCs w:val="20"/>
        </w:rPr>
        <w:t>Identified sanctions available to the Department Chair, Dean, Provost, and President include, but are not limited to: </w:t>
      </w:r>
      <w:r>
        <w:rPr>
          <w:rStyle w:val="eop"/>
          <w:rFonts w:ascii="Calibri" w:hAnsi="Calibri" w:cs="Calibri"/>
          <w:color w:val="000000"/>
          <w:sz w:val="20"/>
          <w:szCs w:val="20"/>
        </w:rPr>
        <w:t> </w:t>
      </w:r>
    </w:p>
    <w:p w:rsidR="0029178A" w:rsidRDefault="0029178A" w:rsidP="00492A2D">
      <w:pPr>
        <w:pStyle w:val="paragraph"/>
        <w:numPr>
          <w:ilvl w:val="0"/>
          <w:numId w:val="19"/>
        </w:numPr>
        <w:tabs>
          <w:tab w:val="clear" w:pos="720"/>
          <w:tab w:val="num" w:pos="2520"/>
        </w:tabs>
        <w:spacing w:before="0" w:beforeAutospacing="0" w:after="0" w:afterAutospacing="0" w:line="276" w:lineRule="auto"/>
        <w:ind w:left="2160" w:right="720" w:firstLine="0"/>
        <w:textAlignment w:val="baseline"/>
        <w:rPr>
          <w:rFonts w:ascii="Calibri" w:hAnsi="Calibri" w:cs="Calibri"/>
          <w:color w:val="000000"/>
          <w:sz w:val="20"/>
          <w:szCs w:val="20"/>
        </w:rPr>
      </w:pPr>
      <w:r>
        <w:rPr>
          <w:rStyle w:val="normaltextrun"/>
          <w:rFonts w:ascii="Calibri" w:hAnsi="Calibri" w:cs="Calibri"/>
          <w:color w:val="000000"/>
          <w:sz w:val="20"/>
          <w:szCs w:val="20"/>
        </w:rPr>
        <w:t>Written reprimand: A written statement from the supervisor to the faculty member identifying the precise nature of the faculty member’s misconduct and notifying the faculty member that subsequent misconduct may result in more severe sanction. The written reprimand is to be placed in the faculty member’s official personnel file in the Office of Human Resources. A written reprimand can be appealed per the procedures described in section F below. </w:t>
      </w:r>
      <w:r>
        <w:rPr>
          <w:rStyle w:val="eop"/>
          <w:rFonts w:ascii="Calibri" w:hAnsi="Calibri" w:cs="Calibri"/>
          <w:color w:val="000000"/>
          <w:sz w:val="20"/>
          <w:szCs w:val="20"/>
        </w:rPr>
        <w:t> </w:t>
      </w:r>
    </w:p>
    <w:p w:rsidR="0029178A" w:rsidRDefault="0029178A" w:rsidP="00492A2D">
      <w:pPr>
        <w:pStyle w:val="paragraph"/>
        <w:numPr>
          <w:ilvl w:val="0"/>
          <w:numId w:val="20"/>
        </w:numPr>
        <w:tabs>
          <w:tab w:val="clear" w:pos="720"/>
          <w:tab w:val="num" w:pos="2520"/>
        </w:tabs>
        <w:spacing w:before="0" w:beforeAutospacing="0" w:after="120" w:afterAutospacing="0" w:line="276" w:lineRule="auto"/>
        <w:ind w:left="2160" w:right="720" w:firstLine="0"/>
        <w:textAlignment w:val="baseline"/>
        <w:rPr>
          <w:rFonts w:ascii="Calibri" w:hAnsi="Calibri" w:cs="Calibri"/>
          <w:color w:val="000000"/>
          <w:sz w:val="20"/>
          <w:szCs w:val="20"/>
        </w:rPr>
      </w:pPr>
      <w:r>
        <w:rPr>
          <w:rStyle w:val="normaltextrun"/>
          <w:rFonts w:ascii="Calibri" w:hAnsi="Calibri" w:cs="Calibri"/>
          <w:color w:val="000000"/>
          <w:sz w:val="20"/>
          <w:szCs w:val="20"/>
        </w:rPr>
        <w:t>Temporary loss of privilege, such as access to discretionary funds. This sanction can be appealed per the procedures described in section F below. </w:t>
      </w:r>
      <w:r>
        <w:rPr>
          <w:rStyle w:val="eop"/>
          <w:rFonts w:ascii="Calibri" w:hAnsi="Calibri" w:cs="Calibri"/>
          <w:color w:val="000000"/>
          <w:sz w:val="20"/>
          <w:szCs w:val="20"/>
        </w:rPr>
        <w:t> </w:t>
      </w:r>
    </w:p>
    <w:p w:rsidR="0029178A" w:rsidRDefault="0029178A" w:rsidP="00492A2D">
      <w:pPr>
        <w:pStyle w:val="paragraph"/>
        <w:spacing w:before="0" w:beforeAutospacing="0" w:after="0" w:afterAutospacing="0" w:line="276" w:lineRule="auto"/>
        <w:ind w:left="1800" w:right="720"/>
        <w:textAlignment w:val="baseline"/>
        <w:rPr>
          <w:rStyle w:val="eop"/>
          <w:rFonts w:ascii="Calibri" w:hAnsi="Calibri" w:cs="Calibri"/>
          <w:color w:val="000000"/>
          <w:sz w:val="20"/>
          <w:szCs w:val="20"/>
        </w:rPr>
      </w:pPr>
      <w:r>
        <w:rPr>
          <w:rStyle w:val="normaltextrun"/>
          <w:rFonts w:ascii="Calibri" w:hAnsi="Calibri" w:cs="Calibri"/>
          <w:color w:val="000000"/>
          <w:sz w:val="20"/>
          <w:szCs w:val="20"/>
        </w:rPr>
        <w:t>Identified sanctions available to the Deans, Provost, and President include, but are not limited to:</w:t>
      </w:r>
      <w:r>
        <w:rPr>
          <w:rStyle w:val="eop"/>
          <w:rFonts w:ascii="Calibri" w:hAnsi="Calibri" w:cs="Calibri"/>
          <w:color w:val="000000"/>
          <w:sz w:val="20"/>
          <w:szCs w:val="20"/>
        </w:rPr>
        <w:t> </w:t>
      </w:r>
    </w:p>
    <w:p w:rsidR="0029178A" w:rsidRDefault="0029178A" w:rsidP="00492A2D">
      <w:pPr>
        <w:pStyle w:val="paragraph"/>
        <w:numPr>
          <w:ilvl w:val="0"/>
          <w:numId w:val="21"/>
        </w:numPr>
        <w:tabs>
          <w:tab w:val="clear" w:pos="720"/>
          <w:tab w:val="num" w:pos="2520"/>
        </w:tabs>
        <w:spacing w:before="0" w:beforeAutospacing="0" w:after="0" w:afterAutospacing="0" w:line="276" w:lineRule="auto"/>
        <w:ind w:left="2160" w:right="720" w:firstLine="0"/>
        <w:textAlignment w:val="baseline"/>
        <w:rPr>
          <w:rFonts w:ascii="Calibri" w:hAnsi="Calibri" w:cs="Calibri"/>
          <w:color w:val="000000"/>
          <w:sz w:val="20"/>
          <w:szCs w:val="20"/>
        </w:rPr>
      </w:pPr>
      <w:r>
        <w:rPr>
          <w:rStyle w:val="normaltextrun"/>
          <w:rFonts w:ascii="Calibri" w:hAnsi="Calibri" w:cs="Calibri"/>
          <w:color w:val="000000"/>
          <w:sz w:val="20"/>
          <w:szCs w:val="20"/>
        </w:rPr>
        <w:t>Required counseling, participation in a rehabilitation program, remedial instruction, or other training to be paid for by the University. These sanctions can be appealed per the procedures described in section F below. </w:t>
      </w:r>
      <w:r>
        <w:rPr>
          <w:rStyle w:val="eop"/>
          <w:rFonts w:ascii="Calibri" w:hAnsi="Calibri" w:cs="Calibri"/>
          <w:color w:val="000000"/>
          <w:sz w:val="20"/>
          <w:szCs w:val="20"/>
        </w:rPr>
        <w:t> </w:t>
      </w:r>
    </w:p>
    <w:p w:rsidR="0029178A" w:rsidRDefault="0029178A" w:rsidP="00492A2D">
      <w:pPr>
        <w:pStyle w:val="paragraph"/>
        <w:numPr>
          <w:ilvl w:val="0"/>
          <w:numId w:val="22"/>
        </w:numPr>
        <w:tabs>
          <w:tab w:val="clear" w:pos="720"/>
          <w:tab w:val="num" w:pos="2520"/>
        </w:tabs>
        <w:spacing w:before="0" w:beforeAutospacing="0" w:after="120" w:afterAutospacing="0" w:line="276" w:lineRule="auto"/>
        <w:ind w:left="2160" w:right="720" w:firstLine="0"/>
        <w:textAlignment w:val="baseline"/>
        <w:rPr>
          <w:rFonts w:ascii="Calibri" w:hAnsi="Calibri" w:cs="Calibri"/>
          <w:color w:val="000000"/>
          <w:sz w:val="20"/>
          <w:szCs w:val="20"/>
        </w:rPr>
      </w:pPr>
      <w:r>
        <w:rPr>
          <w:rStyle w:val="normaltextrun"/>
          <w:rFonts w:ascii="Calibri" w:hAnsi="Calibri" w:cs="Calibri"/>
          <w:color w:val="000000"/>
          <w:sz w:val="20"/>
          <w:szCs w:val="20"/>
        </w:rPr>
        <w:t>Removal from and/or ineligibility to serve on Department, College/School, and/or University committees or other shared governance bodies for a period not to exceed 3 academic years. (If this sanction is imposed, the supervisor imposing the sanction is required to develop a plan, in consultation with the faculty member and Department Chair, to ensure that the faculty member will have other opportunities to meet his/her service requirements, as defined in the faculty member’s Department Evaluation Guidelines.) These sanctions can be appealed per the procedures described in section F below. </w:t>
      </w:r>
      <w:r>
        <w:rPr>
          <w:rStyle w:val="eop"/>
          <w:rFonts w:ascii="Calibri" w:hAnsi="Calibri" w:cs="Calibri"/>
          <w:color w:val="000000"/>
          <w:sz w:val="20"/>
          <w:szCs w:val="20"/>
        </w:rPr>
        <w:t> </w:t>
      </w:r>
    </w:p>
    <w:p w:rsidR="0029178A" w:rsidRPr="00CE155B" w:rsidRDefault="0029178A" w:rsidP="00492A2D">
      <w:pPr>
        <w:pStyle w:val="paragraph"/>
        <w:spacing w:before="0" w:beforeAutospacing="0" w:after="0" w:afterAutospacing="0" w:line="276" w:lineRule="auto"/>
        <w:ind w:left="1800" w:right="720"/>
        <w:textAlignment w:val="baseline"/>
        <w:rPr>
          <w:rFonts w:ascii="Segoe UI" w:hAnsi="Segoe UI" w:cs="Segoe UI"/>
          <w:color w:val="FF0000"/>
          <w:sz w:val="18"/>
          <w:szCs w:val="18"/>
        </w:rPr>
      </w:pPr>
      <w:r w:rsidRPr="00CE155B">
        <w:rPr>
          <w:rStyle w:val="normaltextrun"/>
          <w:rFonts w:ascii="Calibri" w:hAnsi="Calibri" w:cs="Calibri"/>
          <w:color w:val="FF0000"/>
          <w:sz w:val="20"/>
          <w:szCs w:val="20"/>
        </w:rPr>
        <w:t>Identified sanctions available to the Provost and President include, but are not limited to:</w:t>
      </w:r>
      <w:r w:rsidRPr="00CE155B">
        <w:rPr>
          <w:rStyle w:val="eop"/>
          <w:rFonts w:ascii="Calibri" w:hAnsi="Calibri" w:cs="Calibri"/>
          <w:color w:val="FF0000"/>
          <w:sz w:val="20"/>
          <w:szCs w:val="20"/>
        </w:rPr>
        <w:t> </w:t>
      </w:r>
    </w:p>
    <w:p w:rsidR="0029178A" w:rsidRDefault="0029178A" w:rsidP="00492A2D">
      <w:pPr>
        <w:pStyle w:val="paragraph"/>
        <w:numPr>
          <w:ilvl w:val="0"/>
          <w:numId w:val="24"/>
        </w:numPr>
        <w:tabs>
          <w:tab w:val="clear" w:pos="2520"/>
        </w:tabs>
        <w:spacing w:before="0" w:beforeAutospacing="0" w:after="0" w:afterAutospacing="0" w:line="276" w:lineRule="auto"/>
        <w:ind w:right="720"/>
        <w:textAlignment w:val="baseline"/>
        <w:rPr>
          <w:rFonts w:ascii="Calibri" w:hAnsi="Calibri" w:cs="Calibri"/>
          <w:color w:val="000000"/>
          <w:sz w:val="20"/>
          <w:szCs w:val="20"/>
        </w:rPr>
      </w:pPr>
      <w:r>
        <w:rPr>
          <w:rStyle w:val="normaltextrun"/>
          <w:rFonts w:ascii="Calibri" w:hAnsi="Calibri" w:cs="Calibri"/>
          <w:color w:val="000000"/>
          <w:sz w:val="20"/>
          <w:szCs w:val="20"/>
        </w:rPr>
        <w:t>Reassignment to other professional positions or different job duties, with or without a reduction in pay. </w:t>
      </w:r>
      <w:r>
        <w:rPr>
          <w:rStyle w:val="eop"/>
          <w:rFonts w:ascii="Calibri" w:hAnsi="Calibri" w:cs="Calibri"/>
          <w:color w:val="000000"/>
          <w:sz w:val="20"/>
          <w:szCs w:val="20"/>
        </w:rPr>
        <w:t> </w:t>
      </w:r>
    </w:p>
    <w:p w:rsidR="0029178A" w:rsidRPr="0029178A" w:rsidRDefault="0029178A" w:rsidP="00492A2D">
      <w:pPr>
        <w:pStyle w:val="paragraph"/>
        <w:numPr>
          <w:ilvl w:val="0"/>
          <w:numId w:val="24"/>
        </w:numPr>
        <w:spacing w:before="0" w:beforeAutospacing="0" w:after="0" w:afterAutospacing="0" w:line="276" w:lineRule="auto"/>
        <w:ind w:left="2160" w:right="720" w:firstLine="0"/>
        <w:textAlignment w:val="baseline"/>
        <w:rPr>
          <w:rFonts w:ascii="Calibri" w:hAnsi="Calibri" w:cs="Calibri"/>
          <w:color w:val="000000" w:themeColor="text1"/>
          <w:sz w:val="20"/>
          <w:szCs w:val="20"/>
        </w:rPr>
      </w:pPr>
      <w:r w:rsidRPr="0029178A">
        <w:rPr>
          <w:rStyle w:val="normaltextrun"/>
          <w:rFonts w:ascii="Calibri" w:hAnsi="Calibri" w:cs="Calibri"/>
          <w:color w:val="000000" w:themeColor="text1"/>
          <w:sz w:val="20"/>
          <w:szCs w:val="20"/>
        </w:rPr>
        <w:t>Reduction in salary or a reduction or denial of a salary increase. </w:t>
      </w:r>
      <w:r w:rsidRPr="0029178A">
        <w:rPr>
          <w:rStyle w:val="eop"/>
          <w:rFonts w:ascii="Calibri" w:hAnsi="Calibri" w:cs="Calibri"/>
          <w:color w:val="000000" w:themeColor="text1"/>
          <w:sz w:val="20"/>
          <w:szCs w:val="20"/>
        </w:rPr>
        <w:t> </w:t>
      </w:r>
    </w:p>
    <w:p w:rsidR="0029178A" w:rsidRPr="0029178A" w:rsidRDefault="0029178A" w:rsidP="00492A2D">
      <w:pPr>
        <w:pStyle w:val="paragraph"/>
        <w:numPr>
          <w:ilvl w:val="0"/>
          <w:numId w:val="25"/>
        </w:numPr>
        <w:tabs>
          <w:tab w:val="clear" w:pos="720"/>
          <w:tab w:val="num" w:pos="2520"/>
        </w:tabs>
        <w:spacing w:before="0" w:beforeAutospacing="0" w:after="0" w:afterAutospacing="0" w:line="276" w:lineRule="auto"/>
        <w:ind w:left="2160" w:right="720" w:firstLine="0"/>
        <w:textAlignment w:val="baseline"/>
        <w:rPr>
          <w:rFonts w:ascii="Calibri" w:hAnsi="Calibri" w:cs="Calibri"/>
          <w:color w:val="000000" w:themeColor="text1"/>
          <w:sz w:val="20"/>
          <w:szCs w:val="20"/>
        </w:rPr>
      </w:pPr>
      <w:r w:rsidRPr="0029178A">
        <w:rPr>
          <w:rStyle w:val="normaltextrun"/>
          <w:rFonts w:ascii="Calibri" w:hAnsi="Calibri" w:cs="Calibri"/>
          <w:color w:val="000000" w:themeColor="text1"/>
          <w:sz w:val="20"/>
          <w:szCs w:val="20"/>
        </w:rPr>
        <w:t>Reduction in rank or denial of promotion. </w:t>
      </w:r>
      <w:r w:rsidRPr="0029178A">
        <w:rPr>
          <w:rStyle w:val="eop"/>
          <w:rFonts w:ascii="Calibri" w:hAnsi="Calibri" w:cs="Calibri"/>
          <w:color w:val="000000" w:themeColor="text1"/>
          <w:sz w:val="20"/>
          <w:szCs w:val="20"/>
        </w:rPr>
        <w:t> </w:t>
      </w:r>
    </w:p>
    <w:p w:rsidR="0029178A" w:rsidRPr="0029178A" w:rsidRDefault="0029178A" w:rsidP="00492A2D">
      <w:pPr>
        <w:pStyle w:val="paragraph"/>
        <w:numPr>
          <w:ilvl w:val="0"/>
          <w:numId w:val="26"/>
        </w:numPr>
        <w:spacing w:before="0" w:beforeAutospacing="0" w:after="0" w:afterAutospacing="0" w:line="276" w:lineRule="auto"/>
        <w:ind w:left="2160" w:right="720" w:firstLine="0"/>
        <w:textAlignment w:val="baseline"/>
        <w:rPr>
          <w:rStyle w:val="eop"/>
          <w:rFonts w:ascii="Calibri" w:hAnsi="Calibri" w:cs="Calibri"/>
          <w:color w:val="000000" w:themeColor="text1"/>
          <w:sz w:val="20"/>
          <w:szCs w:val="20"/>
        </w:rPr>
      </w:pPr>
      <w:r w:rsidRPr="0029178A">
        <w:rPr>
          <w:rStyle w:val="normaltextrun"/>
          <w:rFonts w:ascii="Calibri" w:hAnsi="Calibri" w:cs="Calibri"/>
          <w:color w:val="000000" w:themeColor="text1"/>
          <w:sz w:val="20"/>
          <w:szCs w:val="20"/>
        </w:rPr>
        <w:t>Suspension with or without pay not to exceed one academic year. </w:t>
      </w:r>
      <w:r w:rsidRPr="0029178A">
        <w:rPr>
          <w:rStyle w:val="eop"/>
          <w:rFonts w:ascii="Calibri" w:hAnsi="Calibri" w:cs="Calibri"/>
          <w:color w:val="000000" w:themeColor="text1"/>
          <w:sz w:val="20"/>
          <w:szCs w:val="20"/>
        </w:rPr>
        <w:t> </w:t>
      </w:r>
    </w:p>
    <w:p w:rsidR="0029178A" w:rsidRPr="0029178A" w:rsidRDefault="0029178A" w:rsidP="00492A2D">
      <w:pPr>
        <w:pStyle w:val="paragraph"/>
        <w:numPr>
          <w:ilvl w:val="0"/>
          <w:numId w:val="26"/>
        </w:numPr>
        <w:spacing w:before="0" w:beforeAutospacing="0" w:after="120" w:afterAutospacing="0" w:line="276" w:lineRule="auto"/>
        <w:ind w:left="2160" w:right="720" w:firstLine="0"/>
        <w:textAlignment w:val="baseline"/>
        <w:rPr>
          <w:rFonts w:ascii="Calibri" w:hAnsi="Calibri" w:cs="Calibri"/>
          <w:color w:val="FF0000"/>
          <w:sz w:val="20"/>
          <w:szCs w:val="20"/>
        </w:rPr>
      </w:pPr>
      <w:r w:rsidRPr="0029178A">
        <w:rPr>
          <w:rStyle w:val="normaltextrun"/>
          <w:rFonts w:ascii="Calibri" w:hAnsi="Calibri" w:cs="Calibri"/>
          <w:color w:val="FF0000"/>
          <w:sz w:val="20"/>
          <w:szCs w:val="20"/>
        </w:rPr>
        <w:t>Termination for cause in accordance with the Handbook, as applicable, if the nature, gravity, and/or frequency of the unprofessional conduct justifies termination.</w:t>
      </w:r>
      <w:r w:rsidRPr="0029178A">
        <w:rPr>
          <w:rStyle w:val="eop"/>
          <w:rFonts w:ascii="Calibri" w:hAnsi="Calibri" w:cs="Calibri"/>
          <w:color w:val="FF0000"/>
          <w:sz w:val="20"/>
          <w:szCs w:val="20"/>
        </w:rPr>
        <w:t> </w:t>
      </w:r>
    </w:p>
    <w:p w:rsidR="000B2568" w:rsidRPr="000B2568" w:rsidRDefault="000B2568" w:rsidP="00492A2D">
      <w:pPr>
        <w:kinsoku w:val="0"/>
        <w:overflowPunct w:val="0"/>
        <w:autoSpaceDE w:val="0"/>
        <w:autoSpaceDN w:val="0"/>
        <w:adjustRightInd w:val="0"/>
        <w:spacing w:after="120" w:line="276" w:lineRule="auto"/>
        <w:ind w:left="560" w:right="720"/>
        <w:rPr>
          <w:rFonts w:ascii="Calibri" w:hAnsi="Calibri" w:cs="Calibri"/>
          <w:sz w:val="20"/>
          <w:szCs w:val="20"/>
        </w:rPr>
      </w:pPr>
      <w:r w:rsidRPr="000B2568">
        <w:rPr>
          <w:rFonts w:ascii="Calibri" w:hAnsi="Calibri" w:cs="Calibri"/>
          <w:sz w:val="20"/>
          <w:szCs w:val="20"/>
        </w:rPr>
        <w:t xml:space="preserve">F. </w:t>
      </w:r>
      <w:r w:rsidRPr="000B2568">
        <w:rPr>
          <w:rFonts w:ascii="Calibri" w:hAnsi="Calibri" w:cs="Calibri"/>
          <w:sz w:val="20"/>
          <w:szCs w:val="20"/>
          <w:u w:val="single"/>
        </w:rPr>
        <w:t>Appeals/Faculty Right to Respond: Minor Disciplinary Action</w:t>
      </w:r>
    </w:p>
    <w:p w:rsidR="000B2568" w:rsidRPr="000B2568" w:rsidRDefault="000B2568" w:rsidP="00492A2D">
      <w:pPr>
        <w:numPr>
          <w:ilvl w:val="0"/>
          <w:numId w:val="7"/>
        </w:numPr>
        <w:tabs>
          <w:tab w:val="left" w:pos="1180"/>
        </w:tabs>
        <w:kinsoku w:val="0"/>
        <w:overflowPunct w:val="0"/>
        <w:autoSpaceDE w:val="0"/>
        <w:autoSpaceDN w:val="0"/>
        <w:adjustRightInd w:val="0"/>
        <w:spacing w:after="0" w:line="276" w:lineRule="auto"/>
        <w:ind w:left="1499" w:right="720" w:hanging="359"/>
        <w:rPr>
          <w:rFonts w:ascii="Calibri" w:hAnsi="Calibri" w:cs="Calibri"/>
          <w:sz w:val="20"/>
          <w:szCs w:val="20"/>
        </w:rPr>
      </w:pPr>
      <w:bookmarkStart w:id="29" w:name="1._In_cases_in_which_a_written_warning_i"/>
      <w:bookmarkEnd w:id="29"/>
      <w:r w:rsidRPr="000B2568">
        <w:rPr>
          <w:rFonts w:ascii="Calibri" w:hAnsi="Calibri" w:cs="Calibri"/>
          <w:sz w:val="20"/>
          <w:szCs w:val="20"/>
        </w:rPr>
        <w:t>In cases in which a written warning is issued, the Department Chair will provide copies of the warning to the faculty member and to the School/College Dean. The faculty member will have the right to submit a response to the written warning to the Department Chair and School/College Dean. No further action is</w:t>
      </w:r>
      <w:r w:rsidRPr="000B2568">
        <w:rPr>
          <w:rFonts w:ascii="Calibri" w:hAnsi="Calibri" w:cs="Calibri"/>
          <w:spacing w:val="2"/>
          <w:sz w:val="20"/>
          <w:szCs w:val="20"/>
        </w:rPr>
        <w:t xml:space="preserve"> </w:t>
      </w:r>
      <w:r w:rsidRPr="000B2568">
        <w:rPr>
          <w:rFonts w:ascii="Calibri" w:hAnsi="Calibri" w:cs="Calibri"/>
          <w:sz w:val="20"/>
          <w:szCs w:val="20"/>
        </w:rPr>
        <w:t>necessary.</w:t>
      </w:r>
    </w:p>
    <w:p w:rsidR="000B2568" w:rsidRPr="000B2568" w:rsidRDefault="000B2568" w:rsidP="00492A2D">
      <w:pPr>
        <w:numPr>
          <w:ilvl w:val="0"/>
          <w:numId w:val="7"/>
        </w:numPr>
        <w:tabs>
          <w:tab w:val="left" w:pos="1180"/>
        </w:tabs>
        <w:kinsoku w:val="0"/>
        <w:overflowPunct w:val="0"/>
        <w:autoSpaceDE w:val="0"/>
        <w:autoSpaceDN w:val="0"/>
        <w:adjustRightInd w:val="0"/>
        <w:spacing w:after="0" w:line="276" w:lineRule="auto"/>
        <w:ind w:left="1499" w:right="720" w:hanging="359"/>
        <w:rPr>
          <w:rFonts w:ascii="Calibri" w:hAnsi="Calibri" w:cs="Calibri"/>
          <w:sz w:val="20"/>
          <w:szCs w:val="20"/>
        </w:rPr>
      </w:pPr>
      <w:bookmarkStart w:id="30" w:name="2._The_faculty_member_may_appeal_any_san"/>
      <w:bookmarkEnd w:id="30"/>
      <w:r w:rsidRPr="000B2568">
        <w:rPr>
          <w:rFonts w:ascii="Calibri" w:hAnsi="Calibri" w:cs="Calibri"/>
          <w:sz w:val="20"/>
          <w:szCs w:val="20"/>
        </w:rPr>
        <w:t>The faculty member may appeal any</w:t>
      </w:r>
      <w:r w:rsidRPr="000B2568">
        <w:rPr>
          <w:rFonts w:ascii="Calibri" w:hAnsi="Calibri" w:cs="Calibri"/>
          <w:spacing w:val="2"/>
          <w:sz w:val="20"/>
          <w:szCs w:val="20"/>
        </w:rPr>
        <w:t xml:space="preserve"> </w:t>
      </w:r>
      <w:r w:rsidRPr="000B2568">
        <w:rPr>
          <w:rFonts w:ascii="Calibri" w:hAnsi="Calibri" w:cs="Calibri"/>
          <w:sz w:val="20"/>
          <w:szCs w:val="20"/>
        </w:rPr>
        <w:t>sanction.</w:t>
      </w:r>
    </w:p>
    <w:p w:rsidR="000B2568" w:rsidRPr="000B2568" w:rsidRDefault="000B2568" w:rsidP="00492A2D">
      <w:pPr>
        <w:numPr>
          <w:ilvl w:val="0"/>
          <w:numId w:val="7"/>
        </w:numPr>
        <w:tabs>
          <w:tab w:val="left" w:pos="1180"/>
        </w:tabs>
        <w:kinsoku w:val="0"/>
        <w:overflowPunct w:val="0"/>
        <w:autoSpaceDE w:val="0"/>
        <w:autoSpaceDN w:val="0"/>
        <w:adjustRightInd w:val="0"/>
        <w:spacing w:after="0" w:line="276" w:lineRule="auto"/>
        <w:ind w:left="1499" w:right="720" w:hanging="359"/>
        <w:jc w:val="both"/>
        <w:rPr>
          <w:rFonts w:ascii="Calibri" w:hAnsi="Calibri" w:cs="Calibri"/>
          <w:sz w:val="20"/>
          <w:szCs w:val="20"/>
        </w:rPr>
      </w:pPr>
      <w:bookmarkStart w:id="31" w:name="3._A_memorandum_specifying_any_sanction_"/>
      <w:bookmarkEnd w:id="31"/>
      <w:r w:rsidRPr="000B2568">
        <w:rPr>
          <w:rFonts w:ascii="Calibri" w:hAnsi="Calibri" w:cs="Calibri"/>
          <w:sz w:val="20"/>
          <w:szCs w:val="20"/>
        </w:rPr>
        <w:t>A memorandum specifying any sanction will be written by the responsible supervisor imposing the sanction, and will be placed in the faculty member’s personnel file, along with relevant supporting documentation (e.g., copies of complaints, investigation reports,</w:t>
      </w:r>
      <w:r w:rsidRPr="000B2568">
        <w:rPr>
          <w:rFonts w:ascii="Calibri" w:hAnsi="Calibri" w:cs="Calibri"/>
          <w:spacing w:val="8"/>
          <w:sz w:val="20"/>
          <w:szCs w:val="20"/>
        </w:rPr>
        <w:t xml:space="preserve"> </w:t>
      </w:r>
      <w:r w:rsidRPr="000B2568">
        <w:rPr>
          <w:rFonts w:ascii="Calibri" w:hAnsi="Calibri" w:cs="Calibri"/>
          <w:sz w:val="20"/>
          <w:szCs w:val="20"/>
        </w:rPr>
        <w:t>etc.):</w:t>
      </w:r>
    </w:p>
    <w:p w:rsidR="000B2568" w:rsidRPr="000B2568" w:rsidRDefault="000B2568" w:rsidP="00492A2D">
      <w:pPr>
        <w:numPr>
          <w:ilvl w:val="1"/>
          <w:numId w:val="7"/>
        </w:numPr>
        <w:tabs>
          <w:tab w:val="left" w:pos="1540"/>
        </w:tabs>
        <w:kinsoku w:val="0"/>
        <w:overflowPunct w:val="0"/>
        <w:autoSpaceDE w:val="0"/>
        <w:autoSpaceDN w:val="0"/>
        <w:adjustRightInd w:val="0"/>
        <w:spacing w:after="0" w:line="276" w:lineRule="auto"/>
        <w:ind w:left="1859" w:right="720"/>
        <w:rPr>
          <w:rFonts w:ascii="Calibri" w:hAnsi="Calibri" w:cs="Calibri"/>
          <w:sz w:val="20"/>
          <w:szCs w:val="20"/>
        </w:rPr>
      </w:pPr>
      <w:r w:rsidRPr="000B2568">
        <w:rPr>
          <w:rFonts w:ascii="Calibri" w:hAnsi="Calibri" w:cs="Calibri"/>
          <w:sz w:val="20"/>
          <w:szCs w:val="20"/>
        </w:rPr>
        <w:lastRenderedPageBreak/>
        <w:t>The faculty member shall be provided with a copy of the memorandum and all other documentation at least 10 working days prior to the possible placement of such materials in the faculty member's personnel</w:t>
      </w:r>
      <w:r w:rsidRPr="000B2568">
        <w:rPr>
          <w:rFonts w:ascii="Calibri" w:hAnsi="Calibri" w:cs="Calibri"/>
          <w:spacing w:val="6"/>
          <w:sz w:val="20"/>
          <w:szCs w:val="20"/>
        </w:rPr>
        <w:t xml:space="preserve"> </w:t>
      </w:r>
      <w:r w:rsidRPr="000B2568">
        <w:rPr>
          <w:rFonts w:ascii="Calibri" w:hAnsi="Calibri" w:cs="Calibri"/>
          <w:sz w:val="20"/>
          <w:szCs w:val="20"/>
        </w:rPr>
        <w:t>file;</w:t>
      </w:r>
    </w:p>
    <w:p w:rsidR="000B2568" w:rsidRPr="000B2568" w:rsidRDefault="000B2568" w:rsidP="00492A2D">
      <w:pPr>
        <w:numPr>
          <w:ilvl w:val="1"/>
          <w:numId w:val="7"/>
        </w:numPr>
        <w:tabs>
          <w:tab w:val="left" w:pos="1540"/>
        </w:tabs>
        <w:kinsoku w:val="0"/>
        <w:overflowPunct w:val="0"/>
        <w:autoSpaceDE w:val="0"/>
        <w:autoSpaceDN w:val="0"/>
        <w:adjustRightInd w:val="0"/>
        <w:spacing w:after="0" w:line="276" w:lineRule="auto"/>
        <w:ind w:left="1859" w:right="720"/>
        <w:rPr>
          <w:rFonts w:ascii="Calibri" w:hAnsi="Calibri" w:cs="Calibri"/>
          <w:sz w:val="20"/>
          <w:szCs w:val="20"/>
        </w:rPr>
      </w:pPr>
      <w:r w:rsidRPr="000B2568">
        <w:rPr>
          <w:rFonts w:ascii="Calibri" w:hAnsi="Calibri" w:cs="Calibri"/>
          <w:sz w:val="20"/>
          <w:szCs w:val="20"/>
        </w:rPr>
        <w:t>The faculty member may appeal the sanction by requesting, no later than 5 working days after receipt of the memorandum and materials, a conference with the next level supervisor to discuss the reasons for the sanction. Such a request shall not be unreasonably denied.</w:t>
      </w:r>
    </w:p>
    <w:p w:rsidR="000B2568" w:rsidRPr="000B2568" w:rsidRDefault="000B2568" w:rsidP="00492A2D">
      <w:pPr>
        <w:numPr>
          <w:ilvl w:val="1"/>
          <w:numId w:val="7"/>
        </w:numPr>
        <w:tabs>
          <w:tab w:val="left" w:pos="1540"/>
        </w:tabs>
        <w:kinsoku w:val="0"/>
        <w:overflowPunct w:val="0"/>
        <w:autoSpaceDE w:val="0"/>
        <w:autoSpaceDN w:val="0"/>
        <w:adjustRightInd w:val="0"/>
        <w:spacing w:after="0" w:line="276" w:lineRule="auto"/>
        <w:ind w:left="1859" w:right="720"/>
        <w:rPr>
          <w:rFonts w:ascii="Calibri" w:hAnsi="Calibri" w:cs="Calibri"/>
          <w:sz w:val="20"/>
          <w:szCs w:val="20"/>
        </w:rPr>
      </w:pPr>
      <w:r w:rsidRPr="000B2568">
        <w:rPr>
          <w:rFonts w:ascii="Calibri" w:hAnsi="Calibri" w:cs="Calibri"/>
          <w:sz w:val="20"/>
          <w:szCs w:val="20"/>
        </w:rPr>
        <w:t>The next level supervisor, after meeting with the faculty member and consulting with the supervisor imposing the sanction, may dismiss the proposed sanction, impose an alternative sanction, or uphold the proposed</w:t>
      </w:r>
      <w:r w:rsidRPr="000B2568">
        <w:rPr>
          <w:rFonts w:ascii="Calibri" w:hAnsi="Calibri" w:cs="Calibri"/>
          <w:spacing w:val="4"/>
          <w:sz w:val="20"/>
          <w:szCs w:val="20"/>
        </w:rPr>
        <w:t xml:space="preserve"> </w:t>
      </w:r>
      <w:r w:rsidRPr="000B2568">
        <w:rPr>
          <w:rFonts w:ascii="Calibri" w:hAnsi="Calibri" w:cs="Calibri"/>
          <w:sz w:val="20"/>
          <w:szCs w:val="20"/>
        </w:rPr>
        <w:t>sanction.</w:t>
      </w:r>
    </w:p>
    <w:p w:rsidR="000B2568" w:rsidRPr="000B2568" w:rsidRDefault="000B2568" w:rsidP="00492A2D">
      <w:pPr>
        <w:numPr>
          <w:ilvl w:val="1"/>
          <w:numId w:val="7"/>
        </w:numPr>
        <w:tabs>
          <w:tab w:val="left" w:pos="1540"/>
        </w:tabs>
        <w:kinsoku w:val="0"/>
        <w:overflowPunct w:val="0"/>
        <w:autoSpaceDE w:val="0"/>
        <w:autoSpaceDN w:val="0"/>
        <w:adjustRightInd w:val="0"/>
        <w:spacing w:after="0" w:line="276" w:lineRule="auto"/>
        <w:ind w:left="1859" w:right="720"/>
        <w:rPr>
          <w:rFonts w:ascii="Calibri" w:hAnsi="Calibri" w:cs="Calibri"/>
          <w:sz w:val="20"/>
          <w:szCs w:val="20"/>
        </w:rPr>
      </w:pPr>
      <w:proofErr w:type="gramStart"/>
      <w:r w:rsidRPr="000B2568">
        <w:rPr>
          <w:rFonts w:ascii="Calibri" w:hAnsi="Calibri" w:cs="Calibri"/>
          <w:sz w:val="20"/>
          <w:szCs w:val="20"/>
        </w:rPr>
        <w:t>In the event that</w:t>
      </w:r>
      <w:proofErr w:type="gramEnd"/>
      <w:r w:rsidRPr="000B2568">
        <w:rPr>
          <w:rFonts w:ascii="Calibri" w:hAnsi="Calibri" w:cs="Calibri"/>
          <w:sz w:val="20"/>
          <w:szCs w:val="20"/>
        </w:rPr>
        <w:t xml:space="preserve"> a sanction is imposed, the faculty member shall have the right to attach a rebuttal to the memorandum and/or materials, or to request correction of the record. Such rebuttal and/or correction will also be placed in the </w:t>
      </w:r>
      <w:r w:rsidR="0008325F">
        <w:rPr>
          <w:rFonts w:ascii="Calibri" w:hAnsi="Calibri" w:cs="Calibri"/>
          <w:sz w:val="20"/>
          <w:szCs w:val="20"/>
        </w:rPr>
        <w:t>faculty member</w:t>
      </w:r>
      <w:r w:rsidRPr="000B2568">
        <w:rPr>
          <w:rFonts w:ascii="Calibri" w:hAnsi="Calibri" w:cs="Calibri"/>
          <w:sz w:val="20"/>
          <w:szCs w:val="20"/>
        </w:rPr>
        <w:t>’s personnel</w:t>
      </w:r>
      <w:r w:rsidRPr="000B2568">
        <w:rPr>
          <w:rFonts w:ascii="Calibri" w:hAnsi="Calibri" w:cs="Calibri"/>
          <w:spacing w:val="-2"/>
          <w:sz w:val="20"/>
          <w:szCs w:val="20"/>
        </w:rPr>
        <w:t xml:space="preserve"> </w:t>
      </w:r>
      <w:r w:rsidRPr="000B2568">
        <w:rPr>
          <w:rFonts w:ascii="Calibri" w:hAnsi="Calibri" w:cs="Calibri"/>
          <w:sz w:val="20"/>
          <w:szCs w:val="20"/>
        </w:rPr>
        <w:t>file.</w:t>
      </w:r>
    </w:p>
    <w:p w:rsidR="000B2568" w:rsidRPr="000B2568" w:rsidRDefault="000B2568" w:rsidP="00492A2D">
      <w:pPr>
        <w:numPr>
          <w:ilvl w:val="1"/>
          <w:numId w:val="7"/>
        </w:numPr>
        <w:tabs>
          <w:tab w:val="left" w:pos="1540"/>
        </w:tabs>
        <w:kinsoku w:val="0"/>
        <w:overflowPunct w:val="0"/>
        <w:autoSpaceDE w:val="0"/>
        <w:autoSpaceDN w:val="0"/>
        <w:adjustRightInd w:val="0"/>
        <w:spacing w:after="0" w:line="276" w:lineRule="auto"/>
        <w:ind w:left="1859" w:right="720"/>
        <w:rPr>
          <w:rFonts w:ascii="Calibri" w:hAnsi="Calibri" w:cs="Calibri"/>
          <w:sz w:val="20"/>
          <w:szCs w:val="20"/>
        </w:rPr>
      </w:pPr>
      <w:r w:rsidRPr="000B2568">
        <w:rPr>
          <w:rFonts w:ascii="Calibri" w:hAnsi="Calibri" w:cs="Calibri"/>
          <w:sz w:val="20"/>
          <w:szCs w:val="20"/>
        </w:rPr>
        <w:t xml:space="preserve">Three years from its effective date, the faculty member may submit a request to the Associate Vice President of Human Resources to remove documentation of the sanction, and any rebuttal submitted by the faculty member in response to that sanction, from the </w:t>
      </w:r>
      <w:r w:rsidR="0008325F">
        <w:rPr>
          <w:rFonts w:ascii="Calibri" w:hAnsi="Calibri" w:cs="Calibri"/>
          <w:sz w:val="20"/>
          <w:szCs w:val="20"/>
        </w:rPr>
        <w:t>faculty member</w:t>
      </w:r>
      <w:r w:rsidRPr="000B2568">
        <w:rPr>
          <w:rFonts w:ascii="Calibri" w:hAnsi="Calibri" w:cs="Calibri"/>
          <w:sz w:val="20"/>
          <w:szCs w:val="20"/>
        </w:rPr>
        <w:t>’s personnel file. Such a request shall not be unreasonably denied. If approved, a statement verifying the permanent removal of the materials shall be provided to the faculty member. Neither the request for such a removal nor the statement verifying the removal shall be placed in the official personnel file. This provision shall not be implemented under the following</w:t>
      </w:r>
      <w:r w:rsidRPr="000B2568">
        <w:rPr>
          <w:rFonts w:ascii="Calibri" w:hAnsi="Calibri" w:cs="Calibri"/>
          <w:spacing w:val="-5"/>
          <w:sz w:val="20"/>
          <w:szCs w:val="20"/>
        </w:rPr>
        <w:t xml:space="preserve"> </w:t>
      </w:r>
      <w:r w:rsidRPr="000B2568">
        <w:rPr>
          <w:rFonts w:ascii="Calibri" w:hAnsi="Calibri" w:cs="Calibri"/>
          <w:sz w:val="20"/>
          <w:szCs w:val="20"/>
        </w:rPr>
        <w:t>conditions:</w:t>
      </w:r>
    </w:p>
    <w:p w:rsidR="000B2568" w:rsidRPr="000B2568" w:rsidRDefault="000B2568" w:rsidP="00492A2D">
      <w:pPr>
        <w:numPr>
          <w:ilvl w:val="2"/>
          <w:numId w:val="7"/>
        </w:numPr>
        <w:kinsoku w:val="0"/>
        <w:overflowPunct w:val="0"/>
        <w:autoSpaceDE w:val="0"/>
        <w:autoSpaceDN w:val="0"/>
        <w:adjustRightInd w:val="0"/>
        <w:spacing w:after="0" w:line="276" w:lineRule="auto"/>
        <w:ind w:left="2406" w:right="720"/>
        <w:rPr>
          <w:rFonts w:ascii="Calibri" w:hAnsi="Calibri" w:cs="Calibri"/>
          <w:sz w:val="20"/>
          <w:szCs w:val="20"/>
        </w:rPr>
      </w:pPr>
      <w:r w:rsidRPr="000B2568">
        <w:rPr>
          <w:rFonts w:ascii="Calibri" w:hAnsi="Calibri" w:cs="Calibri"/>
          <w:sz w:val="20"/>
          <w:szCs w:val="20"/>
        </w:rPr>
        <w:t>a notice of disciplinary action has been served on the faculty member and documentation of the prior sanction is related to the pending disciplinary action;</w:t>
      </w:r>
      <w:r w:rsidRPr="000B2568">
        <w:rPr>
          <w:rFonts w:ascii="Calibri" w:hAnsi="Calibri" w:cs="Calibri"/>
          <w:spacing w:val="1"/>
          <w:sz w:val="20"/>
          <w:szCs w:val="20"/>
        </w:rPr>
        <w:t xml:space="preserve"> </w:t>
      </w:r>
      <w:r w:rsidRPr="000B2568">
        <w:rPr>
          <w:rFonts w:ascii="Calibri" w:hAnsi="Calibri" w:cs="Calibri"/>
          <w:sz w:val="20"/>
          <w:szCs w:val="20"/>
        </w:rPr>
        <w:t>or</w:t>
      </w:r>
    </w:p>
    <w:p w:rsidR="000B2568" w:rsidRPr="000B2568" w:rsidRDefault="000B2568" w:rsidP="00492A2D">
      <w:pPr>
        <w:numPr>
          <w:ilvl w:val="2"/>
          <w:numId w:val="7"/>
        </w:numPr>
        <w:kinsoku w:val="0"/>
        <w:overflowPunct w:val="0"/>
        <w:autoSpaceDE w:val="0"/>
        <w:autoSpaceDN w:val="0"/>
        <w:adjustRightInd w:val="0"/>
        <w:spacing w:after="0" w:line="276" w:lineRule="auto"/>
        <w:ind w:left="2430" w:right="720"/>
        <w:rPr>
          <w:rFonts w:ascii="Calibri" w:hAnsi="Calibri" w:cs="Calibri"/>
          <w:sz w:val="20"/>
          <w:szCs w:val="20"/>
        </w:rPr>
      </w:pPr>
      <w:r w:rsidRPr="000B2568">
        <w:rPr>
          <w:rFonts w:ascii="Calibri" w:hAnsi="Calibri" w:cs="Calibri"/>
          <w:sz w:val="20"/>
          <w:szCs w:val="20"/>
        </w:rPr>
        <w:t xml:space="preserve">a subsequent sanction(s) of a similar nature has been placed in the personnel file within the </w:t>
      </w:r>
      <w:proofErr w:type="gramStart"/>
      <w:r w:rsidRPr="000B2568">
        <w:rPr>
          <w:rFonts w:ascii="Calibri" w:hAnsi="Calibri" w:cs="Calibri"/>
          <w:sz w:val="20"/>
          <w:szCs w:val="20"/>
        </w:rPr>
        <w:t>3 year</w:t>
      </w:r>
      <w:proofErr w:type="gramEnd"/>
      <w:r w:rsidRPr="000B2568">
        <w:rPr>
          <w:rFonts w:ascii="Calibri" w:hAnsi="Calibri" w:cs="Calibri"/>
          <w:sz w:val="20"/>
          <w:szCs w:val="20"/>
        </w:rPr>
        <w:t xml:space="preserve"> period. If, after three years from its effective date, the faculty member requests the removal of the subsequent sanction, then the faculty member may also request the removal of the prior sanction(s) of a similar</w:t>
      </w:r>
      <w:r w:rsidRPr="000B2568">
        <w:rPr>
          <w:rFonts w:ascii="Calibri" w:hAnsi="Calibri" w:cs="Calibri"/>
          <w:spacing w:val="-7"/>
          <w:sz w:val="20"/>
          <w:szCs w:val="20"/>
        </w:rPr>
        <w:t xml:space="preserve"> </w:t>
      </w:r>
      <w:r w:rsidRPr="000B2568">
        <w:rPr>
          <w:rFonts w:ascii="Calibri" w:hAnsi="Calibri" w:cs="Calibri"/>
          <w:sz w:val="20"/>
          <w:szCs w:val="20"/>
        </w:rPr>
        <w:t>nature.</w:t>
      </w:r>
    </w:p>
    <w:p w:rsidR="00E1636E" w:rsidRPr="00E1636E" w:rsidRDefault="00E1636E" w:rsidP="00492A2D">
      <w:pPr>
        <w:pStyle w:val="ListParagraph"/>
        <w:numPr>
          <w:ilvl w:val="1"/>
          <w:numId w:val="7"/>
        </w:numPr>
        <w:spacing w:line="276" w:lineRule="auto"/>
        <w:ind w:left="1800" w:right="720"/>
        <w:textAlignment w:val="baseline"/>
        <w:rPr>
          <w:rFonts w:ascii="Segoe UI" w:eastAsia="Times New Roman" w:hAnsi="Segoe UI" w:cs="Segoe UI"/>
          <w:color w:val="FF0000"/>
          <w:sz w:val="20"/>
          <w:szCs w:val="20"/>
        </w:rPr>
      </w:pPr>
      <w:bookmarkStart w:id="32" w:name="G._Appeals/Faculty_Right_to_Respond:__Ma"/>
      <w:bookmarkStart w:id="33" w:name="_bookmark8"/>
      <w:bookmarkEnd w:id="32"/>
      <w:bookmarkEnd w:id="33"/>
      <w:r w:rsidRPr="00E1636E">
        <w:rPr>
          <w:rFonts w:eastAsia="Times New Roman"/>
          <w:color w:val="FF0000"/>
          <w:sz w:val="20"/>
          <w:szCs w:val="20"/>
        </w:rPr>
        <w:t>A sanction in the faculty member’s personnel file will be included in the faculty evaluation portfolio </w:t>
      </w:r>
      <w:r w:rsidRPr="00E1636E">
        <w:rPr>
          <w:rFonts w:eastAsia="Times New Roman"/>
          <w:i/>
          <w:iCs/>
          <w:color w:val="FF0000"/>
          <w:sz w:val="20"/>
          <w:szCs w:val="20"/>
        </w:rPr>
        <w:t>only</w:t>
      </w:r>
      <w:r w:rsidRPr="00E1636E">
        <w:rPr>
          <w:rFonts w:eastAsia="Times New Roman"/>
          <w:color w:val="FF0000"/>
          <w:sz w:val="20"/>
          <w:szCs w:val="20"/>
        </w:rPr>
        <w:t> if the sanction was imposed as a result of a finding of misconduct in the areas of Teaching, Scholarship, or Service. In such case, the Department Chair will add documentation pertaining to the sanction, along with any response submitted by the faculty member, to the evaluation portfolio. Reviewers must consider the material included in the sanction in their deliberations and may address the sanction in their evaluation letters. The information included in the sanction relating to the faculty member’s performance in the area of Teaching, Scholarship, or Service will be weighed by reviewers assessing whether the faculty member has met performance standards articulated in the Department Evaluation guidelines. The presence of a sanction will not automatically disqualify the faculty member from a successful review; rather, the information included in the sanction will be considered as one part of the total body of evidence.  </w:t>
      </w:r>
    </w:p>
    <w:p w:rsidR="00E1636E" w:rsidRPr="00E1636E" w:rsidRDefault="00E1636E" w:rsidP="00492A2D">
      <w:pPr>
        <w:spacing w:after="120" w:line="276" w:lineRule="auto"/>
        <w:ind w:left="1800" w:right="720"/>
        <w:textAlignment w:val="baseline"/>
        <w:rPr>
          <w:rFonts w:ascii="Segoe UI" w:eastAsia="Times New Roman" w:hAnsi="Segoe UI" w:cs="Segoe UI"/>
          <w:color w:val="FF0000"/>
          <w:sz w:val="20"/>
          <w:szCs w:val="20"/>
        </w:rPr>
      </w:pPr>
      <w:r w:rsidRPr="00E1636E">
        <w:rPr>
          <w:rFonts w:eastAsia="Times New Roman"/>
          <w:color w:val="FF0000"/>
          <w:sz w:val="20"/>
          <w:szCs w:val="20"/>
        </w:rPr>
        <w:t>Sanctions unrelated to the areas of Teaching, Scholarship, and Service will not be included in the evaluation portfolio, nor will they be referenced in any evaluation letters.  </w:t>
      </w:r>
    </w:p>
    <w:p w:rsidR="000B2568" w:rsidRPr="000B2568" w:rsidRDefault="000B2568" w:rsidP="00492A2D">
      <w:pPr>
        <w:kinsoku w:val="0"/>
        <w:overflowPunct w:val="0"/>
        <w:autoSpaceDE w:val="0"/>
        <w:autoSpaceDN w:val="0"/>
        <w:adjustRightInd w:val="0"/>
        <w:spacing w:after="120" w:line="276" w:lineRule="auto"/>
        <w:ind w:left="560" w:right="720"/>
        <w:rPr>
          <w:rFonts w:ascii="Calibri" w:hAnsi="Calibri" w:cs="Calibri"/>
          <w:sz w:val="20"/>
          <w:szCs w:val="20"/>
        </w:rPr>
      </w:pPr>
      <w:r w:rsidRPr="000B2568">
        <w:rPr>
          <w:rFonts w:ascii="Calibri" w:hAnsi="Calibri" w:cs="Calibri"/>
          <w:sz w:val="20"/>
          <w:szCs w:val="20"/>
        </w:rPr>
        <w:t xml:space="preserve">G. </w:t>
      </w:r>
      <w:r w:rsidRPr="000B2568">
        <w:rPr>
          <w:rFonts w:ascii="Calibri" w:hAnsi="Calibri" w:cs="Calibri"/>
          <w:sz w:val="20"/>
          <w:szCs w:val="20"/>
          <w:u w:val="single"/>
        </w:rPr>
        <w:t>Appeals/Faculty Right to Respond: Major Disciplinary Action, Excluding Termination for Cause</w:t>
      </w:r>
    </w:p>
    <w:p w:rsidR="000B2568" w:rsidRPr="000B2568" w:rsidRDefault="000B2568" w:rsidP="00492A2D">
      <w:pPr>
        <w:numPr>
          <w:ilvl w:val="0"/>
          <w:numId w:val="6"/>
        </w:numPr>
        <w:tabs>
          <w:tab w:val="left" w:pos="1180"/>
        </w:tabs>
        <w:kinsoku w:val="0"/>
        <w:overflowPunct w:val="0"/>
        <w:autoSpaceDE w:val="0"/>
        <w:autoSpaceDN w:val="0"/>
        <w:adjustRightInd w:val="0"/>
        <w:spacing w:after="0" w:line="276" w:lineRule="auto"/>
        <w:ind w:left="1499" w:right="720" w:hanging="359"/>
        <w:rPr>
          <w:rFonts w:ascii="Calibri" w:hAnsi="Calibri" w:cs="Calibri"/>
          <w:sz w:val="20"/>
          <w:szCs w:val="20"/>
        </w:rPr>
      </w:pPr>
      <w:bookmarkStart w:id="34" w:name="1._Procedures_for_Appeal"/>
      <w:bookmarkEnd w:id="34"/>
      <w:r w:rsidRPr="000B2568">
        <w:rPr>
          <w:rFonts w:ascii="Calibri" w:hAnsi="Calibri" w:cs="Calibri"/>
          <w:sz w:val="20"/>
          <w:szCs w:val="20"/>
        </w:rPr>
        <w:t>Procedures for</w:t>
      </w:r>
      <w:r w:rsidRPr="000B2568">
        <w:rPr>
          <w:rFonts w:ascii="Calibri" w:hAnsi="Calibri" w:cs="Calibri"/>
          <w:spacing w:val="1"/>
          <w:sz w:val="20"/>
          <w:szCs w:val="20"/>
        </w:rPr>
        <w:t xml:space="preserve"> </w:t>
      </w:r>
      <w:r w:rsidRPr="000B2568">
        <w:rPr>
          <w:rFonts w:ascii="Calibri" w:hAnsi="Calibri" w:cs="Calibri"/>
          <w:sz w:val="20"/>
          <w:szCs w:val="20"/>
        </w:rPr>
        <w:t>Appeal</w:t>
      </w:r>
    </w:p>
    <w:p w:rsidR="000B2568" w:rsidRPr="000B2568" w:rsidRDefault="000B2568" w:rsidP="00492A2D">
      <w:pPr>
        <w:numPr>
          <w:ilvl w:val="1"/>
          <w:numId w:val="6"/>
        </w:numPr>
        <w:tabs>
          <w:tab w:val="left" w:pos="1540"/>
        </w:tabs>
        <w:kinsoku w:val="0"/>
        <w:overflowPunct w:val="0"/>
        <w:autoSpaceDE w:val="0"/>
        <w:autoSpaceDN w:val="0"/>
        <w:adjustRightInd w:val="0"/>
        <w:spacing w:after="0" w:line="276" w:lineRule="auto"/>
        <w:ind w:left="1859" w:right="720"/>
        <w:rPr>
          <w:rFonts w:ascii="Calibri" w:hAnsi="Calibri" w:cs="Calibri"/>
          <w:sz w:val="20"/>
          <w:szCs w:val="20"/>
        </w:rPr>
      </w:pPr>
      <w:r w:rsidRPr="000B2568">
        <w:rPr>
          <w:rFonts w:ascii="Calibri" w:hAnsi="Calibri" w:cs="Calibri"/>
          <w:sz w:val="20"/>
          <w:szCs w:val="20"/>
        </w:rPr>
        <w:t xml:space="preserve">No less than 10 working days prior to the imposition of any major disciplinary sanction, the supervisor imposing the sanction (i.e., Provost, President) will provide the </w:t>
      </w:r>
      <w:r w:rsidR="0008325F">
        <w:rPr>
          <w:rFonts w:ascii="Calibri" w:hAnsi="Calibri" w:cs="Calibri"/>
          <w:sz w:val="20"/>
          <w:szCs w:val="20"/>
        </w:rPr>
        <w:t>faculty member</w:t>
      </w:r>
      <w:r w:rsidRPr="000B2568">
        <w:rPr>
          <w:rFonts w:ascii="Calibri" w:hAnsi="Calibri" w:cs="Calibri"/>
          <w:sz w:val="20"/>
          <w:szCs w:val="20"/>
        </w:rPr>
        <w:t xml:space="preserve"> with written notice of the pending sanction. The written notice will</w:t>
      </w:r>
      <w:r w:rsidRPr="000B2568">
        <w:rPr>
          <w:rFonts w:ascii="Calibri" w:hAnsi="Calibri" w:cs="Calibri"/>
          <w:spacing w:val="-5"/>
          <w:sz w:val="20"/>
          <w:szCs w:val="20"/>
        </w:rPr>
        <w:t xml:space="preserve"> </w:t>
      </w:r>
      <w:r w:rsidRPr="000B2568">
        <w:rPr>
          <w:rFonts w:ascii="Calibri" w:hAnsi="Calibri" w:cs="Calibri"/>
          <w:sz w:val="20"/>
          <w:szCs w:val="20"/>
        </w:rPr>
        <w:t>include:</w:t>
      </w:r>
    </w:p>
    <w:p w:rsidR="000B2568" w:rsidRPr="000B2568" w:rsidRDefault="000B2568" w:rsidP="00492A2D">
      <w:pPr>
        <w:numPr>
          <w:ilvl w:val="2"/>
          <w:numId w:val="6"/>
        </w:numPr>
        <w:tabs>
          <w:tab w:val="left" w:pos="2088"/>
        </w:tabs>
        <w:kinsoku w:val="0"/>
        <w:overflowPunct w:val="0"/>
        <w:autoSpaceDE w:val="0"/>
        <w:autoSpaceDN w:val="0"/>
        <w:adjustRightInd w:val="0"/>
        <w:spacing w:after="0" w:line="276" w:lineRule="auto"/>
        <w:ind w:left="2407" w:right="720"/>
        <w:rPr>
          <w:rFonts w:ascii="Calibri" w:hAnsi="Calibri" w:cs="Calibri"/>
          <w:sz w:val="20"/>
          <w:szCs w:val="20"/>
        </w:rPr>
      </w:pPr>
      <w:r w:rsidRPr="000B2568">
        <w:rPr>
          <w:rFonts w:ascii="Calibri" w:hAnsi="Calibri" w:cs="Calibri"/>
          <w:sz w:val="20"/>
          <w:szCs w:val="20"/>
        </w:rPr>
        <w:lastRenderedPageBreak/>
        <w:t>The cause(s) for disciplinary action;</w:t>
      </w:r>
    </w:p>
    <w:p w:rsidR="000B2568" w:rsidRPr="000B2568" w:rsidRDefault="000B2568" w:rsidP="00492A2D">
      <w:pPr>
        <w:numPr>
          <w:ilvl w:val="2"/>
          <w:numId w:val="6"/>
        </w:numPr>
        <w:tabs>
          <w:tab w:val="left" w:pos="2088"/>
        </w:tabs>
        <w:kinsoku w:val="0"/>
        <w:overflowPunct w:val="0"/>
        <w:autoSpaceDE w:val="0"/>
        <w:autoSpaceDN w:val="0"/>
        <w:adjustRightInd w:val="0"/>
        <w:spacing w:after="0" w:line="276" w:lineRule="auto"/>
        <w:ind w:left="2407" w:right="720" w:hanging="547"/>
        <w:rPr>
          <w:rFonts w:ascii="Calibri" w:hAnsi="Calibri" w:cs="Calibri"/>
          <w:sz w:val="20"/>
          <w:szCs w:val="20"/>
        </w:rPr>
      </w:pPr>
      <w:r w:rsidRPr="000B2568">
        <w:rPr>
          <w:rFonts w:ascii="Calibri" w:hAnsi="Calibri" w:cs="Calibri"/>
          <w:sz w:val="20"/>
          <w:szCs w:val="20"/>
        </w:rPr>
        <w:t>The pending</w:t>
      </w:r>
      <w:r w:rsidRPr="000B2568">
        <w:rPr>
          <w:rFonts w:ascii="Calibri" w:hAnsi="Calibri" w:cs="Calibri"/>
          <w:spacing w:val="-1"/>
          <w:sz w:val="20"/>
          <w:szCs w:val="20"/>
        </w:rPr>
        <w:t xml:space="preserve"> </w:t>
      </w:r>
      <w:r w:rsidRPr="000B2568">
        <w:rPr>
          <w:rFonts w:ascii="Calibri" w:hAnsi="Calibri" w:cs="Calibri"/>
          <w:sz w:val="20"/>
          <w:szCs w:val="20"/>
        </w:rPr>
        <w:t>sanction;</w:t>
      </w:r>
    </w:p>
    <w:p w:rsidR="000B2568" w:rsidRPr="000B2568" w:rsidRDefault="000B2568" w:rsidP="00492A2D">
      <w:pPr>
        <w:numPr>
          <w:ilvl w:val="2"/>
          <w:numId w:val="6"/>
        </w:numPr>
        <w:tabs>
          <w:tab w:val="left" w:pos="2088"/>
        </w:tabs>
        <w:kinsoku w:val="0"/>
        <w:overflowPunct w:val="0"/>
        <w:autoSpaceDE w:val="0"/>
        <w:autoSpaceDN w:val="0"/>
        <w:adjustRightInd w:val="0"/>
        <w:spacing w:after="0" w:line="276" w:lineRule="auto"/>
        <w:ind w:left="2407" w:right="720" w:hanging="547"/>
        <w:rPr>
          <w:rFonts w:ascii="Calibri" w:hAnsi="Calibri" w:cs="Calibri"/>
          <w:sz w:val="20"/>
          <w:szCs w:val="20"/>
        </w:rPr>
      </w:pPr>
      <w:r w:rsidRPr="000B2568">
        <w:rPr>
          <w:rFonts w:ascii="Calibri" w:hAnsi="Calibri" w:cs="Calibri"/>
          <w:sz w:val="20"/>
          <w:szCs w:val="20"/>
        </w:rPr>
        <w:t>The proposed effective date of the pending sanction;</w:t>
      </w:r>
      <w:r w:rsidRPr="000B2568">
        <w:rPr>
          <w:rFonts w:ascii="Calibri" w:hAnsi="Calibri" w:cs="Calibri"/>
          <w:spacing w:val="-5"/>
          <w:sz w:val="20"/>
          <w:szCs w:val="20"/>
        </w:rPr>
        <w:t xml:space="preserve"> </w:t>
      </w:r>
      <w:r w:rsidRPr="000B2568">
        <w:rPr>
          <w:rFonts w:ascii="Calibri" w:hAnsi="Calibri" w:cs="Calibri"/>
          <w:sz w:val="20"/>
          <w:szCs w:val="20"/>
        </w:rPr>
        <w:t>and</w:t>
      </w:r>
    </w:p>
    <w:p w:rsidR="000B2568" w:rsidRPr="000B2568" w:rsidRDefault="000B2568" w:rsidP="00492A2D">
      <w:pPr>
        <w:numPr>
          <w:ilvl w:val="2"/>
          <w:numId w:val="6"/>
        </w:numPr>
        <w:tabs>
          <w:tab w:val="left" w:pos="2088"/>
        </w:tabs>
        <w:kinsoku w:val="0"/>
        <w:overflowPunct w:val="0"/>
        <w:autoSpaceDE w:val="0"/>
        <w:autoSpaceDN w:val="0"/>
        <w:adjustRightInd w:val="0"/>
        <w:spacing w:after="0" w:line="276" w:lineRule="auto"/>
        <w:ind w:left="2407" w:right="720" w:hanging="547"/>
        <w:rPr>
          <w:rFonts w:ascii="Calibri" w:hAnsi="Calibri" w:cs="Calibri"/>
          <w:sz w:val="20"/>
          <w:szCs w:val="20"/>
        </w:rPr>
      </w:pPr>
      <w:r w:rsidRPr="000B2568">
        <w:rPr>
          <w:rFonts w:ascii="Calibri" w:hAnsi="Calibri" w:cs="Calibri"/>
          <w:sz w:val="20"/>
          <w:szCs w:val="20"/>
        </w:rPr>
        <w:t>The right of the faculty to appeal the pending disciplinary action and to have the matter</w:t>
      </w:r>
      <w:r w:rsidRPr="000B2568">
        <w:rPr>
          <w:rFonts w:ascii="Calibri" w:hAnsi="Calibri" w:cs="Calibri"/>
          <w:spacing w:val="-5"/>
          <w:sz w:val="20"/>
          <w:szCs w:val="20"/>
        </w:rPr>
        <w:t xml:space="preserve"> </w:t>
      </w:r>
      <w:r w:rsidRPr="000B2568">
        <w:rPr>
          <w:rFonts w:ascii="Calibri" w:hAnsi="Calibri" w:cs="Calibri"/>
          <w:sz w:val="20"/>
          <w:szCs w:val="20"/>
        </w:rPr>
        <w:t>heard.</w:t>
      </w:r>
    </w:p>
    <w:p w:rsidR="000B2568" w:rsidRPr="000B2568" w:rsidRDefault="000B2568" w:rsidP="00492A2D">
      <w:pPr>
        <w:numPr>
          <w:ilvl w:val="1"/>
          <w:numId w:val="6"/>
        </w:numPr>
        <w:tabs>
          <w:tab w:val="left" w:pos="1541"/>
        </w:tabs>
        <w:kinsoku w:val="0"/>
        <w:overflowPunct w:val="0"/>
        <w:autoSpaceDE w:val="0"/>
        <w:autoSpaceDN w:val="0"/>
        <w:adjustRightInd w:val="0"/>
        <w:spacing w:after="0" w:line="276" w:lineRule="auto"/>
        <w:ind w:left="1860" w:right="720"/>
        <w:jc w:val="both"/>
        <w:rPr>
          <w:rFonts w:ascii="Calibri" w:hAnsi="Calibri" w:cs="Calibri"/>
          <w:sz w:val="20"/>
          <w:szCs w:val="20"/>
        </w:rPr>
      </w:pPr>
      <w:r w:rsidRPr="000B2568">
        <w:rPr>
          <w:rFonts w:ascii="Calibri" w:hAnsi="Calibri" w:cs="Calibri"/>
          <w:sz w:val="20"/>
          <w:szCs w:val="20"/>
        </w:rPr>
        <w:t>Within 5 working days of the receipt of the notice of a pending major disciplinary sanction, the faculty member may, if they so choose, submit a written notice of his/her intent to appeal the</w:t>
      </w:r>
      <w:r w:rsidRPr="000B2568">
        <w:rPr>
          <w:rFonts w:ascii="Calibri" w:hAnsi="Calibri" w:cs="Calibri"/>
          <w:spacing w:val="-1"/>
          <w:sz w:val="20"/>
          <w:szCs w:val="20"/>
        </w:rPr>
        <w:t xml:space="preserve"> </w:t>
      </w:r>
      <w:r w:rsidRPr="000B2568">
        <w:rPr>
          <w:rFonts w:ascii="Calibri" w:hAnsi="Calibri" w:cs="Calibri"/>
          <w:sz w:val="20"/>
          <w:szCs w:val="20"/>
        </w:rPr>
        <w:t>sanction.</w:t>
      </w:r>
    </w:p>
    <w:p w:rsidR="000B2568" w:rsidRPr="000B2568" w:rsidRDefault="000B2568" w:rsidP="00492A2D">
      <w:pPr>
        <w:numPr>
          <w:ilvl w:val="2"/>
          <w:numId w:val="6"/>
        </w:numPr>
        <w:tabs>
          <w:tab w:val="left" w:pos="2088"/>
        </w:tabs>
        <w:kinsoku w:val="0"/>
        <w:overflowPunct w:val="0"/>
        <w:autoSpaceDE w:val="0"/>
        <w:autoSpaceDN w:val="0"/>
        <w:adjustRightInd w:val="0"/>
        <w:spacing w:after="0" w:line="276" w:lineRule="auto"/>
        <w:ind w:left="2407" w:right="720" w:hanging="547"/>
        <w:rPr>
          <w:rFonts w:ascii="Calibri" w:hAnsi="Calibri" w:cs="Calibri"/>
          <w:sz w:val="20"/>
          <w:szCs w:val="20"/>
        </w:rPr>
      </w:pPr>
      <w:r w:rsidRPr="000B2568">
        <w:rPr>
          <w:rFonts w:ascii="Calibri" w:hAnsi="Calibri" w:cs="Calibri"/>
          <w:sz w:val="20"/>
          <w:szCs w:val="20"/>
        </w:rPr>
        <w:t xml:space="preserve">The appeal may challenge the </w:t>
      </w:r>
      <w:proofErr w:type="gramStart"/>
      <w:r w:rsidRPr="000B2568">
        <w:rPr>
          <w:rFonts w:ascii="Calibri" w:hAnsi="Calibri" w:cs="Calibri"/>
          <w:sz w:val="20"/>
          <w:szCs w:val="20"/>
        </w:rPr>
        <w:t>manner in which</w:t>
      </w:r>
      <w:proofErr w:type="gramEnd"/>
      <w:r w:rsidRPr="000B2568">
        <w:rPr>
          <w:rFonts w:ascii="Calibri" w:hAnsi="Calibri" w:cs="Calibri"/>
          <w:sz w:val="20"/>
          <w:szCs w:val="20"/>
        </w:rPr>
        <w:t xml:space="preserve"> the investigation was conducted, the interpretation of the findings of the investigation, or the severity of the pending</w:t>
      </w:r>
      <w:r w:rsidRPr="000B2568">
        <w:rPr>
          <w:rFonts w:ascii="Calibri" w:hAnsi="Calibri" w:cs="Calibri"/>
          <w:spacing w:val="-2"/>
          <w:sz w:val="20"/>
          <w:szCs w:val="20"/>
        </w:rPr>
        <w:t xml:space="preserve"> </w:t>
      </w:r>
      <w:r w:rsidRPr="000B2568">
        <w:rPr>
          <w:rFonts w:ascii="Calibri" w:hAnsi="Calibri" w:cs="Calibri"/>
          <w:sz w:val="20"/>
          <w:szCs w:val="20"/>
        </w:rPr>
        <w:t>sanction;</w:t>
      </w:r>
    </w:p>
    <w:p w:rsidR="000B2568" w:rsidRPr="000B2568" w:rsidRDefault="000B2568" w:rsidP="00492A2D">
      <w:pPr>
        <w:numPr>
          <w:ilvl w:val="2"/>
          <w:numId w:val="6"/>
        </w:numPr>
        <w:tabs>
          <w:tab w:val="left" w:pos="2088"/>
        </w:tabs>
        <w:kinsoku w:val="0"/>
        <w:overflowPunct w:val="0"/>
        <w:autoSpaceDE w:val="0"/>
        <w:autoSpaceDN w:val="0"/>
        <w:adjustRightInd w:val="0"/>
        <w:spacing w:after="0" w:line="276" w:lineRule="auto"/>
        <w:ind w:left="2407" w:right="720" w:hanging="547"/>
        <w:rPr>
          <w:rFonts w:ascii="Calibri" w:hAnsi="Calibri" w:cs="Calibri"/>
          <w:sz w:val="20"/>
          <w:szCs w:val="20"/>
        </w:rPr>
      </w:pPr>
      <w:r w:rsidRPr="000B2568">
        <w:rPr>
          <w:rFonts w:ascii="Calibri" w:hAnsi="Calibri" w:cs="Calibri"/>
          <w:sz w:val="20"/>
          <w:szCs w:val="20"/>
        </w:rPr>
        <w:t>The faculty member should submit the notice of intent to appeal to the supervisor proposing the sanction (i.e., Provost, President), the next level supervisor (i.e., President, Board of Trustees), and the Faculty Senate Vice President, who serves as convener of the Disciplinary Appeals Committee</w:t>
      </w:r>
      <w:r w:rsidRPr="000B2568">
        <w:rPr>
          <w:rFonts w:ascii="Calibri" w:hAnsi="Calibri" w:cs="Calibri"/>
          <w:spacing w:val="2"/>
          <w:sz w:val="20"/>
          <w:szCs w:val="20"/>
        </w:rPr>
        <w:t xml:space="preserve"> </w:t>
      </w:r>
      <w:r w:rsidRPr="000B2568">
        <w:rPr>
          <w:rFonts w:ascii="Calibri" w:hAnsi="Calibri" w:cs="Calibri"/>
          <w:sz w:val="20"/>
          <w:szCs w:val="20"/>
        </w:rPr>
        <w:t>(DAC);</w:t>
      </w:r>
    </w:p>
    <w:p w:rsidR="000B2568" w:rsidRPr="000B2568" w:rsidRDefault="000B2568" w:rsidP="00492A2D">
      <w:pPr>
        <w:numPr>
          <w:ilvl w:val="2"/>
          <w:numId w:val="6"/>
        </w:numPr>
        <w:tabs>
          <w:tab w:val="left" w:pos="2088"/>
        </w:tabs>
        <w:kinsoku w:val="0"/>
        <w:overflowPunct w:val="0"/>
        <w:autoSpaceDE w:val="0"/>
        <w:autoSpaceDN w:val="0"/>
        <w:adjustRightInd w:val="0"/>
        <w:spacing w:after="0" w:line="276" w:lineRule="auto"/>
        <w:ind w:left="2407" w:right="720" w:hanging="547"/>
        <w:rPr>
          <w:rFonts w:ascii="Calibri" w:hAnsi="Calibri" w:cs="Calibri"/>
          <w:sz w:val="20"/>
          <w:szCs w:val="20"/>
        </w:rPr>
      </w:pPr>
      <w:r w:rsidRPr="000B2568">
        <w:rPr>
          <w:rFonts w:ascii="Calibri" w:hAnsi="Calibri" w:cs="Calibri"/>
          <w:sz w:val="20"/>
          <w:szCs w:val="20"/>
        </w:rPr>
        <w:t>The supervisor proposing the sanction will not impose any disciplinary sanctions while the appeal is being</w:t>
      </w:r>
      <w:r w:rsidRPr="000B2568">
        <w:rPr>
          <w:rFonts w:ascii="Calibri" w:hAnsi="Calibri" w:cs="Calibri"/>
          <w:spacing w:val="-3"/>
          <w:sz w:val="20"/>
          <w:szCs w:val="20"/>
        </w:rPr>
        <w:t xml:space="preserve"> </w:t>
      </w:r>
      <w:r w:rsidRPr="000B2568">
        <w:rPr>
          <w:rFonts w:ascii="Calibri" w:hAnsi="Calibri" w:cs="Calibri"/>
          <w:sz w:val="20"/>
          <w:szCs w:val="20"/>
        </w:rPr>
        <w:t>adjudicated.</w:t>
      </w:r>
    </w:p>
    <w:p w:rsidR="000B2568" w:rsidRPr="000B2568" w:rsidRDefault="000B2568" w:rsidP="00492A2D">
      <w:pPr>
        <w:numPr>
          <w:ilvl w:val="1"/>
          <w:numId w:val="6"/>
        </w:numPr>
        <w:tabs>
          <w:tab w:val="left" w:pos="1540"/>
        </w:tabs>
        <w:kinsoku w:val="0"/>
        <w:overflowPunct w:val="0"/>
        <w:autoSpaceDE w:val="0"/>
        <w:autoSpaceDN w:val="0"/>
        <w:adjustRightInd w:val="0"/>
        <w:spacing w:after="0" w:line="276" w:lineRule="auto"/>
        <w:ind w:left="1859" w:right="720"/>
        <w:rPr>
          <w:rFonts w:ascii="Calibri" w:hAnsi="Calibri" w:cs="Calibri"/>
          <w:sz w:val="20"/>
          <w:szCs w:val="20"/>
        </w:rPr>
      </w:pPr>
      <w:r w:rsidRPr="000B2568">
        <w:rPr>
          <w:rFonts w:ascii="Calibri" w:hAnsi="Calibri" w:cs="Calibri"/>
          <w:sz w:val="20"/>
          <w:szCs w:val="20"/>
        </w:rPr>
        <w:t>Within 10 working days after submitting a notice of intent to appeal, the faculty member may, if they so choose, notify the supervisor proposing the sanction, the next level supervisor, and the Faculty Senate Vice President of their intent to invite legal counsel, or other advocate to, and/or their interest in having an audio recording made of, the hearing (Sec.</w:t>
      </w:r>
      <w:r w:rsidRPr="000B2568">
        <w:rPr>
          <w:rFonts w:ascii="Calibri" w:hAnsi="Calibri" w:cs="Calibri"/>
          <w:spacing w:val="2"/>
          <w:sz w:val="20"/>
          <w:szCs w:val="20"/>
        </w:rPr>
        <w:t xml:space="preserve"> </w:t>
      </w:r>
      <w:r w:rsidRPr="000B2568">
        <w:rPr>
          <w:rFonts w:ascii="Calibri" w:hAnsi="Calibri" w:cs="Calibri"/>
          <w:sz w:val="20"/>
          <w:szCs w:val="20"/>
        </w:rPr>
        <w:t>X.G.1.f).</w:t>
      </w:r>
    </w:p>
    <w:p w:rsidR="000B2568" w:rsidRPr="000B2568" w:rsidRDefault="000B2568" w:rsidP="00492A2D">
      <w:pPr>
        <w:numPr>
          <w:ilvl w:val="1"/>
          <w:numId w:val="6"/>
        </w:numPr>
        <w:tabs>
          <w:tab w:val="left" w:pos="1540"/>
        </w:tabs>
        <w:kinsoku w:val="0"/>
        <w:overflowPunct w:val="0"/>
        <w:autoSpaceDE w:val="0"/>
        <w:autoSpaceDN w:val="0"/>
        <w:adjustRightInd w:val="0"/>
        <w:spacing w:after="0" w:line="276" w:lineRule="auto"/>
        <w:ind w:left="1859" w:right="720"/>
        <w:rPr>
          <w:rFonts w:ascii="Calibri" w:hAnsi="Calibri" w:cs="Calibri"/>
          <w:sz w:val="20"/>
          <w:szCs w:val="20"/>
        </w:rPr>
      </w:pPr>
      <w:r w:rsidRPr="000B2568">
        <w:rPr>
          <w:rFonts w:ascii="Calibri" w:hAnsi="Calibri" w:cs="Calibri"/>
          <w:sz w:val="20"/>
          <w:szCs w:val="20"/>
        </w:rPr>
        <w:t>No more than 10 working days after receiving a notice of intent to appeal, the Faculty Senate Vice President must submit a list of eligible members of the DAC to the faculty member and the next-level supervisor. The faculty member and the supervisor proposing the sanction will take turns removing names until three remain (if four remain after the faculty member and the supervisor proposing the sanction have removed the same number of names, the Faculty Senate Vice President will remove the final name). If either party fails to participate in this step within five working days, the Faculty Senate Vice President will remove names on their behalf. The three remaining will comprise the Hearing Panel for the appeal. These three will select a chair for the Hearing</w:t>
      </w:r>
      <w:r w:rsidRPr="000B2568">
        <w:rPr>
          <w:rFonts w:ascii="Calibri" w:hAnsi="Calibri" w:cs="Calibri"/>
          <w:spacing w:val="-6"/>
          <w:sz w:val="20"/>
          <w:szCs w:val="20"/>
        </w:rPr>
        <w:t xml:space="preserve"> </w:t>
      </w:r>
      <w:r w:rsidRPr="000B2568">
        <w:rPr>
          <w:rFonts w:ascii="Calibri" w:hAnsi="Calibri" w:cs="Calibri"/>
          <w:sz w:val="20"/>
          <w:szCs w:val="20"/>
        </w:rPr>
        <w:t>Panel.</w:t>
      </w:r>
    </w:p>
    <w:p w:rsidR="000B2568" w:rsidRPr="000B2568" w:rsidRDefault="000B2568" w:rsidP="00492A2D">
      <w:pPr>
        <w:numPr>
          <w:ilvl w:val="1"/>
          <w:numId w:val="6"/>
        </w:numPr>
        <w:tabs>
          <w:tab w:val="left" w:pos="1540"/>
        </w:tabs>
        <w:kinsoku w:val="0"/>
        <w:overflowPunct w:val="0"/>
        <w:autoSpaceDE w:val="0"/>
        <w:autoSpaceDN w:val="0"/>
        <w:adjustRightInd w:val="0"/>
        <w:spacing w:after="0" w:line="276" w:lineRule="auto"/>
        <w:ind w:left="1859" w:right="720"/>
        <w:rPr>
          <w:rFonts w:ascii="Calibri" w:hAnsi="Calibri" w:cs="Calibri"/>
          <w:sz w:val="20"/>
          <w:szCs w:val="20"/>
        </w:rPr>
      </w:pPr>
      <w:r w:rsidRPr="000B2568">
        <w:rPr>
          <w:rFonts w:ascii="Calibri" w:hAnsi="Calibri" w:cs="Calibri"/>
          <w:sz w:val="20"/>
          <w:szCs w:val="20"/>
        </w:rPr>
        <w:t>No more than 20 working days after submitting the notice of intent to appeal, the faculty member will submit the appeal materials to the supervisor proposing the sanction (i.e., Provost, President) and the Faculty Senate Vice President, who must provide the materials to the Chair of the Hearing Panel. The materials should include detailed documentation of the disputed facts and defenses to the allegation of misconduct. The Hearing Panel may, at their discretion, request additional materials. Such additional materials may be delivered later than 20 working days</w:t>
      </w:r>
      <w:r w:rsidRPr="000B2568">
        <w:rPr>
          <w:rFonts w:ascii="Calibri" w:hAnsi="Calibri" w:cs="Calibri"/>
          <w:spacing w:val="-1"/>
          <w:sz w:val="20"/>
          <w:szCs w:val="20"/>
        </w:rPr>
        <w:t xml:space="preserve"> </w:t>
      </w:r>
      <w:r w:rsidRPr="000B2568">
        <w:rPr>
          <w:rFonts w:ascii="Calibri" w:hAnsi="Calibri" w:cs="Calibri"/>
          <w:sz w:val="20"/>
          <w:szCs w:val="20"/>
        </w:rPr>
        <w:t>after</w:t>
      </w:r>
    </w:p>
    <w:p w:rsidR="000B2568" w:rsidRPr="000B2568" w:rsidRDefault="000B2568" w:rsidP="00492A2D">
      <w:pPr>
        <w:kinsoku w:val="0"/>
        <w:overflowPunct w:val="0"/>
        <w:autoSpaceDE w:val="0"/>
        <w:autoSpaceDN w:val="0"/>
        <w:adjustRightInd w:val="0"/>
        <w:spacing w:after="0" w:line="276" w:lineRule="auto"/>
        <w:ind w:left="1859" w:right="720"/>
        <w:jc w:val="both"/>
        <w:rPr>
          <w:rFonts w:ascii="Calibri" w:hAnsi="Calibri" w:cs="Calibri"/>
          <w:sz w:val="20"/>
          <w:szCs w:val="20"/>
        </w:rPr>
      </w:pPr>
      <w:r w:rsidRPr="000B2568">
        <w:rPr>
          <w:rFonts w:ascii="Calibri" w:hAnsi="Calibri" w:cs="Calibri"/>
          <w:sz w:val="20"/>
          <w:szCs w:val="20"/>
        </w:rPr>
        <w:t>submitting the notice of intent to appeal. However, non-delivery of such additional materials requested by the Hearing Panel shall not cause the date of the hearing to extend beyond the deadline (Sec. X.G.1.)</w:t>
      </w:r>
    </w:p>
    <w:p w:rsidR="000B2568" w:rsidRPr="000B2568" w:rsidRDefault="000B2568" w:rsidP="00492A2D">
      <w:pPr>
        <w:numPr>
          <w:ilvl w:val="0"/>
          <w:numId w:val="5"/>
        </w:numPr>
        <w:tabs>
          <w:tab w:val="left" w:pos="1540"/>
        </w:tabs>
        <w:kinsoku w:val="0"/>
        <w:overflowPunct w:val="0"/>
        <w:autoSpaceDE w:val="0"/>
        <w:autoSpaceDN w:val="0"/>
        <w:adjustRightInd w:val="0"/>
        <w:spacing w:after="0" w:line="276" w:lineRule="auto"/>
        <w:ind w:left="1860" w:right="720"/>
        <w:rPr>
          <w:rFonts w:ascii="Calibri" w:hAnsi="Calibri" w:cs="Calibri"/>
          <w:sz w:val="20"/>
          <w:szCs w:val="20"/>
        </w:rPr>
      </w:pPr>
      <w:r w:rsidRPr="000B2568">
        <w:rPr>
          <w:rFonts w:ascii="Calibri" w:hAnsi="Calibri" w:cs="Calibri"/>
          <w:sz w:val="20"/>
          <w:szCs w:val="20"/>
        </w:rPr>
        <w:t>No more than 10 working days after receiving the appeal materials, the Hearing Panel will meet to hear the appeal. The conduct of the hearing will adhere to the policies and procedures regulating the functioning of the Hearing Panel. After hearing the appeal, the Hearing Panel will have 5 working days to submit a written report detailing its findings and recommendations. The Hearing Panel</w:t>
      </w:r>
      <w:r w:rsidRPr="000B2568">
        <w:rPr>
          <w:rFonts w:ascii="Calibri" w:hAnsi="Calibri" w:cs="Calibri"/>
          <w:spacing w:val="-9"/>
          <w:sz w:val="20"/>
          <w:szCs w:val="20"/>
        </w:rPr>
        <w:t xml:space="preserve"> </w:t>
      </w:r>
      <w:r w:rsidRPr="000B2568">
        <w:rPr>
          <w:rFonts w:ascii="Calibri" w:hAnsi="Calibri" w:cs="Calibri"/>
          <w:sz w:val="20"/>
          <w:szCs w:val="20"/>
        </w:rPr>
        <w:t>may:</w:t>
      </w:r>
    </w:p>
    <w:p w:rsidR="000B2568" w:rsidRPr="000B2568" w:rsidRDefault="000B2568" w:rsidP="00492A2D">
      <w:pPr>
        <w:numPr>
          <w:ilvl w:val="2"/>
          <w:numId w:val="5"/>
        </w:numPr>
        <w:tabs>
          <w:tab w:val="left" w:pos="2088"/>
        </w:tabs>
        <w:kinsoku w:val="0"/>
        <w:overflowPunct w:val="0"/>
        <w:autoSpaceDE w:val="0"/>
        <w:autoSpaceDN w:val="0"/>
        <w:adjustRightInd w:val="0"/>
        <w:spacing w:after="0" w:line="276" w:lineRule="auto"/>
        <w:ind w:right="720"/>
        <w:rPr>
          <w:rFonts w:ascii="Calibri" w:hAnsi="Calibri" w:cs="Calibri"/>
          <w:sz w:val="20"/>
          <w:szCs w:val="20"/>
        </w:rPr>
      </w:pPr>
      <w:r w:rsidRPr="000B2568">
        <w:rPr>
          <w:rFonts w:ascii="Calibri" w:hAnsi="Calibri" w:cs="Calibri"/>
          <w:sz w:val="20"/>
          <w:szCs w:val="20"/>
        </w:rPr>
        <w:lastRenderedPageBreak/>
        <w:t xml:space="preserve">Recommend that the case be </w:t>
      </w:r>
      <w:proofErr w:type="gramStart"/>
      <w:r w:rsidRPr="000B2568">
        <w:rPr>
          <w:rFonts w:ascii="Calibri" w:hAnsi="Calibri" w:cs="Calibri"/>
          <w:sz w:val="20"/>
          <w:szCs w:val="20"/>
        </w:rPr>
        <w:t>dismissed</w:t>
      </w:r>
      <w:proofErr w:type="gramEnd"/>
      <w:r w:rsidRPr="000B2568">
        <w:rPr>
          <w:rFonts w:ascii="Calibri" w:hAnsi="Calibri" w:cs="Calibri"/>
          <w:sz w:val="20"/>
          <w:szCs w:val="20"/>
        </w:rPr>
        <w:t xml:space="preserve"> and no sanctions</w:t>
      </w:r>
      <w:r w:rsidRPr="000B2568">
        <w:rPr>
          <w:rFonts w:ascii="Calibri" w:hAnsi="Calibri" w:cs="Calibri"/>
          <w:spacing w:val="-4"/>
          <w:sz w:val="20"/>
          <w:szCs w:val="20"/>
        </w:rPr>
        <w:t xml:space="preserve"> </w:t>
      </w:r>
      <w:r w:rsidRPr="000B2568">
        <w:rPr>
          <w:rFonts w:ascii="Calibri" w:hAnsi="Calibri" w:cs="Calibri"/>
          <w:sz w:val="20"/>
          <w:szCs w:val="20"/>
        </w:rPr>
        <w:t>imposed;</w:t>
      </w:r>
    </w:p>
    <w:p w:rsidR="000B2568" w:rsidRPr="000B2568" w:rsidRDefault="000B2568" w:rsidP="00492A2D">
      <w:pPr>
        <w:numPr>
          <w:ilvl w:val="2"/>
          <w:numId w:val="5"/>
        </w:numPr>
        <w:tabs>
          <w:tab w:val="left" w:pos="2088"/>
        </w:tabs>
        <w:kinsoku w:val="0"/>
        <w:overflowPunct w:val="0"/>
        <w:autoSpaceDE w:val="0"/>
        <w:autoSpaceDN w:val="0"/>
        <w:adjustRightInd w:val="0"/>
        <w:spacing w:after="0" w:line="276" w:lineRule="auto"/>
        <w:ind w:right="720"/>
        <w:rPr>
          <w:rFonts w:ascii="Calibri" w:hAnsi="Calibri" w:cs="Calibri"/>
          <w:sz w:val="20"/>
          <w:szCs w:val="20"/>
        </w:rPr>
      </w:pPr>
      <w:r w:rsidRPr="000B2568">
        <w:rPr>
          <w:rFonts w:ascii="Calibri" w:hAnsi="Calibri" w:cs="Calibri"/>
          <w:sz w:val="20"/>
          <w:szCs w:val="20"/>
        </w:rPr>
        <w:t>Support the finding of culpability, but recommend a less severe</w:t>
      </w:r>
      <w:r w:rsidRPr="000B2568">
        <w:rPr>
          <w:rFonts w:ascii="Calibri" w:hAnsi="Calibri" w:cs="Calibri"/>
          <w:spacing w:val="-1"/>
          <w:sz w:val="20"/>
          <w:szCs w:val="20"/>
        </w:rPr>
        <w:t xml:space="preserve"> </w:t>
      </w:r>
      <w:r w:rsidRPr="000B2568">
        <w:rPr>
          <w:rFonts w:ascii="Calibri" w:hAnsi="Calibri" w:cs="Calibri"/>
          <w:sz w:val="20"/>
          <w:szCs w:val="20"/>
        </w:rPr>
        <w:t>sanction;</w:t>
      </w:r>
    </w:p>
    <w:p w:rsidR="000B2568" w:rsidRPr="000B2568" w:rsidRDefault="000B2568" w:rsidP="00492A2D">
      <w:pPr>
        <w:numPr>
          <w:ilvl w:val="2"/>
          <w:numId w:val="5"/>
        </w:numPr>
        <w:tabs>
          <w:tab w:val="left" w:pos="2087"/>
        </w:tabs>
        <w:kinsoku w:val="0"/>
        <w:overflowPunct w:val="0"/>
        <w:autoSpaceDE w:val="0"/>
        <w:autoSpaceDN w:val="0"/>
        <w:adjustRightInd w:val="0"/>
        <w:spacing w:after="0" w:line="276" w:lineRule="auto"/>
        <w:ind w:right="720"/>
        <w:rPr>
          <w:rFonts w:ascii="Calibri" w:hAnsi="Calibri" w:cs="Calibri"/>
          <w:sz w:val="20"/>
          <w:szCs w:val="20"/>
        </w:rPr>
      </w:pPr>
      <w:r w:rsidRPr="000B2568">
        <w:rPr>
          <w:rFonts w:ascii="Calibri" w:hAnsi="Calibri" w:cs="Calibri"/>
          <w:sz w:val="20"/>
          <w:szCs w:val="20"/>
        </w:rPr>
        <w:t>Support both the finding of culpability and the proposed sanction.</w:t>
      </w:r>
    </w:p>
    <w:p w:rsidR="000B2568" w:rsidRPr="000B2568" w:rsidRDefault="000B2568" w:rsidP="00492A2D">
      <w:pPr>
        <w:numPr>
          <w:ilvl w:val="0"/>
          <w:numId w:val="5"/>
        </w:numPr>
        <w:tabs>
          <w:tab w:val="left" w:pos="1540"/>
        </w:tabs>
        <w:kinsoku w:val="0"/>
        <w:overflowPunct w:val="0"/>
        <w:autoSpaceDE w:val="0"/>
        <w:autoSpaceDN w:val="0"/>
        <w:adjustRightInd w:val="0"/>
        <w:spacing w:after="0" w:line="276" w:lineRule="auto"/>
        <w:ind w:left="1860" w:right="720" w:hanging="361"/>
        <w:rPr>
          <w:rFonts w:ascii="Calibri" w:hAnsi="Calibri" w:cs="Calibri"/>
          <w:sz w:val="20"/>
          <w:szCs w:val="20"/>
        </w:rPr>
      </w:pPr>
      <w:r w:rsidRPr="000B2568">
        <w:rPr>
          <w:rFonts w:ascii="Calibri" w:hAnsi="Calibri" w:cs="Calibri"/>
          <w:sz w:val="20"/>
          <w:szCs w:val="20"/>
        </w:rPr>
        <w:t>The report of the Hearing Panel will be distributed to the appealing faculty member, the supervisor proposing the sanction (i.e., Provost, President), and the next level supervisor (i.e., President, Board of</w:t>
      </w:r>
      <w:r w:rsidRPr="000B2568">
        <w:rPr>
          <w:rFonts w:ascii="Calibri" w:hAnsi="Calibri" w:cs="Calibri"/>
          <w:spacing w:val="-3"/>
          <w:sz w:val="20"/>
          <w:szCs w:val="20"/>
        </w:rPr>
        <w:t xml:space="preserve"> </w:t>
      </w:r>
      <w:r w:rsidRPr="000B2568">
        <w:rPr>
          <w:rFonts w:ascii="Calibri" w:hAnsi="Calibri" w:cs="Calibri"/>
          <w:sz w:val="20"/>
          <w:szCs w:val="20"/>
        </w:rPr>
        <w:t>Trustees).</w:t>
      </w:r>
    </w:p>
    <w:p w:rsidR="000B2568" w:rsidRPr="000B2568" w:rsidRDefault="000B2568" w:rsidP="00492A2D">
      <w:pPr>
        <w:numPr>
          <w:ilvl w:val="0"/>
          <w:numId w:val="5"/>
        </w:numPr>
        <w:tabs>
          <w:tab w:val="left" w:pos="1540"/>
        </w:tabs>
        <w:kinsoku w:val="0"/>
        <w:overflowPunct w:val="0"/>
        <w:autoSpaceDE w:val="0"/>
        <w:autoSpaceDN w:val="0"/>
        <w:adjustRightInd w:val="0"/>
        <w:spacing w:after="0" w:line="276" w:lineRule="auto"/>
        <w:ind w:left="1860" w:right="720"/>
        <w:jc w:val="both"/>
        <w:rPr>
          <w:rFonts w:ascii="Calibri" w:hAnsi="Calibri" w:cs="Calibri"/>
          <w:sz w:val="20"/>
          <w:szCs w:val="20"/>
        </w:rPr>
      </w:pPr>
      <w:r w:rsidRPr="000B2568">
        <w:rPr>
          <w:rFonts w:ascii="Calibri" w:hAnsi="Calibri" w:cs="Calibri"/>
          <w:sz w:val="20"/>
          <w:szCs w:val="20"/>
        </w:rPr>
        <w:t>The next level supervisor (i.e., President, Board of Trustees) will review the recommendations of the Hearing Panel, along with information derived from the original investigation, and will make a final</w:t>
      </w:r>
      <w:r w:rsidRPr="000B2568">
        <w:rPr>
          <w:rFonts w:ascii="Calibri" w:hAnsi="Calibri" w:cs="Calibri"/>
          <w:spacing w:val="2"/>
          <w:sz w:val="20"/>
          <w:szCs w:val="20"/>
        </w:rPr>
        <w:t xml:space="preserve"> </w:t>
      </w:r>
      <w:r w:rsidRPr="000B2568">
        <w:rPr>
          <w:rFonts w:ascii="Calibri" w:hAnsi="Calibri" w:cs="Calibri"/>
          <w:sz w:val="20"/>
          <w:szCs w:val="20"/>
        </w:rPr>
        <w:t>determination.</w:t>
      </w:r>
    </w:p>
    <w:p w:rsidR="000B2568" w:rsidRPr="000B2568" w:rsidRDefault="000B2568" w:rsidP="00492A2D">
      <w:pPr>
        <w:numPr>
          <w:ilvl w:val="0"/>
          <w:numId w:val="5"/>
        </w:numPr>
        <w:tabs>
          <w:tab w:val="left" w:pos="1540"/>
        </w:tabs>
        <w:kinsoku w:val="0"/>
        <w:overflowPunct w:val="0"/>
        <w:autoSpaceDE w:val="0"/>
        <w:autoSpaceDN w:val="0"/>
        <w:adjustRightInd w:val="0"/>
        <w:spacing w:after="0" w:line="276" w:lineRule="auto"/>
        <w:ind w:left="1859" w:right="720"/>
        <w:rPr>
          <w:rFonts w:ascii="Calibri" w:hAnsi="Calibri" w:cs="Calibri"/>
          <w:sz w:val="20"/>
          <w:szCs w:val="20"/>
        </w:rPr>
      </w:pPr>
      <w:r w:rsidRPr="000B2568">
        <w:rPr>
          <w:rFonts w:ascii="Calibri" w:hAnsi="Calibri" w:cs="Calibri"/>
          <w:sz w:val="20"/>
          <w:szCs w:val="20"/>
        </w:rPr>
        <w:t xml:space="preserve">Should the reviewing supervisor decide to ignore the recommendations of the Hearing Panel by imposing a more severe penalty than that advised by the Hearing Panel, the supervisor must state reasons for their decisions in writing, and allow the faculty member and Hearing Panel to respond before imposing any penalty, thereby allowing for a reconsideration. This written discussion shall become part of the </w:t>
      </w:r>
      <w:r w:rsidR="0008325F">
        <w:rPr>
          <w:rFonts w:ascii="Calibri" w:hAnsi="Calibri" w:cs="Calibri"/>
          <w:sz w:val="20"/>
          <w:szCs w:val="20"/>
        </w:rPr>
        <w:t>faculty member</w:t>
      </w:r>
      <w:r w:rsidRPr="000B2568">
        <w:rPr>
          <w:rFonts w:ascii="Calibri" w:hAnsi="Calibri" w:cs="Calibri"/>
          <w:sz w:val="20"/>
          <w:szCs w:val="20"/>
        </w:rPr>
        <w:t>’s personnel file should the supervisor uphold their finding of culpability.</w:t>
      </w:r>
    </w:p>
    <w:p w:rsidR="000B2568" w:rsidRPr="000B2568" w:rsidRDefault="000B2568" w:rsidP="00492A2D">
      <w:pPr>
        <w:numPr>
          <w:ilvl w:val="0"/>
          <w:numId w:val="5"/>
        </w:numPr>
        <w:tabs>
          <w:tab w:val="left" w:pos="1540"/>
        </w:tabs>
        <w:kinsoku w:val="0"/>
        <w:overflowPunct w:val="0"/>
        <w:autoSpaceDE w:val="0"/>
        <w:autoSpaceDN w:val="0"/>
        <w:adjustRightInd w:val="0"/>
        <w:spacing w:after="0" w:line="276" w:lineRule="auto"/>
        <w:ind w:left="1859" w:right="720"/>
        <w:jc w:val="both"/>
        <w:rPr>
          <w:rFonts w:ascii="Calibri" w:hAnsi="Calibri" w:cs="Calibri"/>
          <w:sz w:val="20"/>
          <w:szCs w:val="20"/>
        </w:rPr>
      </w:pPr>
      <w:r w:rsidRPr="000B2568">
        <w:rPr>
          <w:rFonts w:ascii="Calibri" w:hAnsi="Calibri" w:cs="Calibri"/>
          <w:sz w:val="20"/>
          <w:szCs w:val="20"/>
        </w:rPr>
        <w:t>If the supervisor hearing the appeal upholds the finding of culpability, a memorandum specifying the sanction will be placed in the faculty member’s personnel file, along with relevant supporting documentation (e.g., copies of complaints, investigation reports, reports from the Hearing Panel,</w:t>
      </w:r>
      <w:r w:rsidRPr="000B2568">
        <w:rPr>
          <w:rFonts w:ascii="Calibri" w:hAnsi="Calibri" w:cs="Calibri"/>
          <w:spacing w:val="3"/>
          <w:sz w:val="20"/>
          <w:szCs w:val="20"/>
        </w:rPr>
        <w:t xml:space="preserve"> </w:t>
      </w:r>
      <w:r w:rsidRPr="000B2568">
        <w:rPr>
          <w:rFonts w:ascii="Calibri" w:hAnsi="Calibri" w:cs="Calibri"/>
          <w:sz w:val="20"/>
          <w:szCs w:val="20"/>
        </w:rPr>
        <w:t>etc.):</w:t>
      </w:r>
    </w:p>
    <w:p w:rsidR="000B2568" w:rsidRPr="000B2568" w:rsidRDefault="000B2568" w:rsidP="00492A2D">
      <w:pPr>
        <w:numPr>
          <w:ilvl w:val="1"/>
          <w:numId w:val="5"/>
        </w:numPr>
        <w:tabs>
          <w:tab w:val="left" w:pos="2087"/>
        </w:tabs>
        <w:kinsoku w:val="0"/>
        <w:overflowPunct w:val="0"/>
        <w:autoSpaceDE w:val="0"/>
        <w:autoSpaceDN w:val="0"/>
        <w:adjustRightInd w:val="0"/>
        <w:spacing w:after="0" w:line="276" w:lineRule="auto"/>
        <w:ind w:left="2407" w:right="720"/>
        <w:rPr>
          <w:rFonts w:ascii="Calibri" w:hAnsi="Calibri" w:cs="Calibri"/>
          <w:sz w:val="20"/>
          <w:szCs w:val="20"/>
        </w:rPr>
      </w:pPr>
      <w:r w:rsidRPr="000B2568">
        <w:rPr>
          <w:rFonts w:ascii="Calibri" w:hAnsi="Calibri" w:cs="Calibri"/>
          <w:sz w:val="20"/>
          <w:szCs w:val="20"/>
        </w:rPr>
        <w:t xml:space="preserve">The faculty member shall have the right to attach a rebuttal to the memorandum and/or materials, or to request correction of the record. Such rebuttal and/or correction will also be placed in the </w:t>
      </w:r>
      <w:r w:rsidR="0008325F">
        <w:rPr>
          <w:rFonts w:ascii="Calibri" w:hAnsi="Calibri" w:cs="Calibri"/>
          <w:sz w:val="20"/>
          <w:szCs w:val="20"/>
        </w:rPr>
        <w:t>faculty member</w:t>
      </w:r>
      <w:r w:rsidRPr="000B2568">
        <w:rPr>
          <w:rFonts w:ascii="Calibri" w:hAnsi="Calibri" w:cs="Calibri"/>
          <w:sz w:val="20"/>
          <w:szCs w:val="20"/>
        </w:rPr>
        <w:t>’s personnel</w:t>
      </w:r>
      <w:r w:rsidRPr="000B2568">
        <w:rPr>
          <w:rFonts w:ascii="Calibri" w:hAnsi="Calibri" w:cs="Calibri"/>
          <w:spacing w:val="-1"/>
          <w:sz w:val="20"/>
          <w:szCs w:val="20"/>
        </w:rPr>
        <w:t xml:space="preserve"> </w:t>
      </w:r>
      <w:r w:rsidRPr="000B2568">
        <w:rPr>
          <w:rFonts w:ascii="Calibri" w:hAnsi="Calibri" w:cs="Calibri"/>
          <w:sz w:val="20"/>
          <w:szCs w:val="20"/>
        </w:rPr>
        <w:t>file.</w:t>
      </w:r>
    </w:p>
    <w:p w:rsidR="000B2568" w:rsidRPr="000B2568" w:rsidRDefault="000B2568" w:rsidP="00492A2D">
      <w:pPr>
        <w:numPr>
          <w:ilvl w:val="1"/>
          <w:numId w:val="5"/>
        </w:numPr>
        <w:tabs>
          <w:tab w:val="left" w:pos="2087"/>
        </w:tabs>
        <w:kinsoku w:val="0"/>
        <w:overflowPunct w:val="0"/>
        <w:autoSpaceDE w:val="0"/>
        <w:autoSpaceDN w:val="0"/>
        <w:adjustRightInd w:val="0"/>
        <w:spacing w:after="0" w:line="276" w:lineRule="auto"/>
        <w:ind w:left="2407" w:right="720"/>
        <w:rPr>
          <w:rFonts w:ascii="Calibri" w:hAnsi="Calibri" w:cs="Calibri"/>
          <w:sz w:val="20"/>
          <w:szCs w:val="20"/>
        </w:rPr>
      </w:pPr>
      <w:r w:rsidRPr="000B2568">
        <w:rPr>
          <w:rFonts w:ascii="Calibri" w:hAnsi="Calibri" w:cs="Calibri"/>
          <w:sz w:val="20"/>
          <w:szCs w:val="20"/>
        </w:rPr>
        <w:t xml:space="preserve">Three years from its effective date, the faculty member may submit a request to the Associate Vice President of Human Resources to remove records of the sanction, and any rebuttal submitted by the faculty member in response to that sanction, from the </w:t>
      </w:r>
      <w:r w:rsidR="0008325F">
        <w:rPr>
          <w:rFonts w:ascii="Calibri" w:hAnsi="Calibri" w:cs="Calibri"/>
          <w:sz w:val="20"/>
          <w:szCs w:val="20"/>
        </w:rPr>
        <w:t>faculty member</w:t>
      </w:r>
      <w:r w:rsidRPr="000B2568">
        <w:rPr>
          <w:rFonts w:ascii="Calibri" w:hAnsi="Calibri" w:cs="Calibri"/>
          <w:sz w:val="20"/>
          <w:szCs w:val="20"/>
        </w:rPr>
        <w:t>’s personnel file. Such a request shall not be unreasonably denied. If approved, a statement verifying the permanent removal of the materials shall be provided to the faculty member. Neither the request for such a removal nor the statement verifying the removal shall be placed in the official personnel file. This provision shall not be implemented under the following</w:t>
      </w:r>
      <w:r w:rsidRPr="000B2568">
        <w:rPr>
          <w:rFonts w:ascii="Calibri" w:hAnsi="Calibri" w:cs="Calibri"/>
          <w:spacing w:val="-6"/>
          <w:sz w:val="20"/>
          <w:szCs w:val="20"/>
        </w:rPr>
        <w:t xml:space="preserve"> </w:t>
      </w:r>
      <w:r w:rsidRPr="000B2568">
        <w:rPr>
          <w:rFonts w:ascii="Calibri" w:hAnsi="Calibri" w:cs="Calibri"/>
          <w:sz w:val="20"/>
          <w:szCs w:val="20"/>
        </w:rPr>
        <w:t>conditions:</w:t>
      </w:r>
    </w:p>
    <w:p w:rsidR="000B2568" w:rsidRPr="000B2568" w:rsidRDefault="000B2568" w:rsidP="00492A2D">
      <w:pPr>
        <w:numPr>
          <w:ilvl w:val="2"/>
          <w:numId w:val="5"/>
        </w:numPr>
        <w:tabs>
          <w:tab w:val="left" w:pos="2620"/>
        </w:tabs>
        <w:kinsoku w:val="0"/>
        <w:overflowPunct w:val="0"/>
        <w:autoSpaceDE w:val="0"/>
        <w:autoSpaceDN w:val="0"/>
        <w:adjustRightInd w:val="0"/>
        <w:spacing w:after="0" w:line="276" w:lineRule="auto"/>
        <w:ind w:left="2939" w:right="720" w:hanging="540"/>
        <w:rPr>
          <w:rFonts w:ascii="Calibri" w:hAnsi="Calibri" w:cs="Calibri"/>
          <w:sz w:val="20"/>
          <w:szCs w:val="20"/>
        </w:rPr>
      </w:pPr>
      <w:r w:rsidRPr="000B2568">
        <w:rPr>
          <w:rFonts w:ascii="Calibri" w:hAnsi="Calibri" w:cs="Calibri"/>
          <w:sz w:val="20"/>
          <w:szCs w:val="20"/>
        </w:rPr>
        <w:t>a notice of disciplinary action has been served on the faculty member and documentation of the prior sanction is related to the pending disciplinary action;</w:t>
      </w:r>
      <w:r w:rsidRPr="000B2568">
        <w:rPr>
          <w:rFonts w:ascii="Calibri" w:hAnsi="Calibri" w:cs="Calibri"/>
          <w:spacing w:val="1"/>
          <w:sz w:val="20"/>
          <w:szCs w:val="20"/>
        </w:rPr>
        <w:t xml:space="preserve"> </w:t>
      </w:r>
      <w:r w:rsidRPr="000B2568">
        <w:rPr>
          <w:rFonts w:ascii="Calibri" w:hAnsi="Calibri" w:cs="Calibri"/>
          <w:sz w:val="20"/>
          <w:szCs w:val="20"/>
        </w:rPr>
        <w:t>or</w:t>
      </w:r>
    </w:p>
    <w:p w:rsidR="000B2568" w:rsidRPr="000B2568" w:rsidRDefault="000B2568" w:rsidP="00492A2D">
      <w:pPr>
        <w:kinsoku w:val="0"/>
        <w:overflowPunct w:val="0"/>
        <w:autoSpaceDE w:val="0"/>
        <w:autoSpaceDN w:val="0"/>
        <w:adjustRightInd w:val="0"/>
        <w:spacing w:after="0" w:line="276" w:lineRule="auto"/>
        <w:ind w:left="2940" w:right="720" w:hanging="541"/>
        <w:rPr>
          <w:rFonts w:ascii="Calibri" w:hAnsi="Calibri" w:cs="Calibri"/>
          <w:sz w:val="20"/>
          <w:szCs w:val="20"/>
        </w:rPr>
      </w:pPr>
      <w:r w:rsidRPr="000B2568">
        <w:rPr>
          <w:rFonts w:ascii="Calibri" w:hAnsi="Calibri" w:cs="Calibri"/>
          <w:sz w:val="20"/>
          <w:szCs w:val="20"/>
        </w:rPr>
        <w:t xml:space="preserve">(b) a subsequent sanction(s) of a similar nature has been placed in the personnel file within the </w:t>
      </w:r>
      <w:proofErr w:type="gramStart"/>
      <w:r w:rsidRPr="000B2568">
        <w:rPr>
          <w:rFonts w:ascii="Calibri" w:hAnsi="Calibri" w:cs="Calibri"/>
          <w:sz w:val="20"/>
          <w:szCs w:val="20"/>
        </w:rPr>
        <w:t>three year</w:t>
      </w:r>
      <w:proofErr w:type="gramEnd"/>
      <w:r w:rsidRPr="000B2568">
        <w:rPr>
          <w:rFonts w:ascii="Calibri" w:hAnsi="Calibri" w:cs="Calibri"/>
          <w:sz w:val="20"/>
          <w:szCs w:val="20"/>
        </w:rPr>
        <w:t xml:space="preserve"> period. If, after three years from its effective date, the faculty member requests the removal of the subsequent sanction, then the faculty member may also request the removal of the prior sanction(s) of a similar nature.</w:t>
      </w:r>
    </w:p>
    <w:p w:rsidR="00E1636E" w:rsidRPr="00E1636E" w:rsidRDefault="000B2568" w:rsidP="00492A2D">
      <w:pPr>
        <w:spacing w:after="0" w:line="276" w:lineRule="auto"/>
        <w:ind w:left="1890" w:right="720"/>
        <w:textAlignment w:val="baseline"/>
        <w:rPr>
          <w:rFonts w:ascii="Segoe UI" w:eastAsia="Times New Roman" w:hAnsi="Segoe UI" w:cs="Segoe UI"/>
          <w:color w:val="FF0000"/>
          <w:sz w:val="20"/>
          <w:szCs w:val="20"/>
        </w:rPr>
      </w:pPr>
      <w:r w:rsidRPr="000B2568">
        <w:rPr>
          <w:rFonts w:ascii="Calibri" w:hAnsi="Calibri" w:cs="Calibri"/>
          <w:color w:val="FF0000"/>
          <w:sz w:val="20"/>
          <w:szCs w:val="20"/>
        </w:rPr>
        <w:t xml:space="preserve">(3) </w:t>
      </w:r>
      <w:r w:rsidR="00E1636E" w:rsidRPr="00E1636E">
        <w:rPr>
          <w:rFonts w:ascii="Calibri" w:eastAsia="Times New Roman" w:hAnsi="Calibri" w:cs="Calibri"/>
          <w:color w:val="FF0000"/>
          <w:sz w:val="20"/>
          <w:szCs w:val="20"/>
        </w:rPr>
        <w:t>A sanction in the faculty member’s personnel file will be included in the faculty evaluation portfolio </w:t>
      </w:r>
      <w:r w:rsidR="00E1636E" w:rsidRPr="00E1636E">
        <w:rPr>
          <w:rFonts w:ascii="Calibri" w:eastAsia="Times New Roman" w:hAnsi="Calibri" w:cs="Calibri"/>
          <w:i/>
          <w:iCs/>
          <w:color w:val="FF0000"/>
          <w:sz w:val="20"/>
          <w:szCs w:val="20"/>
        </w:rPr>
        <w:t>only</w:t>
      </w:r>
      <w:r w:rsidR="00E1636E" w:rsidRPr="00E1636E">
        <w:rPr>
          <w:rFonts w:ascii="Calibri" w:eastAsia="Times New Roman" w:hAnsi="Calibri" w:cs="Calibri"/>
          <w:color w:val="FF0000"/>
          <w:sz w:val="20"/>
          <w:szCs w:val="20"/>
        </w:rPr>
        <w:t xml:space="preserve"> if the sanction was imposed as a result of a finding of misconduct in the areas of Teaching, Scholarship, or Service. In such case, the Department Chair will add documentation pertaining to the sanction, along with any response submitted by the faculty member, to the evaluation portfolio. Reviewers must consider the material included in the sanction in their deliberations and may address the sanction in their evaluation letters. The information included in the sanction relating to the faculty member’s performance in the area of Teaching, Scholarship, or Service will be weighed by reviewers </w:t>
      </w:r>
      <w:r w:rsidR="00E1636E" w:rsidRPr="00E1636E">
        <w:rPr>
          <w:rFonts w:ascii="Calibri" w:eastAsia="Times New Roman" w:hAnsi="Calibri" w:cs="Calibri"/>
          <w:color w:val="FF0000"/>
          <w:sz w:val="20"/>
          <w:szCs w:val="20"/>
        </w:rPr>
        <w:lastRenderedPageBreak/>
        <w:t>assessing whether the faculty member has met performance standards articulated in the Department Evaluation guidelines. The presence of a sanction will not automatically disqualify the faculty member from a successful review; rather, the information included in the sanction will be considered as one part of the total body of evidence.  </w:t>
      </w:r>
    </w:p>
    <w:p w:rsidR="00E1636E" w:rsidRPr="00E1636E" w:rsidRDefault="00E1636E" w:rsidP="00492A2D">
      <w:pPr>
        <w:spacing w:after="120" w:line="276" w:lineRule="auto"/>
        <w:ind w:left="1890" w:right="720"/>
        <w:textAlignment w:val="baseline"/>
        <w:rPr>
          <w:rFonts w:ascii="Segoe UI" w:eastAsia="Times New Roman" w:hAnsi="Segoe UI" w:cs="Segoe UI"/>
          <w:color w:val="FF0000"/>
          <w:sz w:val="20"/>
          <w:szCs w:val="20"/>
        </w:rPr>
      </w:pPr>
      <w:r w:rsidRPr="00E1636E">
        <w:rPr>
          <w:rFonts w:ascii="Calibri" w:eastAsia="Times New Roman" w:hAnsi="Calibri" w:cs="Calibri"/>
          <w:color w:val="FF0000"/>
          <w:sz w:val="20"/>
          <w:szCs w:val="20"/>
        </w:rPr>
        <w:t>Sanctions unrelated to the areas of Teaching, Scholarship, and Service will not be included in the evaluation portfolio, nor will they be referenced in any evaluation letters.  </w:t>
      </w:r>
    </w:p>
    <w:p w:rsidR="000B2568" w:rsidRPr="000B2568" w:rsidRDefault="000B2568" w:rsidP="00492A2D">
      <w:pPr>
        <w:numPr>
          <w:ilvl w:val="0"/>
          <w:numId w:val="4"/>
        </w:numPr>
        <w:tabs>
          <w:tab w:val="left" w:pos="1181"/>
        </w:tabs>
        <w:kinsoku w:val="0"/>
        <w:overflowPunct w:val="0"/>
        <w:autoSpaceDE w:val="0"/>
        <w:autoSpaceDN w:val="0"/>
        <w:adjustRightInd w:val="0"/>
        <w:spacing w:after="120" w:line="276" w:lineRule="auto"/>
        <w:ind w:left="1500" w:right="720"/>
        <w:rPr>
          <w:rFonts w:ascii="Calibri" w:hAnsi="Calibri" w:cs="Calibri"/>
          <w:sz w:val="20"/>
          <w:szCs w:val="20"/>
        </w:rPr>
      </w:pPr>
      <w:bookmarkStart w:id="35" w:name="2._The_Disciplinary_Appeals_Committee_(D"/>
      <w:bookmarkEnd w:id="35"/>
      <w:r w:rsidRPr="000B2568">
        <w:rPr>
          <w:rFonts w:ascii="Calibri" w:hAnsi="Calibri" w:cs="Calibri"/>
          <w:sz w:val="20"/>
          <w:szCs w:val="20"/>
        </w:rPr>
        <w:t>The Disciplinary Appeals Committee</w:t>
      </w:r>
      <w:r w:rsidRPr="000B2568">
        <w:rPr>
          <w:rFonts w:ascii="Calibri" w:hAnsi="Calibri" w:cs="Calibri"/>
          <w:spacing w:val="3"/>
          <w:sz w:val="20"/>
          <w:szCs w:val="20"/>
        </w:rPr>
        <w:t xml:space="preserve"> </w:t>
      </w:r>
      <w:r w:rsidRPr="000B2568">
        <w:rPr>
          <w:rFonts w:ascii="Calibri" w:hAnsi="Calibri" w:cs="Calibri"/>
          <w:sz w:val="20"/>
          <w:szCs w:val="20"/>
        </w:rPr>
        <w:t>(DAC)</w:t>
      </w:r>
    </w:p>
    <w:p w:rsidR="000B2568" w:rsidRPr="000B2568" w:rsidRDefault="000B2568" w:rsidP="00492A2D">
      <w:pPr>
        <w:numPr>
          <w:ilvl w:val="1"/>
          <w:numId w:val="4"/>
        </w:numPr>
        <w:tabs>
          <w:tab w:val="left" w:pos="1540"/>
        </w:tabs>
        <w:kinsoku w:val="0"/>
        <w:overflowPunct w:val="0"/>
        <w:autoSpaceDE w:val="0"/>
        <w:autoSpaceDN w:val="0"/>
        <w:adjustRightInd w:val="0"/>
        <w:spacing w:after="0" w:line="276" w:lineRule="auto"/>
        <w:ind w:left="1859" w:right="720" w:hanging="359"/>
        <w:rPr>
          <w:rFonts w:ascii="Calibri" w:hAnsi="Calibri" w:cs="Calibri"/>
          <w:sz w:val="20"/>
          <w:szCs w:val="20"/>
        </w:rPr>
      </w:pPr>
      <w:r w:rsidRPr="000B2568">
        <w:rPr>
          <w:rFonts w:ascii="Calibri" w:hAnsi="Calibri" w:cs="Calibri"/>
          <w:sz w:val="20"/>
          <w:szCs w:val="20"/>
        </w:rPr>
        <w:t>Composition: The DAC shall consist</w:t>
      </w:r>
      <w:r w:rsidRPr="000B2568">
        <w:rPr>
          <w:rFonts w:ascii="Calibri" w:hAnsi="Calibri" w:cs="Calibri"/>
          <w:spacing w:val="-3"/>
          <w:sz w:val="20"/>
          <w:szCs w:val="20"/>
        </w:rPr>
        <w:t xml:space="preserve"> </w:t>
      </w:r>
      <w:r w:rsidRPr="000B2568">
        <w:rPr>
          <w:rFonts w:ascii="Calibri" w:hAnsi="Calibri" w:cs="Calibri"/>
          <w:sz w:val="20"/>
          <w:szCs w:val="20"/>
        </w:rPr>
        <w:t>of:</w:t>
      </w:r>
    </w:p>
    <w:p w:rsidR="000B2568" w:rsidRPr="000B2568" w:rsidRDefault="000B2568" w:rsidP="00492A2D">
      <w:pPr>
        <w:numPr>
          <w:ilvl w:val="2"/>
          <w:numId w:val="4"/>
        </w:numPr>
        <w:kinsoku w:val="0"/>
        <w:overflowPunct w:val="0"/>
        <w:autoSpaceDE w:val="0"/>
        <w:autoSpaceDN w:val="0"/>
        <w:adjustRightInd w:val="0"/>
        <w:spacing w:after="0" w:line="276" w:lineRule="auto"/>
        <w:ind w:left="2939" w:right="720" w:hanging="540"/>
        <w:rPr>
          <w:rFonts w:ascii="Calibri" w:hAnsi="Calibri" w:cs="Calibri"/>
          <w:sz w:val="20"/>
          <w:szCs w:val="20"/>
        </w:rPr>
      </w:pPr>
      <w:r w:rsidRPr="000B2568">
        <w:rPr>
          <w:rFonts w:ascii="Calibri" w:hAnsi="Calibri" w:cs="Calibri"/>
          <w:sz w:val="20"/>
          <w:szCs w:val="20"/>
        </w:rPr>
        <w:t>The Faculty Senate Vice President, who serves as convener with full membership on the</w:t>
      </w:r>
      <w:r w:rsidRPr="000B2568">
        <w:rPr>
          <w:rFonts w:ascii="Calibri" w:hAnsi="Calibri" w:cs="Calibri"/>
          <w:spacing w:val="4"/>
          <w:sz w:val="20"/>
          <w:szCs w:val="20"/>
        </w:rPr>
        <w:t xml:space="preserve"> </w:t>
      </w:r>
      <w:r w:rsidRPr="000B2568">
        <w:rPr>
          <w:rFonts w:ascii="Calibri" w:hAnsi="Calibri" w:cs="Calibri"/>
          <w:sz w:val="20"/>
          <w:szCs w:val="20"/>
        </w:rPr>
        <w:t>committee.</w:t>
      </w:r>
    </w:p>
    <w:p w:rsidR="000B2568" w:rsidRPr="000B2568" w:rsidRDefault="000B2568" w:rsidP="00492A2D">
      <w:pPr>
        <w:numPr>
          <w:ilvl w:val="2"/>
          <w:numId w:val="4"/>
        </w:numPr>
        <w:tabs>
          <w:tab w:val="left" w:pos="2620"/>
        </w:tabs>
        <w:kinsoku w:val="0"/>
        <w:overflowPunct w:val="0"/>
        <w:autoSpaceDE w:val="0"/>
        <w:autoSpaceDN w:val="0"/>
        <w:adjustRightInd w:val="0"/>
        <w:spacing w:after="0" w:line="276" w:lineRule="auto"/>
        <w:ind w:left="2939" w:right="720" w:hanging="540"/>
        <w:rPr>
          <w:rFonts w:ascii="Calibri" w:hAnsi="Calibri" w:cs="Calibri"/>
          <w:sz w:val="20"/>
          <w:szCs w:val="20"/>
        </w:rPr>
      </w:pPr>
      <w:r w:rsidRPr="000B2568">
        <w:rPr>
          <w:rFonts w:ascii="Calibri" w:hAnsi="Calibri" w:cs="Calibri"/>
          <w:sz w:val="20"/>
          <w:szCs w:val="20"/>
        </w:rPr>
        <w:t>Up to two tenured faculty members elected from each</w:t>
      </w:r>
      <w:r w:rsidRPr="000B2568">
        <w:rPr>
          <w:rFonts w:ascii="Calibri" w:hAnsi="Calibri" w:cs="Calibri"/>
          <w:spacing w:val="5"/>
          <w:sz w:val="20"/>
          <w:szCs w:val="20"/>
        </w:rPr>
        <w:t xml:space="preserve"> </w:t>
      </w:r>
      <w:r w:rsidRPr="000B2568">
        <w:rPr>
          <w:rFonts w:ascii="Calibri" w:hAnsi="Calibri" w:cs="Calibri"/>
          <w:sz w:val="20"/>
          <w:szCs w:val="20"/>
        </w:rPr>
        <w:t>School/College</w:t>
      </w:r>
    </w:p>
    <w:p w:rsidR="000B2568" w:rsidRPr="000B2568" w:rsidRDefault="000B2568" w:rsidP="00492A2D">
      <w:pPr>
        <w:numPr>
          <w:ilvl w:val="0"/>
          <w:numId w:val="3"/>
        </w:numPr>
        <w:tabs>
          <w:tab w:val="left" w:pos="2087"/>
        </w:tabs>
        <w:kinsoku w:val="0"/>
        <w:overflowPunct w:val="0"/>
        <w:autoSpaceDE w:val="0"/>
        <w:autoSpaceDN w:val="0"/>
        <w:adjustRightInd w:val="0"/>
        <w:spacing w:after="0" w:line="276" w:lineRule="auto"/>
        <w:ind w:left="2406" w:right="720" w:hanging="547"/>
        <w:rPr>
          <w:rFonts w:ascii="Calibri" w:hAnsi="Calibri" w:cs="Calibri"/>
          <w:sz w:val="20"/>
          <w:szCs w:val="20"/>
        </w:rPr>
      </w:pPr>
      <w:r w:rsidRPr="000B2568">
        <w:rPr>
          <w:rFonts w:ascii="Calibri" w:hAnsi="Calibri" w:cs="Calibri"/>
          <w:sz w:val="20"/>
          <w:szCs w:val="20"/>
        </w:rPr>
        <w:t xml:space="preserve">Terms: Two years. For the initial election of the DAC for Fall 2020, Schools and Colleges will offer one seat with a one-year term and one seat </w:t>
      </w:r>
      <w:bookmarkStart w:id="36" w:name="_GoBack"/>
      <w:bookmarkEnd w:id="36"/>
      <w:r w:rsidRPr="000B2568">
        <w:rPr>
          <w:rFonts w:ascii="Calibri" w:hAnsi="Calibri" w:cs="Calibri"/>
          <w:sz w:val="20"/>
          <w:szCs w:val="20"/>
        </w:rPr>
        <w:t>with a two-year term. Schools and Colleges should seek to fill vacated seats by the beginning of each fall</w:t>
      </w:r>
      <w:r w:rsidRPr="000B2568">
        <w:rPr>
          <w:rFonts w:ascii="Calibri" w:hAnsi="Calibri" w:cs="Calibri"/>
          <w:spacing w:val="6"/>
          <w:sz w:val="20"/>
          <w:szCs w:val="20"/>
        </w:rPr>
        <w:t xml:space="preserve"> </w:t>
      </w:r>
      <w:r w:rsidRPr="000B2568">
        <w:rPr>
          <w:rFonts w:ascii="Calibri" w:hAnsi="Calibri" w:cs="Calibri"/>
          <w:sz w:val="20"/>
          <w:szCs w:val="20"/>
        </w:rPr>
        <w:t>semester.</w:t>
      </w:r>
    </w:p>
    <w:p w:rsidR="000B2568" w:rsidRPr="000B2568" w:rsidRDefault="000B2568" w:rsidP="00492A2D">
      <w:pPr>
        <w:numPr>
          <w:ilvl w:val="0"/>
          <w:numId w:val="3"/>
        </w:numPr>
        <w:tabs>
          <w:tab w:val="left" w:pos="2087"/>
        </w:tabs>
        <w:kinsoku w:val="0"/>
        <w:overflowPunct w:val="0"/>
        <w:autoSpaceDE w:val="0"/>
        <w:autoSpaceDN w:val="0"/>
        <w:adjustRightInd w:val="0"/>
        <w:spacing w:after="0" w:line="276" w:lineRule="auto"/>
        <w:ind w:left="2406" w:right="720" w:hanging="547"/>
        <w:rPr>
          <w:rFonts w:ascii="Calibri" w:hAnsi="Calibri" w:cs="Calibri"/>
          <w:sz w:val="20"/>
          <w:szCs w:val="20"/>
        </w:rPr>
      </w:pPr>
      <w:r w:rsidRPr="000B2568">
        <w:rPr>
          <w:rFonts w:ascii="Calibri" w:hAnsi="Calibri" w:cs="Calibri"/>
          <w:sz w:val="20"/>
          <w:szCs w:val="20"/>
        </w:rPr>
        <w:t>Training: Hearing Panels may at their sole discretion request training from the University.</w:t>
      </w:r>
    </w:p>
    <w:p w:rsidR="000B2568" w:rsidRPr="000B2568" w:rsidRDefault="000B2568" w:rsidP="00492A2D">
      <w:pPr>
        <w:numPr>
          <w:ilvl w:val="0"/>
          <w:numId w:val="3"/>
        </w:numPr>
        <w:tabs>
          <w:tab w:val="left" w:pos="2087"/>
        </w:tabs>
        <w:kinsoku w:val="0"/>
        <w:overflowPunct w:val="0"/>
        <w:autoSpaceDE w:val="0"/>
        <w:autoSpaceDN w:val="0"/>
        <w:adjustRightInd w:val="0"/>
        <w:spacing w:after="0" w:line="276" w:lineRule="auto"/>
        <w:ind w:left="2406" w:right="720" w:hanging="547"/>
        <w:rPr>
          <w:rFonts w:ascii="Calibri" w:hAnsi="Calibri" w:cs="Calibri"/>
          <w:sz w:val="20"/>
          <w:szCs w:val="20"/>
        </w:rPr>
      </w:pPr>
      <w:r w:rsidRPr="000B2568">
        <w:rPr>
          <w:rFonts w:ascii="Calibri" w:hAnsi="Calibri" w:cs="Calibri"/>
          <w:sz w:val="20"/>
          <w:szCs w:val="20"/>
        </w:rPr>
        <w:t>Hearing Panels</w:t>
      </w:r>
    </w:p>
    <w:p w:rsidR="000B2568" w:rsidRPr="000B2568" w:rsidRDefault="000B2568" w:rsidP="00492A2D">
      <w:pPr>
        <w:numPr>
          <w:ilvl w:val="1"/>
          <w:numId w:val="3"/>
        </w:numPr>
        <w:kinsoku w:val="0"/>
        <w:overflowPunct w:val="0"/>
        <w:autoSpaceDE w:val="0"/>
        <w:autoSpaceDN w:val="0"/>
        <w:adjustRightInd w:val="0"/>
        <w:spacing w:after="0" w:line="276" w:lineRule="auto"/>
        <w:ind w:left="2939" w:right="720" w:hanging="540"/>
        <w:rPr>
          <w:rFonts w:ascii="Calibri" w:hAnsi="Calibri" w:cs="Calibri"/>
          <w:sz w:val="20"/>
          <w:szCs w:val="20"/>
        </w:rPr>
      </w:pPr>
      <w:r w:rsidRPr="000B2568">
        <w:rPr>
          <w:rFonts w:ascii="Calibri" w:hAnsi="Calibri" w:cs="Calibri"/>
          <w:sz w:val="20"/>
          <w:szCs w:val="20"/>
        </w:rPr>
        <w:t>Eligibility: for the purpose of selecting a Hearing Panel, eligible members of the DAC are those</w:t>
      </w:r>
      <w:r w:rsidRPr="000B2568">
        <w:rPr>
          <w:rFonts w:ascii="Calibri" w:hAnsi="Calibri" w:cs="Calibri"/>
          <w:spacing w:val="-8"/>
          <w:sz w:val="20"/>
          <w:szCs w:val="20"/>
        </w:rPr>
        <w:t xml:space="preserve"> </w:t>
      </w:r>
      <w:r w:rsidRPr="000B2568">
        <w:rPr>
          <w:rFonts w:ascii="Calibri" w:hAnsi="Calibri" w:cs="Calibri"/>
          <w:sz w:val="20"/>
          <w:szCs w:val="20"/>
        </w:rPr>
        <w:t>who</w:t>
      </w:r>
    </w:p>
    <w:p w:rsidR="000B2568" w:rsidRPr="000B2568" w:rsidRDefault="000B2568" w:rsidP="00492A2D">
      <w:pPr>
        <w:numPr>
          <w:ilvl w:val="2"/>
          <w:numId w:val="3"/>
        </w:numPr>
        <w:tabs>
          <w:tab w:val="left" w:pos="3168"/>
        </w:tabs>
        <w:kinsoku w:val="0"/>
        <w:overflowPunct w:val="0"/>
        <w:autoSpaceDE w:val="0"/>
        <w:autoSpaceDN w:val="0"/>
        <w:adjustRightInd w:val="0"/>
        <w:spacing w:after="0" w:line="276" w:lineRule="auto"/>
        <w:ind w:left="3487" w:right="720"/>
        <w:rPr>
          <w:rFonts w:ascii="Calibri" w:hAnsi="Calibri" w:cs="Calibri"/>
          <w:sz w:val="20"/>
          <w:szCs w:val="20"/>
        </w:rPr>
      </w:pPr>
      <w:r w:rsidRPr="000B2568">
        <w:rPr>
          <w:rFonts w:ascii="Calibri" w:hAnsi="Calibri" w:cs="Calibri"/>
          <w:sz w:val="20"/>
          <w:szCs w:val="20"/>
        </w:rPr>
        <w:t>Do not have a direct relationship to the</w:t>
      </w:r>
      <w:r w:rsidRPr="000B2568">
        <w:rPr>
          <w:rFonts w:ascii="Calibri" w:hAnsi="Calibri" w:cs="Calibri"/>
          <w:spacing w:val="-1"/>
          <w:sz w:val="20"/>
          <w:szCs w:val="20"/>
        </w:rPr>
        <w:t xml:space="preserve"> </w:t>
      </w:r>
      <w:r w:rsidRPr="000B2568">
        <w:rPr>
          <w:rFonts w:ascii="Calibri" w:hAnsi="Calibri" w:cs="Calibri"/>
          <w:sz w:val="20"/>
          <w:szCs w:val="20"/>
        </w:rPr>
        <w:t>investigation,</w:t>
      </w:r>
    </w:p>
    <w:p w:rsidR="000B2568" w:rsidRPr="000B2568" w:rsidRDefault="000B2568" w:rsidP="00492A2D">
      <w:pPr>
        <w:numPr>
          <w:ilvl w:val="2"/>
          <w:numId w:val="3"/>
        </w:numPr>
        <w:tabs>
          <w:tab w:val="left" w:pos="3168"/>
        </w:tabs>
        <w:kinsoku w:val="0"/>
        <w:overflowPunct w:val="0"/>
        <w:autoSpaceDE w:val="0"/>
        <w:autoSpaceDN w:val="0"/>
        <w:adjustRightInd w:val="0"/>
        <w:spacing w:after="0" w:line="276" w:lineRule="auto"/>
        <w:ind w:left="3487" w:right="720"/>
        <w:rPr>
          <w:rFonts w:ascii="Calibri" w:hAnsi="Calibri" w:cs="Calibri"/>
          <w:sz w:val="20"/>
          <w:szCs w:val="20"/>
        </w:rPr>
      </w:pPr>
      <w:r w:rsidRPr="000B2568">
        <w:rPr>
          <w:rFonts w:ascii="Calibri" w:hAnsi="Calibri" w:cs="Calibri"/>
          <w:sz w:val="20"/>
          <w:szCs w:val="20"/>
        </w:rPr>
        <w:t>and have not voluntarily recused themselves for the case to be</w:t>
      </w:r>
      <w:r w:rsidRPr="000B2568">
        <w:rPr>
          <w:rFonts w:ascii="Calibri" w:hAnsi="Calibri" w:cs="Calibri"/>
          <w:spacing w:val="-5"/>
          <w:sz w:val="20"/>
          <w:szCs w:val="20"/>
        </w:rPr>
        <w:t xml:space="preserve"> </w:t>
      </w:r>
      <w:r w:rsidRPr="000B2568">
        <w:rPr>
          <w:rFonts w:ascii="Calibri" w:hAnsi="Calibri" w:cs="Calibri"/>
          <w:sz w:val="20"/>
          <w:szCs w:val="20"/>
        </w:rPr>
        <w:t>heard.</w:t>
      </w:r>
    </w:p>
    <w:p w:rsidR="000B2568" w:rsidRPr="000B2568" w:rsidRDefault="000B2568" w:rsidP="00492A2D">
      <w:pPr>
        <w:numPr>
          <w:ilvl w:val="1"/>
          <w:numId w:val="3"/>
        </w:numPr>
        <w:tabs>
          <w:tab w:val="left" w:pos="2620"/>
        </w:tabs>
        <w:kinsoku w:val="0"/>
        <w:overflowPunct w:val="0"/>
        <w:autoSpaceDE w:val="0"/>
        <w:autoSpaceDN w:val="0"/>
        <w:adjustRightInd w:val="0"/>
        <w:spacing w:after="0" w:line="276" w:lineRule="auto"/>
        <w:ind w:left="2939" w:right="720" w:hanging="540"/>
        <w:rPr>
          <w:rFonts w:ascii="Calibri" w:hAnsi="Calibri" w:cs="Calibri"/>
          <w:sz w:val="20"/>
          <w:szCs w:val="20"/>
        </w:rPr>
      </w:pPr>
      <w:r w:rsidRPr="000B2568">
        <w:rPr>
          <w:rFonts w:ascii="Calibri" w:hAnsi="Calibri" w:cs="Calibri"/>
          <w:sz w:val="20"/>
          <w:szCs w:val="20"/>
        </w:rPr>
        <w:t>Composition: Hearing Panels consist of eligible full members of the DAC selected according to the procedures in Sec.</w:t>
      </w:r>
      <w:r w:rsidRPr="000B2568">
        <w:rPr>
          <w:rFonts w:ascii="Calibri" w:hAnsi="Calibri" w:cs="Calibri"/>
          <w:spacing w:val="-4"/>
          <w:sz w:val="20"/>
          <w:szCs w:val="20"/>
        </w:rPr>
        <w:t xml:space="preserve"> </w:t>
      </w:r>
      <w:r w:rsidRPr="000B2568">
        <w:rPr>
          <w:rFonts w:ascii="Calibri" w:hAnsi="Calibri" w:cs="Calibri"/>
          <w:sz w:val="20"/>
          <w:szCs w:val="20"/>
        </w:rPr>
        <w:t>X.G.I.</w:t>
      </w:r>
    </w:p>
    <w:p w:rsidR="000B2568" w:rsidRPr="000B2568" w:rsidRDefault="000B2568" w:rsidP="00492A2D">
      <w:pPr>
        <w:numPr>
          <w:ilvl w:val="1"/>
          <w:numId w:val="3"/>
        </w:numPr>
        <w:kinsoku w:val="0"/>
        <w:overflowPunct w:val="0"/>
        <w:autoSpaceDE w:val="0"/>
        <w:autoSpaceDN w:val="0"/>
        <w:adjustRightInd w:val="0"/>
        <w:spacing w:after="0" w:line="276" w:lineRule="auto"/>
        <w:ind w:left="2939" w:right="720" w:hanging="540"/>
        <w:rPr>
          <w:rFonts w:ascii="Calibri" w:hAnsi="Calibri" w:cs="Calibri"/>
          <w:sz w:val="20"/>
          <w:szCs w:val="20"/>
        </w:rPr>
      </w:pPr>
      <w:r w:rsidRPr="000B2568">
        <w:rPr>
          <w:rFonts w:ascii="Calibri" w:hAnsi="Calibri" w:cs="Calibri"/>
          <w:sz w:val="20"/>
          <w:szCs w:val="20"/>
        </w:rPr>
        <w:t>Responsibilities:</w:t>
      </w:r>
    </w:p>
    <w:p w:rsidR="000B2568" w:rsidRPr="000B2568" w:rsidRDefault="000B2568" w:rsidP="00492A2D">
      <w:pPr>
        <w:numPr>
          <w:ilvl w:val="2"/>
          <w:numId w:val="3"/>
        </w:numPr>
        <w:tabs>
          <w:tab w:val="left" w:pos="3168"/>
        </w:tabs>
        <w:kinsoku w:val="0"/>
        <w:overflowPunct w:val="0"/>
        <w:autoSpaceDE w:val="0"/>
        <w:autoSpaceDN w:val="0"/>
        <w:adjustRightInd w:val="0"/>
        <w:spacing w:after="0" w:line="276" w:lineRule="auto"/>
        <w:ind w:left="3487" w:right="720"/>
        <w:rPr>
          <w:rFonts w:ascii="Calibri" w:hAnsi="Calibri" w:cs="Calibri"/>
          <w:sz w:val="20"/>
          <w:szCs w:val="20"/>
        </w:rPr>
      </w:pPr>
      <w:r w:rsidRPr="000B2568">
        <w:rPr>
          <w:rFonts w:ascii="Calibri" w:hAnsi="Calibri" w:cs="Calibri"/>
          <w:sz w:val="20"/>
          <w:szCs w:val="20"/>
        </w:rPr>
        <w:t>Select a Hearing Panel chair.</w:t>
      </w:r>
    </w:p>
    <w:p w:rsidR="000B2568" w:rsidRPr="000B2568" w:rsidRDefault="000B2568" w:rsidP="00492A2D">
      <w:pPr>
        <w:numPr>
          <w:ilvl w:val="2"/>
          <w:numId w:val="3"/>
        </w:numPr>
        <w:tabs>
          <w:tab w:val="left" w:pos="3168"/>
        </w:tabs>
        <w:kinsoku w:val="0"/>
        <w:overflowPunct w:val="0"/>
        <w:autoSpaceDE w:val="0"/>
        <w:autoSpaceDN w:val="0"/>
        <w:adjustRightInd w:val="0"/>
        <w:spacing w:after="0" w:line="276" w:lineRule="auto"/>
        <w:ind w:left="3487" w:right="720"/>
        <w:rPr>
          <w:rFonts w:ascii="Calibri" w:hAnsi="Calibri" w:cs="Calibri"/>
          <w:sz w:val="20"/>
          <w:szCs w:val="20"/>
        </w:rPr>
      </w:pPr>
      <w:r w:rsidRPr="000B2568">
        <w:rPr>
          <w:rFonts w:ascii="Calibri" w:hAnsi="Calibri" w:cs="Calibri"/>
          <w:sz w:val="20"/>
          <w:szCs w:val="20"/>
        </w:rPr>
        <w:t>Review materials pertaining to the appeal for which the Hearing Panel was</w:t>
      </w:r>
      <w:r w:rsidRPr="000B2568">
        <w:rPr>
          <w:rFonts w:ascii="Calibri" w:hAnsi="Calibri" w:cs="Calibri"/>
          <w:spacing w:val="-2"/>
          <w:sz w:val="20"/>
          <w:szCs w:val="20"/>
        </w:rPr>
        <w:t xml:space="preserve"> </w:t>
      </w:r>
      <w:r w:rsidRPr="000B2568">
        <w:rPr>
          <w:rFonts w:ascii="Calibri" w:hAnsi="Calibri" w:cs="Calibri"/>
          <w:sz w:val="20"/>
          <w:szCs w:val="20"/>
        </w:rPr>
        <w:t>formed.</w:t>
      </w:r>
    </w:p>
    <w:p w:rsidR="000B2568" w:rsidRPr="000B2568" w:rsidRDefault="000B2568" w:rsidP="00492A2D">
      <w:pPr>
        <w:numPr>
          <w:ilvl w:val="2"/>
          <w:numId w:val="3"/>
        </w:numPr>
        <w:tabs>
          <w:tab w:val="left" w:pos="3168"/>
        </w:tabs>
        <w:kinsoku w:val="0"/>
        <w:overflowPunct w:val="0"/>
        <w:autoSpaceDE w:val="0"/>
        <w:autoSpaceDN w:val="0"/>
        <w:adjustRightInd w:val="0"/>
        <w:spacing w:after="0" w:line="276" w:lineRule="auto"/>
        <w:ind w:left="3487" w:right="720"/>
        <w:rPr>
          <w:rFonts w:ascii="Calibri" w:hAnsi="Calibri" w:cs="Calibri"/>
          <w:sz w:val="20"/>
          <w:szCs w:val="20"/>
        </w:rPr>
      </w:pPr>
      <w:r w:rsidRPr="000B2568">
        <w:rPr>
          <w:rFonts w:ascii="Calibri" w:hAnsi="Calibri" w:cs="Calibri"/>
          <w:sz w:val="20"/>
          <w:szCs w:val="20"/>
        </w:rPr>
        <w:t>Unless prohibited by law, distribute to the faculty member any investigation and appeals materials not provided by the faculty member, including any audio recordings of the</w:t>
      </w:r>
      <w:r w:rsidRPr="000B2568">
        <w:rPr>
          <w:rFonts w:ascii="Calibri" w:hAnsi="Calibri" w:cs="Calibri"/>
          <w:spacing w:val="10"/>
          <w:sz w:val="20"/>
          <w:szCs w:val="20"/>
        </w:rPr>
        <w:t xml:space="preserve"> </w:t>
      </w:r>
      <w:r w:rsidRPr="000B2568">
        <w:rPr>
          <w:rFonts w:ascii="Calibri" w:hAnsi="Calibri" w:cs="Calibri"/>
          <w:sz w:val="20"/>
          <w:szCs w:val="20"/>
        </w:rPr>
        <w:t>hearing.</w:t>
      </w:r>
    </w:p>
    <w:p w:rsidR="000B2568" w:rsidRPr="000B2568" w:rsidRDefault="000B2568" w:rsidP="00492A2D">
      <w:pPr>
        <w:numPr>
          <w:ilvl w:val="2"/>
          <w:numId w:val="3"/>
        </w:numPr>
        <w:tabs>
          <w:tab w:val="left" w:pos="3168"/>
        </w:tabs>
        <w:kinsoku w:val="0"/>
        <w:overflowPunct w:val="0"/>
        <w:autoSpaceDE w:val="0"/>
        <w:autoSpaceDN w:val="0"/>
        <w:adjustRightInd w:val="0"/>
        <w:spacing w:after="0" w:line="276" w:lineRule="auto"/>
        <w:ind w:left="3487" w:right="720"/>
        <w:jc w:val="both"/>
        <w:rPr>
          <w:rFonts w:ascii="Calibri" w:hAnsi="Calibri" w:cs="Calibri"/>
          <w:sz w:val="20"/>
          <w:szCs w:val="20"/>
        </w:rPr>
      </w:pPr>
      <w:r w:rsidRPr="000B2568">
        <w:rPr>
          <w:rFonts w:ascii="Calibri" w:hAnsi="Calibri" w:cs="Calibri"/>
          <w:sz w:val="20"/>
          <w:szCs w:val="20"/>
        </w:rPr>
        <w:t xml:space="preserve">Conduct an </w:t>
      </w:r>
      <w:proofErr w:type="gramStart"/>
      <w:r w:rsidRPr="000B2568">
        <w:rPr>
          <w:rFonts w:ascii="Calibri" w:hAnsi="Calibri" w:cs="Calibri"/>
          <w:sz w:val="20"/>
          <w:szCs w:val="20"/>
        </w:rPr>
        <w:t>appeals</w:t>
      </w:r>
      <w:proofErr w:type="gramEnd"/>
      <w:r w:rsidRPr="000B2568">
        <w:rPr>
          <w:rFonts w:ascii="Calibri" w:hAnsi="Calibri" w:cs="Calibri"/>
          <w:sz w:val="20"/>
          <w:szCs w:val="20"/>
        </w:rPr>
        <w:t xml:space="preserve"> hearing. The time and date should be coordinated with the appealing faculty member in accordance with the timeline presented in Sec.</w:t>
      </w:r>
      <w:r w:rsidRPr="000B2568">
        <w:rPr>
          <w:rFonts w:ascii="Calibri" w:hAnsi="Calibri" w:cs="Calibri"/>
          <w:spacing w:val="2"/>
          <w:sz w:val="20"/>
          <w:szCs w:val="20"/>
        </w:rPr>
        <w:t xml:space="preserve"> </w:t>
      </w:r>
      <w:r w:rsidRPr="000B2568">
        <w:rPr>
          <w:rFonts w:ascii="Calibri" w:hAnsi="Calibri" w:cs="Calibri"/>
          <w:sz w:val="20"/>
          <w:szCs w:val="20"/>
        </w:rPr>
        <w:t>X.G.1.</w:t>
      </w:r>
    </w:p>
    <w:p w:rsidR="000B2568" w:rsidRPr="000B2568" w:rsidRDefault="000B2568" w:rsidP="00492A2D">
      <w:pPr>
        <w:numPr>
          <w:ilvl w:val="2"/>
          <w:numId w:val="3"/>
        </w:numPr>
        <w:tabs>
          <w:tab w:val="left" w:pos="3168"/>
        </w:tabs>
        <w:kinsoku w:val="0"/>
        <w:overflowPunct w:val="0"/>
        <w:autoSpaceDE w:val="0"/>
        <w:autoSpaceDN w:val="0"/>
        <w:adjustRightInd w:val="0"/>
        <w:spacing w:after="0" w:line="276" w:lineRule="auto"/>
        <w:ind w:left="3487" w:right="720"/>
        <w:rPr>
          <w:rFonts w:ascii="Calibri" w:hAnsi="Calibri" w:cs="Calibri"/>
          <w:sz w:val="20"/>
          <w:szCs w:val="20"/>
        </w:rPr>
      </w:pPr>
      <w:r w:rsidRPr="000B2568">
        <w:rPr>
          <w:rFonts w:ascii="Calibri" w:hAnsi="Calibri" w:cs="Calibri"/>
          <w:sz w:val="20"/>
          <w:szCs w:val="20"/>
        </w:rPr>
        <w:t>Treat as confidential all discussions and materials related to the</w:t>
      </w:r>
      <w:r w:rsidRPr="000B2568">
        <w:rPr>
          <w:rFonts w:ascii="Calibri" w:hAnsi="Calibri" w:cs="Calibri"/>
          <w:spacing w:val="3"/>
          <w:sz w:val="20"/>
          <w:szCs w:val="20"/>
        </w:rPr>
        <w:t xml:space="preserve"> </w:t>
      </w:r>
      <w:r w:rsidRPr="000B2568">
        <w:rPr>
          <w:rFonts w:ascii="Calibri" w:hAnsi="Calibri" w:cs="Calibri"/>
          <w:sz w:val="20"/>
          <w:szCs w:val="20"/>
        </w:rPr>
        <w:t>appeal.</w:t>
      </w:r>
    </w:p>
    <w:p w:rsidR="000B2568" w:rsidRPr="000B2568" w:rsidRDefault="000B2568" w:rsidP="00492A2D">
      <w:pPr>
        <w:numPr>
          <w:ilvl w:val="1"/>
          <w:numId w:val="3"/>
        </w:numPr>
        <w:tabs>
          <w:tab w:val="left" w:pos="2621"/>
        </w:tabs>
        <w:kinsoku w:val="0"/>
        <w:overflowPunct w:val="0"/>
        <w:autoSpaceDE w:val="0"/>
        <w:autoSpaceDN w:val="0"/>
        <w:adjustRightInd w:val="0"/>
        <w:spacing w:after="0" w:line="276" w:lineRule="auto"/>
        <w:ind w:left="2940" w:right="720" w:hanging="540"/>
        <w:rPr>
          <w:rFonts w:ascii="Calibri" w:hAnsi="Calibri" w:cs="Calibri"/>
          <w:sz w:val="20"/>
          <w:szCs w:val="20"/>
        </w:rPr>
      </w:pPr>
      <w:r w:rsidRPr="000B2568">
        <w:rPr>
          <w:rFonts w:ascii="Calibri" w:hAnsi="Calibri" w:cs="Calibri"/>
          <w:sz w:val="20"/>
          <w:szCs w:val="20"/>
        </w:rPr>
        <w:t>Functioning of meetings and</w:t>
      </w:r>
      <w:r w:rsidRPr="000B2568">
        <w:rPr>
          <w:rFonts w:ascii="Calibri" w:hAnsi="Calibri" w:cs="Calibri"/>
          <w:spacing w:val="-2"/>
          <w:sz w:val="20"/>
          <w:szCs w:val="20"/>
        </w:rPr>
        <w:t xml:space="preserve"> </w:t>
      </w:r>
      <w:r w:rsidRPr="000B2568">
        <w:rPr>
          <w:rFonts w:ascii="Calibri" w:hAnsi="Calibri" w:cs="Calibri"/>
          <w:sz w:val="20"/>
          <w:szCs w:val="20"/>
        </w:rPr>
        <w:t>hearings:</w:t>
      </w:r>
    </w:p>
    <w:p w:rsidR="000B2568" w:rsidRPr="00492A2D" w:rsidRDefault="000B2568" w:rsidP="00492A2D">
      <w:pPr>
        <w:numPr>
          <w:ilvl w:val="2"/>
          <w:numId w:val="3"/>
        </w:numPr>
        <w:kinsoku w:val="0"/>
        <w:overflowPunct w:val="0"/>
        <w:autoSpaceDE w:val="0"/>
        <w:autoSpaceDN w:val="0"/>
        <w:adjustRightInd w:val="0"/>
        <w:spacing w:after="0" w:line="276" w:lineRule="auto"/>
        <w:ind w:left="3487" w:right="720" w:hanging="547"/>
        <w:rPr>
          <w:rFonts w:ascii="Calibri" w:hAnsi="Calibri" w:cs="Calibri"/>
          <w:sz w:val="20"/>
          <w:szCs w:val="20"/>
        </w:rPr>
      </w:pPr>
      <w:r w:rsidRPr="000B2568">
        <w:rPr>
          <w:rFonts w:ascii="Calibri" w:hAnsi="Calibri" w:cs="Calibri"/>
          <w:sz w:val="20"/>
          <w:szCs w:val="20"/>
        </w:rPr>
        <w:t>Audio recordings may be made at the direction of the Hearing Panel in</w:t>
      </w:r>
      <w:r w:rsidRPr="000B2568">
        <w:rPr>
          <w:rFonts w:ascii="Calibri" w:hAnsi="Calibri" w:cs="Calibri"/>
          <w:spacing w:val="-2"/>
          <w:sz w:val="20"/>
          <w:szCs w:val="20"/>
        </w:rPr>
        <w:t xml:space="preserve"> </w:t>
      </w:r>
      <w:r w:rsidRPr="000B2568">
        <w:rPr>
          <w:rFonts w:ascii="Calibri" w:hAnsi="Calibri" w:cs="Calibri"/>
          <w:sz w:val="20"/>
          <w:szCs w:val="20"/>
        </w:rPr>
        <w:t>the</w:t>
      </w:r>
      <w:r w:rsidR="00492A2D">
        <w:rPr>
          <w:rFonts w:ascii="Calibri" w:hAnsi="Calibri" w:cs="Calibri"/>
          <w:sz w:val="20"/>
          <w:szCs w:val="20"/>
        </w:rPr>
        <w:t xml:space="preserve"> </w:t>
      </w:r>
      <w:r w:rsidRPr="00492A2D">
        <w:rPr>
          <w:rFonts w:ascii="Calibri" w:hAnsi="Calibri" w:cs="Calibri"/>
          <w:sz w:val="20"/>
          <w:szCs w:val="20"/>
        </w:rPr>
        <w:t>case the appealing faculty member has requested such recordings in Sec.X.G.</w:t>
      </w:r>
      <w:proofErr w:type="gramStart"/>
      <w:r w:rsidRPr="00492A2D">
        <w:rPr>
          <w:rFonts w:ascii="Calibri" w:hAnsi="Calibri" w:cs="Calibri"/>
          <w:sz w:val="20"/>
          <w:szCs w:val="20"/>
        </w:rPr>
        <w:t>1.c.</w:t>
      </w:r>
      <w:proofErr w:type="gramEnd"/>
      <w:r w:rsidRPr="00492A2D">
        <w:rPr>
          <w:rFonts w:ascii="Calibri" w:hAnsi="Calibri" w:cs="Calibri"/>
          <w:sz w:val="20"/>
          <w:szCs w:val="20"/>
        </w:rPr>
        <w:t xml:space="preserve"> No personal audio or video recordings may be made.</w:t>
      </w:r>
    </w:p>
    <w:p w:rsidR="000B2568" w:rsidRPr="000B2568" w:rsidRDefault="000B2568" w:rsidP="00492A2D">
      <w:pPr>
        <w:numPr>
          <w:ilvl w:val="0"/>
          <w:numId w:val="2"/>
        </w:numPr>
        <w:kinsoku w:val="0"/>
        <w:overflowPunct w:val="0"/>
        <w:autoSpaceDE w:val="0"/>
        <w:autoSpaceDN w:val="0"/>
        <w:adjustRightInd w:val="0"/>
        <w:spacing w:after="0" w:line="276" w:lineRule="auto"/>
        <w:ind w:left="3487" w:right="720" w:hanging="547"/>
        <w:rPr>
          <w:rFonts w:ascii="Calibri" w:hAnsi="Calibri" w:cs="Calibri"/>
          <w:sz w:val="20"/>
          <w:szCs w:val="20"/>
        </w:rPr>
      </w:pPr>
      <w:r w:rsidRPr="000B2568">
        <w:rPr>
          <w:rFonts w:ascii="Calibri" w:hAnsi="Calibri" w:cs="Calibri"/>
          <w:sz w:val="20"/>
          <w:szCs w:val="20"/>
        </w:rPr>
        <w:t>Witnesses, including eyewitnesses and expert witnesses, may be</w:t>
      </w:r>
      <w:r w:rsidRPr="000B2568">
        <w:rPr>
          <w:rFonts w:ascii="Calibri" w:hAnsi="Calibri" w:cs="Calibri"/>
          <w:spacing w:val="3"/>
          <w:sz w:val="20"/>
          <w:szCs w:val="20"/>
        </w:rPr>
        <w:t xml:space="preserve"> </w:t>
      </w:r>
      <w:r w:rsidRPr="000B2568">
        <w:rPr>
          <w:rFonts w:ascii="Calibri" w:hAnsi="Calibri" w:cs="Calibri"/>
          <w:sz w:val="20"/>
          <w:szCs w:val="20"/>
        </w:rPr>
        <w:t>called.</w:t>
      </w:r>
    </w:p>
    <w:p w:rsidR="000B2568" w:rsidRPr="000B2568" w:rsidRDefault="000B2568" w:rsidP="00492A2D">
      <w:pPr>
        <w:numPr>
          <w:ilvl w:val="0"/>
          <w:numId w:val="2"/>
        </w:numPr>
        <w:tabs>
          <w:tab w:val="left" w:pos="3168"/>
        </w:tabs>
        <w:kinsoku w:val="0"/>
        <w:overflowPunct w:val="0"/>
        <w:autoSpaceDE w:val="0"/>
        <w:autoSpaceDN w:val="0"/>
        <w:adjustRightInd w:val="0"/>
        <w:spacing w:after="120" w:line="276" w:lineRule="auto"/>
        <w:ind w:left="3487" w:right="720" w:hanging="547"/>
        <w:rPr>
          <w:rFonts w:ascii="Calibri" w:hAnsi="Calibri" w:cs="Calibri"/>
          <w:sz w:val="20"/>
          <w:szCs w:val="20"/>
        </w:rPr>
      </w:pPr>
      <w:r w:rsidRPr="000B2568">
        <w:rPr>
          <w:rFonts w:ascii="Calibri" w:hAnsi="Calibri" w:cs="Calibri"/>
          <w:sz w:val="20"/>
          <w:szCs w:val="20"/>
        </w:rPr>
        <w:t>The appealing faculty member must be permitted to attend the</w:t>
      </w:r>
      <w:r w:rsidRPr="000B2568">
        <w:rPr>
          <w:rFonts w:ascii="Calibri" w:hAnsi="Calibri" w:cs="Calibri"/>
          <w:spacing w:val="-1"/>
          <w:sz w:val="20"/>
          <w:szCs w:val="20"/>
        </w:rPr>
        <w:t xml:space="preserve"> </w:t>
      </w:r>
      <w:r w:rsidRPr="000B2568">
        <w:rPr>
          <w:rFonts w:ascii="Calibri" w:hAnsi="Calibri" w:cs="Calibri"/>
          <w:sz w:val="20"/>
          <w:szCs w:val="20"/>
        </w:rPr>
        <w:t>hearing.</w:t>
      </w:r>
    </w:p>
    <w:p w:rsidR="000B2568" w:rsidRPr="000B2568" w:rsidRDefault="000B2568" w:rsidP="00492A2D">
      <w:pPr>
        <w:kinsoku w:val="0"/>
        <w:overflowPunct w:val="0"/>
        <w:autoSpaceDE w:val="0"/>
        <w:autoSpaceDN w:val="0"/>
        <w:adjustRightInd w:val="0"/>
        <w:spacing w:after="120" w:line="276" w:lineRule="auto"/>
        <w:ind w:left="540" w:right="720"/>
        <w:rPr>
          <w:rFonts w:ascii="Calibri" w:hAnsi="Calibri" w:cs="Calibri"/>
          <w:sz w:val="20"/>
          <w:szCs w:val="20"/>
        </w:rPr>
      </w:pPr>
      <w:r w:rsidRPr="000B2568">
        <w:rPr>
          <w:rFonts w:ascii="Calibri" w:hAnsi="Calibri" w:cs="Calibri"/>
          <w:sz w:val="20"/>
          <w:szCs w:val="20"/>
        </w:rPr>
        <w:t xml:space="preserve">H. </w:t>
      </w:r>
      <w:r w:rsidRPr="000B2568">
        <w:rPr>
          <w:rFonts w:ascii="Calibri" w:hAnsi="Calibri" w:cs="Calibri"/>
          <w:sz w:val="20"/>
          <w:szCs w:val="20"/>
          <w:u w:val="single"/>
        </w:rPr>
        <w:t>Reporting</w:t>
      </w:r>
    </w:p>
    <w:p w:rsidR="000B2568" w:rsidRPr="000B2568" w:rsidRDefault="000B2568" w:rsidP="00492A2D">
      <w:pPr>
        <w:kinsoku w:val="0"/>
        <w:overflowPunct w:val="0"/>
        <w:autoSpaceDE w:val="0"/>
        <w:autoSpaceDN w:val="0"/>
        <w:adjustRightInd w:val="0"/>
        <w:spacing w:after="0" w:line="276" w:lineRule="auto"/>
        <w:ind w:left="540" w:right="720"/>
        <w:rPr>
          <w:rFonts w:ascii="Calibri" w:hAnsi="Calibri" w:cs="Calibri"/>
          <w:sz w:val="20"/>
          <w:szCs w:val="20"/>
        </w:rPr>
      </w:pPr>
      <w:r w:rsidRPr="000B2568">
        <w:rPr>
          <w:rFonts w:ascii="Calibri" w:hAnsi="Calibri" w:cs="Calibri"/>
          <w:sz w:val="20"/>
          <w:szCs w:val="20"/>
        </w:rPr>
        <w:t>Each academic year, the Associate Vice President for Faculty Affairs will gather reports from Department</w:t>
      </w:r>
    </w:p>
    <w:p w:rsidR="000B2568" w:rsidRPr="000B2568" w:rsidRDefault="000B2568" w:rsidP="00492A2D">
      <w:pPr>
        <w:kinsoku w:val="0"/>
        <w:overflowPunct w:val="0"/>
        <w:autoSpaceDE w:val="0"/>
        <w:autoSpaceDN w:val="0"/>
        <w:adjustRightInd w:val="0"/>
        <w:spacing w:after="120" w:line="276" w:lineRule="auto"/>
        <w:ind w:left="540" w:right="720"/>
        <w:rPr>
          <w:rFonts w:ascii="Calibri" w:hAnsi="Calibri" w:cs="Calibri"/>
          <w:sz w:val="20"/>
          <w:szCs w:val="20"/>
        </w:rPr>
      </w:pPr>
      <w:r w:rsidRPr="000B2568">
        <w:rPr>
          <w:rFonts w:ascii="Calibri" w:hAnsi="Calibri" w:cs="Calibri"/>
          <w:sz w:val="20"/>
          <w:szCs w:val="20"/>
        </w:rPr>
        <w:t xml:space="preserve">Chairs, Deans, and Provost regarding any disciplinary sanctions imposed against any faculty member. These reports, including demographic data on faculty members against whom sanctions were imposed, will be provided to the Director of Equal Opportunity (EO). The Director of EO will provide a summative report of </w:t>
      </w:r>
      <w:r w:rsidRPr="000B2568">
        <w:rPr>
          <w:rFonts w:ascii="Calibri" w:hAnsi="Calibri" w:cs="Calibri"/>
          <w:sz w:val="20"/>
          <w:szCs w:val="20"/>
        </w:rPr>
        <w:lastRenderedPageBreak/>
        <w:t xml:space="preserve">disciplinary actions, with a </w:t>
      </w:r>
      <w:proofErr w:type="gramStart"/>
      <w:r w:rsidRPr="000B2568">
        <w:rPr>
          <w:rFonts w:ascii="Calibri" w:hAnsi="Calibri" w:cs="Calibri"/>
          <w:sz w:val="20"/>
          <w:szCs w:val="20"/>
        </w:rPr>
        <w:t>particular examination</w:t>
      </w:r>
      <w:proofErr w:type="gramEnd"/>
      <w:r w:rsidRPr="000B2568">
        <w:rPr>
          <w:rFonts w:ascii="Calibri" w:hAnsi="Calibri" w:cs="Calibri"/>
          <w:sz w:val="20"/>
          <w:szCs w:val="20"/>
        </w:rPr>
        <w:t xml:space="preserve"> of any disproportionalities associated with any demographic characteristic, to the Faculty Senate Diversity Committee and the Faculty Senate Faculty Welfare Committee. This report shall be submitted in accordance with the deadlines specified in the Procedural Calendar.</w:t>
      </w:r>
    </w:p>
    <w:p w:rsidR="000B2568" w:rsidRPr="000B2568" w:rsidRDefault="000B2568" w:rsidP="00492A2D">
      <w:pPr>
        <w:kinsoku w:val="0"/>
        <w:overflowPunct w:val="0"/>
        <w:autoSpaceDE w:val="0"/>
        <w:autoSpaceDN w:val="0"/>
        <w:adjustRightInd w:val="0"/>
        <w:spacing w:after="120" w:line="276" w:lineRule="auto"/>
        <w:ind w:left="540" w:right="720"/>
        <w:rPr>
          <w:rFonts w:ascii="Calibri" w:hAnsi="Calibri" w:cs="Calibri"/>
          <w:sz w:val="20"/>
          <w:szCs w:val="20"/>
        </w:rPr>
      </w:pPr>
      <w:r w:rsidRPr="000B2568">
        <w:rPr>
          <w:rFonts w:ascii="Calibri" w:hAnsi="Calibri" w:cs="Calibri"/>
          <w:sz w:val="20"/>
          <w:szCs w:val="20"/>
        </w:rPr>
        <w:t xml:space="preserve">I. </w:t>
      </w:r>
      <w:r w:rsidRPr="000B2568">
        <w:rPr>
          <w:rFonts w:ascii="Calibri" w:hAnsi="Calibri" w:cs="Calibri"/>
          <w:sz w:val="20"/>
          <w:szCs w:val="20"/>
          <w:u w:val="single"/>
        </w:rPr>
        <w:t>Appeals/Faculty Right to Respond: Termination for Cause</w:t>
      </w:r>
    </w:p>
    <w:p w:rsidR="000B2568" w:rsidRPr="000B2568" w:rsidRDefault="000B2568" w:rsidP="00492A2D">
      <w:pPr>
        <w:kinsoku w:val="0"/>
        <w:overflowPunct w:val="0"/>
        <w:autoSpaceDE w:val="0"/>
        <w:autoSpaceDN w:val="0"/>
        <w:adjustRightInd w:val="0"/>
        <w:spacing w:after="120" w:line="276" w:lineRule="auto"/>
        <w:ind w:left="540" w:right="720"/>
        <w:rPr>
          <w:rFonts w:ascii="Calibri" w:hAnsi="Calibri" w:cs="Calibri"/>
          <w:sz w:val="20"/>
          <w:szCs w:val="20"/>
        </w:rPr>
      </w:pPr>
      <w:r w:rsidRPr="000B2568">
        <w:rPr>
          <w:rFonts w:ascii="Calibri" w:hAnsi="Calibri" w:cs="Calibri"/>
          <w:sz w:val="20"/>
          <w:szCs w:val="20"/>
        </w:rPr>
        <w:t>Termination of a faculty member for cause will be managed in accordance with the procedures identified in section IX. of this Faculty Employment Handbook.</w:t>
      </w:r>
    </w:p>
    <w:p w:rsidR="000B2568" w:rsidRPr="000B2568" w:rsidRDefault="000B2568" w:rsidP="00492A2D">
      <w:pPr>
        <w:kinsoku w:val="0"/>
        <w:overflowPunct w:val="0"/>
        <w:autoSpaceDE w:val="0"/>
        <w:autoSpaceDN w:val="0"/>
        <w:adjustRightInd w:val="0"/>
        <w:spacing w:after="120" w:line="276" w:lineRule="auto"/>
        <w:ind w:left="540" w:right="720"/>
        <w:rPr>
          <w:rFonts w:ascii="Calibri" w:hAnsi="Calibri" w:cs="Calibri"/>
          <w:sz w:val="20"/>
          <w:szCs w:val="20"/>
        </w:rPr>
      </w:pPr>
      <w:r w:rsidRPr="000B2568">
        <w:rPr>
          <w:rFonts w:ascii="Calibri" w:hAnsi="Calibri" w:cs="Calibri"/>
          <w:sz w:val="20"/>
          <w:szCs w:val="20"/>
        </w:rPr>
        <w:t xml:space="preserve">J. </w:t>
      </w:r>
      <w:r w:rsidRPr="000B2568">
        <w:rPr>
          <w:rFonts w:ascii="Calibri" w:hAnsi="Calibri" w:cs="Calibri"/>
          <w:sz w:val="20"/>
          <w:szCs w:val="20"/>
          <w:u w:val="single"/>
        </w:rPr>
        <w:t>Allegations of Misconduct Against Department Chairs</w:t>
      </w:r>
    </w:p>
    <w:p w:rsidR="000B2568" w:rsidRPr="000B2568" w:rsidRDefault="000B2568" w:rsidP="00492A2D">
      <w:pPr>
        <w:numPr>
          <w:ilvl w:val="0"/>
          <w:numId w:val="1"/>
        </w:numPr>
        <w:tabs>
          <w:tab w:val="left" w:pos="1180"/>
        </w:tabs>
        <w:kinsoku w:val="0"/>
        <w:overflowPunct w:val="0"/>
        <w:autoSpaceDE w:val="0"/>
        <w:autoSpaceDN w:val="0"/>
        <w:adjustRightInd w:val="0"/>
        <w:spacing w:after="0" w:line="276" w:lineRule="auto"/>
        <w:ind w:left="1079" w:right="720" w:hanging="359"/>
        <w:rPr>
          <w:rFonts w:ascii="Calibri" w:hAnsi="Calibri" w:cs="Calibri"/>
          <w:sz w:val="20"/>
          <w:szCs w:val="20"/>
        </w:rPr>
      </w:pPr>
      <w:r w:rsidRPr="000B2568">
        <w:rPr>
          <w:rFonts w:ascii="Calibri" w:hAnsi="Calibri" w:cs="Calibri"/>
          <w:sz w:val="20"/>
          <w:szCs w:val="20"/>
        </w:rPr>
        <w:t>All policies and procedures described in this section will apply in cases of alleged misconduct involving a Department</w:t>
      </w:r>
      <w:r w:rsidRPr="000B2568">
        <w:rPr>
          <w:rFonts w:ascii="Calibri" w:hAnsi="Calibri" w:cs="Calibri"/>
          <w:spacing w:val="8"/>
          <w:sz w:val="20"/>
          <w:szCs w:val="20"/>
        </w:rPr>
        <w:t xml:space="preserve"> </w:t>
      </w:r>
      <w:r w:rsidRPr="000B2568">
        <w:rPr>
          <w:rFonts w:ascii="Calibri" w:hAnsi="Calibri" w:cs="Calibri"/>
          <w:sz w:val="20"/>
          <w:szCs w:val="20"/>
        </w:rPr>
        <w:t>Chair.</w:t>
      </w:r>
    </w:p>
    <w:p w:rsidR="000B2568" w:rsidRPr="000B2568" w:rsidRDefault="000B2568" w:rsidP="00492A2D">
      <w:pPr>
        <w:numPr>
          <w:ilvl w:val="0"/>
          <w:numId w:val="1"/>
        </w:numPr>
        <w:tabs>
          <w:tab w:val="left" w:pos="1180"/>
        </w:tabs>
        <w:kinsoku w:val="0"/>
        <w:overflowPunct w:val="0"/>
        <w:autoSpaceDE w:val="0"/>
        <w:autoSpaceDN w:val="0"/>
        <w:adjustRightInd w:val="0"/>
        <w:spacing w:after="0" w:line="276" w:lineRule="auto"/>
        <w:ind w:left="1079" w:right="720" w:hanging="359"/>
        <w:rPr>
          <w:rFonts w:ascii="Calibri" w:hAnsi="Calibri" w:cs="Calibri"/>
          <w:sz w:val="20"/>
          <w:szCs w:val="20"/>
        </w:rPr>
      </w:pPr>
      <w:r w:rsidRPr="000B2568">
        <w:rPr>
          <w:rFonts w:ascii="Calibri" w:hAnsi="Calibri" w:cs="Calibri"/>
          <w:sz w:val="20"/>
          <w:szCs w:val="20"/>
        </w:rPr>
        <w:t>In cases of alleged misconduct involving a Department Chair, the School/College Dean will</w:t>
      </w:r>
      <w:r w:rsidRPr="000B2568">
        <w:rPr>
          <w:rFonts w:ascii="Calibri" w:hAnsi="Calibri" w:cs="Calibri"/>
          <w:spacing w:val="2"/>
          <w:sz w:val="20"/>
          <w:szCs w:val="20"/>
        </w:rPr>
        <w:t xml:space="preserve"> </w:t>
      </w:r>
      <w:r w:rsidRPr="000B2568">
        <w:rPr>
          <w:rFonts w:ascii="Calibri" w:hAnsi="Calibri" w:cs="Calibri"/>
          <w:sz w:val="20"/>
          <w:szCs w:val="20"/>
        </w:rPr>
        <w:t>initially</w:t>
      </w:r>
    </w:p>
    <w:p w:rsidR="000B2568" w:rsidRPr="000B2568" w:rsidRDefault="000B2568" w:rsidP="00492A2D">
      <w:pPr>
        <w:kinsoku w:val="0"/>
        <w:overflowPunct w:val="0"/>
        <w:autoSpaceDE w:val="0"/>
        <w:autoSpaceDN w:val="0"/>
        <w:adjustRightInd w:val="0"/>
        <w:spacing w:after="0" w:line="276" w:lineRule="auto"/>
        <w:ind w:left="1079" w:right="720"/>
        <w:rPr>
          <w:rFonts w:ascii="Calibri" w:hAnsi="Calibri" w:cs="Calibri"/>
          <w:sz w:val="20"/>
          <w:szCs w:val="20"/>
        </w:rPr>
      </w:pPr>
      <w:r w:rsidRPr="000B2568">
        <w:rPr>
          <w:rFonts w:ascii="Calibri" w:hAnsi="Calibri" w:cs="Calibri"/>
          <w:sz w:val="20"/>
          <w:szCs w:val="20"/>
        </w:rPr>
        <w:t>review the allegations. The Provost will serve as the next-level supervisor.</w:t>
      </w:r>
    </w:p>
    <w:p w:rsidR="000C4AA8" w:rsidRDefault="000C4AA8" w:rsidP="00492A2D">
      <w:pPr>
        <w:spacing w:after="0" w:line="276" w:lineRule="auto"/>
        <w:ind w:left="320" w:right="720"/>
      </w:pPr>
    </w:p>
    <w:sectPr w:rsidR="000C4AA8" w:rsidSect="000B2568">
      <w:type w:val="continuous"/>
      <w:pgSz w:w="12240" w:h="15840"/>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2EF7" w:rsidRDefault="00872EF7" w:rsidP="00E1636E">
      <w:pPr>
        <w:spacing w:after="0" w:line="240" w:lineRule="auto"/>
      </w:pPr>
      <w:r>
        <w:separator/>
      </w:r>
    </w:p>
  </w:endnote>
  <w:endnote w:type="continuationSeparator" w:id="0">
    <w:p w:rsidR="00872EF7" w:rsidRDefault="00872EF7" w:rsidP="00E16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2EF7" w:rsidRDefault="00872EF7" w:rsidP="00E1636E">
      <w:pPr>
        <w:spacing w:after="0" w:line="240" w:lineRule="auto"/>
      </w:pPr>
      <w:r>
        <w:separator/>
      </w:r>
    </w:p>
  </w:footnote>
  <w:footnote w:type="continuationSeparator" w:id="0">
    <w:p w:rsidR="00872EF7" w:rsidRDefault="00872EF7" w:rsidP="00E1636E">
      <w:pPr>
        <w:spacing w:after="0" w:line="240" w:lineRule="auto"/>
      </w:pPr>
      <w:r>
        <w:continuationSeparator/>
      </w:r>
    </w:p>
  </w:footnote>
  <w:footnote w:id="1">
    <w:p w:rsidR="00E1636E" w:rsidRDefault="00E1636E">
      <w:pPr>
        <w:pStyle w:val="FootnoteText"/>
      </w:pPr>
      <w:r>
        <w:rPr>
          <w:rStyle w:val="FootnoteReference"/>
        </w:rPr>
        <w:footnoteRef/>
      </w:r>
      <w:r>
        <w:t xml:space="preserve"> </w:t>
      </w:r>
      <w:r w:rsidRPr="00CE155B">
        <w:rPr>
          <w:rStyle w:val="normaltextrun"/>
          <w:rFonts w:ascii="Calibri" w:hAnsi="Calibri" w:cs="Calibri"/>
          <w:color w:val="FF0000"/>
          <w:shd w:val="clear" w:color="auto" w:fill="FFFFFF"/>
        </w:rPr>
        <w:t>As described in E.3.a, discussions with the faculty member alleged to have engaged in minor misconduct and a written warning are required steps that must be taken prior to the imposition of any sanction. The preliminary discussion with the faculty member and/or a written warning do not constitute disciplinary sanctions and are not subject to the appeal procedures described in Section F nor will the warning be placed in the faculty member’s personnel file.</w:t>
      </w:r>
      <w:r w:rsidRPr="00CE155B">
        <w:rPr>
          <w:rStyle w:val="eop"/>
          <w:rFonts w:ascii="Calibri" w:hAnsi="Calibri" w:cs="Calibri"/>
          <w:color w:val="FF0000"/>
          <w:shd w:val="clear" w:color="auto" w:fill="FFFFFF"/>
        </w:rPr>
        <w: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0"/>
      <w:numFmt w:val="upperRoman"/>
      <w:lvlText w:val="%1."/>
      <w:lvlJc w:val="left"/>
      <w:pPr>
        <w:ind w:left="460" w:hanging="360"/>
      </w:pPr>
      <w:rPr>
        <w:rFonts w:ascii="Calibri" w:hAnsi="Calibri" w:cs="Calibri"/>
        <w:b/>
        <w:bCs/>
        <w:w w:val="100"/>
        <w:sz w:val="22"/>
        <w:szCs w:val="22"/>
      </w:rPr>
    </w:lvl>
    <w:lvl w:ilvl="1">
      <w:start w:val="1"/>
      <w:numFmt w:val="upperLetter"/>
      <w:lvlText w:val="%2."/>
      <w:lvlJc w:val="left"/>
      <w:pPr>
        <w:ind w:left="819" w:hanging="360"/>
      </w:pPr>
      <w:rPr>
        <w:rFonts w:ascii="Calibri" w:hAnsi="Calibri" w:cs="Calibri"/>
        <w:b w:val="0"/>
        <w:bCs w:val="0"/>
        <w:spacing w:val="-1"/>
        <w:w w:val="99"/>
        <w:sz w:val="20"/>
        <w:szCs w:val="20"/>
      </w:rPr>
    </w:lvl>
    <w:lvl w:ilvl="2">
      <w:numFmt w:val="bullet"/>
      <w:lvlText w:val="•"/>
      <w:lvlJc w:val="left"/>
      <w:pPr>
        <w:ind w:left="1791" w:hanging="360"/>
      </w:pPr>
    </w:lvl>
    <w:lvl w:ilvl="3">
      <w:numFmt w:val="bullet"/>
      <w:lvlText w:val="•"/>
      <w:lvlJc w:val="left"/>
      <w:pPr>
        <w:ind w:left="2762" w:hanging="360"/>
      </w:pPr>
    </w:lvl>
    <w:lvl w:ilvl="4">
      <w:numFmt w:val="bullet"/>
      <w:lvlText w:val="•"/>
      <w:lvlJc w:val="left"/>
      <w:pPr>
        <w:ind w:left="3733" w:hanging="360"/>
      </w:pPr>
    </w:lvl>
    <w:lvl w:ilvl="5">
      <w:numFmt w:val="bullet"/>
      <w:lvlText w:val="•"/>
      <w:lvlJc w:val="left"/>
      <w:pPr>
        <w:ind w:left="4704" w:hanging="360"/>
      </w:pPr>
    </w:lvl>
    <w:lvl w:ilvl="6">
      <w:numFmt w:val="bullet"/>
      <w:lvlText w:val="•"/>
      <w:lvlJc w:val="left"/>
      <w:pPr>
        <w:ind w:left="5675" w:hanging="360"/>
      </w:pPr>
    </w:lvl>
    <w:lvl w:ilvl="7">
      <w:numFmt w:val="bullet"/>
      <w:lvlText w:val="•"/>
      <w:lvlJc w:val="left"/>
      <w:pPr>
        <w:ind w:left="6646" w:hanging="360"/>
      </w:pPr>
    </w:lvl>
    <w:lvl w:ilvl="8">
      <w:numFmt w:val="bullet"/>
      <w:lvlText w:val="•"/>
      <w:lvlJc w:val="left"/>
      <w:pPr>
        <w:ind w:left="7617" w:hanging="360"/>
      </w:pPr>
    </w:lvl>
  </w:abstractNum>
  <w:abstractNum w:abstractNumId="1" w15:restartNumberingAfterBreak="0">
    <w:nsid w:val="00000403"/>
    <w:multiLevelType w:val="multilevel"/>
    <w:tmpl w:val="00000886"/>
    <w:lvl w:ilvl="0">
      <w:start w:val="1"/>
      <w:numFmt w:val="decimal"/>
      <w:lvlText w:val="%1."/>
      <w:lvlJc w:val="left"/>
      <w:pPr>
        <w:ind w:left="1179" w:hanging="360"/>
      </w:pPr>
      <w:rPr>
        <w:rFonts w:ascii="Calibri" w:hAnsi="Calibri" w:cs="Calibri"/>
        <w:b w:val="0"/>
        <w:bCs w:val="0"/>
        <w:spacing w:val="-1"/>
        <w:w w:val="99"/>
        <w:sz w:val="20"/>
        <w:szCs w:val="20"/>
      </w:rPr>
    </w:lvl>
    <w:lvl w:ilvl="1">
      <w:numFmt w:val="bullet"/>
      <w:lvlText w:val="•"/>
      <w:lvlJc w:val="left"/>
      <w:pPr>
        <w:ind w:left="2018" w:hanging="360"/>
      </w:pPr>
    </w:lvl>
    <w:lvl w:ilvl="2">
      <w:numFmt w:val="bullet"/>
      <w:lvlText w:val="•"/>
      <w:lvlJc w:val="left"/>
      <w:pPr>
        <w:ind w:left="2856" w:hanging="360"/>
      </w:pPr>
    </w:lvl>
    <w:lvl w:ilvl="3">
      <w:numFmt w:val="bullet"/>
      <w:lvlText w:val="•"/>
      <w:lvlJc w:val="left"/>
      <w:pPr>
        <w:ind w:left="3694" w:hanging="360"/>
      </w:pPr>
    </w:lvl>
    <w:lvl w:ilvl="4">
      <w:numFmt w:val="bullet"/>
      <w:lvlText w:val="•"/>
      <w:lvlJc w:val="left"/>
      <w:pPr>
        <w:ind w:left="4532" w:hanging="360"/>
      </w:pPr>
    </w:lvl>
    <w:lvl w:ilvl="5">
      <w:numFmt w:val="bullet"/>
      <w:lvlText w:val="•"/>
      <w:lvlJc w:val="left"/>
      <w:pPr>
        <w:ind w:left="5370" w:hanging="360"/>
      </w:pPr>
    </w:lvl>
    <w:lvl w:ilvl="6">
      <w:numFmt w:val="bullet"/>
      <w:lvlText w:val="•"/>
      <w:lvlJc w:val="left"/>
      <w:pPr>
        <w:ind w:left="6208" w:hanging="360"/>
      </w:pPr>
    </w:lvl>
    <w:lvl w:ilvl="7">
      <w:numFmt w:val="bullet"/>
      <w:lvlText w:val="•"/>
      <w:lvlJc w:val="left"/>
      <w:pPr>
        <w:ind w:left="7046" w:hanging="360"/>
      </w:pPr>
    </w:lvl>
    <w:lvl w:ilvl="8">
      <w:numFmt w:val="bullet"/>
      <w:lvlText w:val="•"/>
      <w:lvlJc w:val="left"/>
      <w:pPr>
        <w:ind w:left="7884" w:hanging="360"/>
      </w:pPr>
    </w:lvl>
  </w:abstractNum>
  <w:abstractNum w:abstractNumId="2" w15:restartNumberingAfterBreak="0">
    <w:nsid w:val="00000404"/>
    <w:multiLevelType w:val="multilevel"/>
    <w:tmpl w:val="00000887"/>
    <w:lvl w:ilvl="0">
      <w:start w:val="2"/>
      <w:numFmt w:val="lowerLetter"/>
      <w:lvlText w:val="%1."/>
      <w:lvlJc w:val="left"/>
      <w:pPr>
        <w:ind w:left="1540" w:hanging="360"/>
      </w:pPr>
      <w:rPr>
        <w:rFonts w:ascii="Calibri" w:hAnsi="Calibri" w:cs="Calibri"/>
        <w:b w:val="0"/>
        <w:bCs w:val="0"/>
        <w:w w:val="99"/>
        <w:sz w:val="20"/>
        <w:szCs w:val="20"/>
      </w:rPr>
    </w:lvl>
    <w:lvl w:ilvl="1">
      <w:numFmt w:val="bullet"/>
      <w:lvlText w:val="•"/>
      <w:lvlJc w:val="left"/>
      <w:pPr>
        <w:ind w:left="2342" w:hanging="360"/>
      </w:pPr>
    </w:lvl>
    <w:lvl w:ilvl="2">
      <w:numFmt w:val="bullet"/>
      <w:lvlText w:val="•"/>
      <w:lvlJc w:val="left"/>
      <w:pPr>
        <w:ind w:left="3144" w:hanging="360"/>
      </w:pPr>
    </w:lvl>
    <w:lvl w:ilvl="3">
      <w:numFmt w:val="bullet"/>
      <w:lvlText w:val="•"/>
      <w:lvlJc w:val="left"/>
      <w:pPr>
        <w:ind w:left="3946" w:hanging="360"/>
      </w:pPr>
    </w:lvl>
    <w:lvl w:ilvl="4">
      <w:numFmt w:val="bullet"/>
      <w:lvlText w:val="•"/>
      <w:lvlJc w:val="left"/>
      <w:pPr>
        <w:ind w:left="4748" w:hanging="360"/>
      </w:pPr>
    </w:lvl>
    <w:lvl w:ilvl="5">
      <w:numFmt w:val="bullet"/>
      <w:lvlText w:val="•"/>
      <w:lvlJc w:val="left"/>
      <w:pPr>
        <w:ind w:left="5550" w:hanging="360"/>
      </w:pPr>
    </w:lvl>
    <w:lvl w:ilvl="6">
      <w:numFmt w:val="bullet"/>
      <w:lvlText w:val="•"/>
      <w:lvlJc w:val="left"/>
      <w:pPr>
        <w:ind w:left="6352" w:hanging="360"/>
      </w:pPr>
    </w:lvl>
    <w:lvl w:ilvl="7">
      <w:numFmt w:val="bullet"/>
      <w:lvlText w:val="•"/>
      <w:lvlJc w:val="left"/>
      <w:pPr>
        <w:ind w:left="7154" w:hanging="360"/>
      </w:pPr>
    </w:lvl>
    <w:lvl w:ilvl="8">
      <w:numFmt w:val="bullet"/>
      <w:lvlText w:val="•"/>
      <w:lvlJc w:val="left"/>
      <w:pPr>
        <w:ind w:left="7956" w:hanging="360"/>
      </w:pPr>
    </w:lvl>
  </w:abstractNum>
  <w:abstractNum w:abstractNumId="3" w15:restartNumberingAfterBreak="0">
    <w:nsid w:val="00000405"/>
    <w:multiLevelType w:val="multilevel"/>
    <w:tmpl w:val="00000888"/>
    <w:lvl w:ilvl="0">
      <w:start w:val="1"/>
      <w:numFmt w:val="decimal"/>
      <w:lvlText w:val="%1."/>
      <w:lvlJc w:val="left"/>
      <w:pPr>
        <w:ind w:left="1179" w:hanging="360"/>
      </w:pPr>
      <w:rPr>
        <w:rFonts w:ascii="Calibri" w:hAnsi="Calibri" w:cs="Calibri"/>
        <w:b w:val="0"/>
        <w:bCs w:val="0"/>
        <w:spacing w:val="-1"/>
        <w:w w:val="99"/>
        <w:sz w:val="20"/>
        <w:szCs w:val="20"/>
      </w:rPr>
    </w:lvl>
    <w:lvl w:ilvl="1">
      <w:start w:val="1"/>
      <w:numFmt w:val="lowerLetter"/>
      <w:lvlText w:val="%2."/>
      <w:lvlJc w:val="left"/>
      <w:pPr>
        <w:ind w:left="1540" w:hanging="360"/>
      </w:pPr>
      <w:rPr>
        <w:rFonts w:ascii="Calibri" w:hAnsi="Calibri" w:cs="Calibri"/>
        <w:b w:val="0"/>
        <w:bCs w:val="0"/>
        <w:w w:val="99"/>
        <w:sz w:val="20"/>
        <w:szCs w:val="20"/>
      </w:rPr>
    </w:lvl>
    <w:lvl w:ilvl="2">
      <w:numFmt w:val="bullet"/>
      <w:lvlText w:val="•"/>
      <w:lvlJc w:val="left"/>
      <w:pPr>
        <w:ind w:left="2431" w:hanging="360"/>
      </w:pPr>
    </w:lvl>
    <w:lvl w:ilvl="3">
      <w:numFmt w:val="bullet"/>
      <w:lvlText w:val="•"/>
      <w:lvlJc w:val="left"/>
      <w:pPr>
        <w:ind w:left="3322" w:hanging="360"/>
      </w:pPr>
    </w:lvl>
    <w:lvl w:ilvl="4">
      <w:numFmt w:val="bullet"/>
      <w:lvlText w:val="•"/>
      <w:lvlJc w:val="left"/>
      <w:pPr>
        <w:ind w:left="4213" w:hanging="360"/>
      </w:pPr>
    </w:lvl>
    <w:lvl w:ilvl="5">
      <w:numFmt w:val="bullet"/>
      <w:lvlText w:val="•"/>
      <w:lvlJc w:val="left"/>
      <w:pPr>
        <w:ind w:left="5104" w:hanging="360"/>
      </w:pPr>
    </w:lvl>
    <w:lvl w:ilvl="6">
      <w:numFmt w:val="bullet"/>
      <w:lvlText w:val="•"/>
      <w:lvlJc w:val="left"/>
      <w:pPr>
        <w:ind w:left="5995" w:hanging="360"/>
      </w:pPr>
    </w:lvl>
    <w:lvl w:ilvl="7">
      <w:numFmt w:val="bullet"/>
      <w:lvlText w:val="•"/>
      <w:lvlJc w:val="left"/>
      <w:pPr>
        <w:ind w:left="6886" w:hanging="360"/>
      </w:pPr>
    </w:lvl>
    <w:lvl w:ilvl="8">
      <w:numFmt w:val="bullet"/>
      <w:lvlText w:val="•"/>
      <w:lvlJc w:val="left"/>
      <w:pPr>
        <w:ind w:left="7777" w:hanging="360"/>
      </w:pPr>
    </w:lvl>
  </w:abstractNum>
  <w:abstractNum w:abstractNumId="4" w15:restartNumberingAfterBreak="0">
    <w:nsid w:val="00000406"/>
    <w:multiLevelType w:val="multilevel"/>
    <w:tmpl w:val="00000889"/>
    <w:lvl w:ilvl="0">
      <w:start w:val="4"/>
      <w:numFmt w:val="upperLetter"/>
      <w:lvlText w:val="%1."/>
      <w:lvlJc w:val="left"/>
      <w:pPr>
        <w:ind w:left="819" w:hanging="360"/>
      </w:pPr>
      <w:rPr>
        <w:rFonts w:ascii="Calibri" w:hAnsi="Calibri" w:cs="Calibri"/>
        <w:b w:val="0"/>
        <w:bCs w:val="0"/>
        <w:spacing w:val="-1"/>
        <w:w w:val="99"/>
        <w:sz w:val="20"/>
        <w:szCs w:val="20"/>
      </w:rPr>
    </w:lvl>
    <w:lvl w:ilvl="1">
      <w:start w:val="1"/>
      <w:numFmt w:val="decimal"/>
      <w:lvlText w:val="%2."/>
      <w:lvlJc w:val="left"/>
      <w:pPr>
        <w:ind w:left="1179" w:hanging="360"/>
      </w:pPr>
      <w:rPr>
        <w:rFonts w:ascii="Calibri" w:hAnsi="Calibri" w:cs="Calibri"/>
        <w:b w:val="0"/>
        <w:bCs w:val="0"/>
        <w:spacing w:val="-1"/>
        <w:w w:val="99"/>
        <w:sz w:val="20"/>
        <w:szCs w:val="20"/>
      </w:rPr>
    </w:lvl>
    <w:lvl w:ilvl="2">
      <w:numFmt w:val="bullet"/>
      <w:lvlText w:val="•"/>
      <w:lvlJc w:val="left"/>
      <w:pPr>
        <w:ind w:left="2111" w:hanging="360"/>
      </w:pPr>
    </w:lvl>
    <w:lvl w:ilvl="3">
      <w:numFmt w:val="bullet"/>
      <w:lvlText w:val="•"/>
      <w:lvlJc w:val="left"/>
      <w:pPr>
        <w:ind w:left="3042" w:hanging="360"/>
      </w:pPr>
    </w:lvl>
    <w:lvl w:ilvl="4">
      <w:numFmt w:val="bullet"/>
      <w:lvlText w:val="•"/>
      <w:lvlJc w:val="left"/>
      <w:pPr>
        <w:ind w:left="3973" w:hanging="360"/>
      </w:pPr>
    </w:lvl>
    <w:lvl w:ilvl="5">
      <w:numFmt w:val="bullet"/>
      <w:lvlText w:val="•"/>
      <w:lvlJc w:val="left"/>
      <w:pPr>
        <w:ind w:left="4904" w:hanging="360"/>
      </w:pPr>
    </w:lvl>
    <w:lvl w:ilvl="6">
      <w:numFmt w:val="bullet"/>
      <w:lvlText w:val="•"/>
      <w:lvlJc w:val="left"/>
      <w:pPr>
        <w:ind w:left="5835" w:hanging="360"/>
      </w:pPr>
    </w:lvl>
    <w:lvl w:ilvl="7">
      <w:numFmt w:val="bullet"/>
      <w:lvlText w:val="•"/>
      <w:lvlJc w:val="left"/>
      <w:pPr>
        <w:ind w:left="6766" w:hanging="360"/>
      </w:pPr>
    </w:lvl>
    <w:lvl w:ilvl="8">
      <w:numFmt w:val="bullet"/>
      <w:lvlText w:val="•"/>
      <w:lvlJc w:val="left"/>
      <w:pPr>
        <w:ind w:left="7697" w:hanging="360"/>
      </w:pPr>
    </w:lvl>
  </w:abstractNum>
  <w:abstractNum w:abstractNumId="5" w15:restartNumberingAfterBreak="0">
    <w:nsid w:val="00000407"/>
    <w:multiLevelType w:val="multilevel"/>
    <w:tmpl w:val="0000088A"/>
    <w:lvl w:ilvl="0">
      <w:start w:val="1"/>
      <w:numFmt w:val="decimal"/>
      <w:lvlText w:val="%1."/>
      <w:lvlJc w:val="left"/>
      <w:pPr>
        <w:ind w:left="1179" w:hanging="360"/>
      </w:pPr>
      <w:rPr>
        <w:rFonts w:ascii="Calibri" w:hAnsi="Calibri" w:cs="Calibri"/>
        <w:b w:val="0"/>
        <w:bCs w:val="0"/>
        <w:spacing w:val="-1"/>
        <w:w w:val="99"/>
        <w:sz w:val="20"/>
        <w:szCs w:val="20"/>
      </w:rPr>
    </w:lvl>
    <w:lvl w:ilvl="1">
      <w:start w:val="1"/>
      <w:numFmt w:val="lowerLetter"/>
      <w:lvlText w:val="%2."/>
      <w:lvlJc w:val="left"/>
      <w:pPr>
        <w:ind w:left="1539" w:hanging="360"/>
      </w:pPr>
      <w:rPr>
        <w:rFonts w:ascii="Calibri" w:hAnsi="Calibri" w:cs="Calibri"/>
        <w:b w:val="0"/>
        <w:bCs w:val="0"/>
        <w:w w:val="99"/>
        <w:sz w:val="20"/>
        <w:szCs w:val="20"/>
      </w:rPr>
    </w:lvl>
    <w:lvl w:ilvl="2">
      <w:start w:val="1"/>
      <w:numFmt w:val="decimal"/>
      <w:lvlText w:val="(%3)"/>
      <w:lvlJc w:val="left"/>
      <w:pPr>
        <w:ind w:left="2086" w:hanging="548"/>
      </w:pPr>
      <w:rPr>
        <w:rFonts w:ascii="Calibri" w:hAnsi="Calibri" w:cs="Calibri"/>
        <w:b w:val="0"/>
        <w:bCs w:val="0"/>
        <w:spacing w:val="-1"/>
        <w:w w:val="99"/>
        <w:sz w:val="20"/>
        <w:szCs w:val="20"/>
      </w:rPr>
    </w:lvl>
    <w:lvl w:ilvl="3">
      <w:numFmt w:val="bullet"/>
      <w:lvlText w:val="•"/>
      <w:lvlJc w:val="left"/>
      <w:pPr>
        <w:ind w:left="3015" w:hanging="548"/>
      </w:pPr>
    </w:lvl>
    <w:lvl w:ilvl="4">
      <w:numFmt w:val="bullet"/>
      <w:lvlText w:val="•"/>
      <w:lvlJc w:val="left"/>
      <w:pPr>
        <w:ind w:left="3950" w:hanging="548"/>
      </w:pPr>
    </w:lvl>
    <w:lvl w:ilvl="5">
      <w:numFmt w:val="bullet"/>
      <w:lvlText w:val="•"/>
      <w:lvlJc w:val="left"/>
      <w:pPr>
        <w:ind w:left="4885" w:hanging="548"/>
      </w:pPr>
    </w:lvl>
    <w:lvl w:ilvl="6">
      <w:numFmt w:val="bullet"/>
      <w:lvlText w:val="•"/>
      <w:lvlJc w:val="left"/>
      <w:pPr>
        <w:ind w:left="5820" w:hanging="548"/>
      </w:pPr>
    </w:lvl>
    <w:lvl w:ilvl="7">
      <w:numFmt w:val="bullet"/>
      <w:lvlText w:val="•"/>
      <w:lvlJc w:val="left"/>
      <w:pPr>
        <w:ind w:left="6755" w:hanging="548"/>
      </w:pPr>
    </w:lvl>
    <w:lvl w:ilvl="8">
      <w:numFmt w:val="bullet"/>
      <w:lvlText w:val="•"/>
      <w:lvlJc w:val="left"/>
      <w:pPr>
        <w:ind w:left="7690" w:hanging="548"/>
      </w:pPr>
    </w:lvl>
  </w:abstractNum>
  <w:abstractNum w:abstractNumId="6" w15:restartNumberingAfterBreak="0">
    <w:nsid w:val="00000408"/>
    <w:multiLevelType w:val="multilevel"/>
    <w:tmpl w:val="0000088B"/>
    <w:lvl w:ilvl="0">
      <w:start w:val="2"/>
      <w:numFmt w:val="decimal"/>
      <w:lvlText w:val="(%1)"/>
      <w:lvlJc w:val="left"/>
      <w:pPr>
        <w:ind w:left="2087" w:hanging="548"/>
      </w:pPr>
      <w:rPr>
        <w:rFonts w:ascii="Calibri" w:hAnsi="Calibri" w:cs="Calibri"/>
        <w:b w:val="0"/>
        <w:bCs w:val="0"/>
        <w:spacing w:val="-1"/>
        <w:w w:val="99"/>
        <w:sz w:val="20"/>
        <w:szCs w:val="20"/>
      </w:rPr>
    </w:lvl>
    <w:lvl w:ilvl="1">
      <w:start w:val="1"/>
      <w:numFmt w:val="lowerLetter"/>
      <w:lvlText w:val="(%2)"/>
      <w:lvlJc w:val="left"/>
      <w:pPr>
        <w:ind w:left="2620" w:hanging="541"/>
      </w:pPr>
      <w:rPr>
        <w:rFonts w:ascii="Calibri" w:hAnsi="Calibri" w:cs="Calibri"/>
        <w:b w:val="0"/>
        <w:bCs w:val="0"/>
        <w:spacing w:val="-1"/>
        <w:w w:val="99"/>
        <w:sz w:val="20"/>
        <w:szCs w:val="20"/>
      </w:rPr>
    </w:lvl>
    <w:lvl w:ilvl="2">
      <w:numFmt w:val="bullet"/>
      <w:lvlText w:val="•"/>
      <w:lvlJc w:val="left"/>
      <w:pPr>
        <w:ind w:left="3391" w:hanging="541"/>
      </w:pPr>
    </w:lvl>
    <w:lvl w:ilvl="3">
      <w:numFmt w:val="bullet"/>
      <w:lvlText w:val="•"/>
      <w:lvlJc w:val="left"/>
      <w:pPr>
        <w:ind w:left="4162" w:hanging="541"/>
      </w:pPr>
    </w:lvl>
    <w:lvl w:ilvl="4">
      <w:numFmt w:val="bullet"/>
      <w:lvlText w:val="•"/>
      <w:lvlJc w:val="left"/>
      <w:pPr>
        <w:ind w:left="4933" w:hanging="541"/>
      </w:pPr>
    </w:lvl>
    <w:lvl w:ilvl="5">
      <w:numFmt w:val="bullet"/>
      <w:lvlText w:val="•"/>
      <w:lvlJc w:val="left"/>
      <w:pPr>
        <w:ind w:left="5704" w:hanging="541"/>
      </w:pPr>
    </w:lvl>
    <w:lvl w:ilvl="6">
      <w:numFmt w:val="bullet"/>
      <w:lvlText w:val="•"/>
      <w:lvlJc w:val="left"/>
      <w:pPr>
        <w:ind w:left="6475" w:hanging="541"/>
      </w:pPr>
    </w:lvl>
    <w:lvl w:ilvl="7">
      <w:numFmt w:val="bullet"/>
      <w:lvlText w:val="•"/>
      <w:lvlJc w:val="left"/>
      <w:pPr>
        <w:ind w:left="7246" w:hanging="541"/>
      </w:pPr>
    </w:lvl>
    <w:lvl w:ilvl="8">
      <w:numFmt w:val="bullet"/>
      <w:lvlText w:val="•"/>
      <w:lvlJc w:val="left"/>
      <w:pPr>
        <w:ind w:left="8017" w:hanging="541"/>
      </w:pPr>
    </w:lvl>
  </w:abstractNum>
  <w:abstractNum w:abstractNumId="7" w15:restartNumberingAfterBreak="0">
    <w:nsid w:val="00000409"/>
    <w:multiLevelType w:val="multilevel"/>
    <w:tmpl w:val="0000088C"/>
    <w:lvl w:ilvl="0">
      <w:start w:val="3"/>
      <w:numFmt w:val="lowerLetter"/>
      <w:lvlText w:val="%1."/>
      <w:lvlJc w:val="left"/>
      <w:pPr>
        <w:ind w:left="1540" w:hanging="361"/>
      </w:pPr>
      <w:rPr>
        <w:rFonts w:ascii="Calibri" w:hAnsi="Calibri" w:cs="Calibri"/>
        <w:b w:val="0"/>
        <w:bCs w:val="0"/>
        <w:spacing w:val="-1"/>
        <w:w w:val="99"/>
        <w:sz w:val="20"/>
        <w:szCs w:val="20"/>
      </w:rPr>
    </w:lvl>
    <w:lvl w:ilvl="1">
      <w:start w:val="1"/>
      <w:numFmt w:val="decimal"/>
      <w:lvlText w:val="(%2)"/>
      <w:lvlJc w:val="left"/>
      <w:pPr>
        <w:ind w:left="2087" w:hanging="548"/>
      </w:pPr>
      <w:rPr>
        <w:rFonts w:ascii="Calibri" w:hAnsi="Calibri" w:cs="Calibri"/>
        <w:b w:val="0"/>
        <w:bCs w:val="0"/>
        <w:spacing w:val="-1"/>
        <w:w w:val="99"/>
        <w:sz w:val="20"/>
        <w:szCs w:val="20"/>
      </w:rPr>
    </w:lvl>
    <w:lvl w:ilvl="2">
      <w:start w:val="1"/>
      <w:numFmt w:val="lowerLetter"/>
      <w:lvlText w:val="(%3)"/>
      <w:lvlJc w:val="left"/>
      <w:pPr>
        <w:ind w:left="2620" w:hanging="541"/>
      </w:pPr>
      <w:rPr>
        <w:rFonts w:ascii="Calibri" w:hAnsi="Calibri" w:cs="Calibri"/>
        <w:b w:val="0"/>
        <w:bCs w:val="0"/>
        <w:spacing w:val="-1"/>
        <w:w w:val="99"/>
        <w:sz w:val="20"/>
        <w:szCs w:val="20"/>
      </w:rPr>
    </w:lvl>
    <w:lvl w:ilvl="3">
      <w:start w:val="1"/>
      <w:numFmt w:val="lowerRoman"/>
      <w:lvlText w:val="(%4)"/>
      <w:lvlJc w:val="left"/>
      <w:pPr>
        <w:ind w:left="3167" w:hanging="548"/>
      </w:pPr>
      <w:rPr>
        <w:rFonts w:ascii="Calibri" w:hAnsi="Calibri" w:cs="Calibri"/>
        <w:b w:val="0"/>
        <w:bCs w:val="0"/>
        <w:spacing w:val="-1"/>
        <w:w w:val="99"/>
        <w:sz w:val="20"/>
        <w:szCs w:val="20"/>
      </w:rPr>
    </w:lvl>
    <w:lvl w:ilvl="4">
      <w:numFmt w:val="bullet"/>
      <w:lvlText w:val="•"/>
      <w:lvlJc w:val="left"/>
      <w:pPr>
        <w:ind w:left="4074" w:hanging="548"/>
      </w:pPr>
    </w:lvl>
    <w:lvl w:ilvl="5">
      <w:numFmt w:val="bullet"/>
      <w:lvlText w:val="•"/>
      <w:lvlJc w:val="left"/>
      <w:pPr>
        <w:ind w:left="4988" w:hanging="548"/>
      </w:pPr>
    </w:lvl>
    <w:lvl w:ilvl="6">
      <w:numFmt w:val="bullet"/>
      <w:lvlText w:val="•"/>
      <w:lvlJc w:val="left"/>
      <w:pPr>
        <w:ind w:left="5902" w:hanging="548"/>
      </w:pPr>
    </w:lvl>
    <w:lvl w:ilvl="7">
      <w:numFmt w:val="bullet"/>
      <w:lvlText w:val="•"/>
      <w:lvlJc w:val="left"/>
      <w:pPr>
        <w:ind w:left="6817" w:hanging="548"/>
      </w:pPr>
    </w:lvl>
    <w:lvl w:ilvl="8">
      <w:numFmt w:val="bullet"/>
      <w:lvlText w:val="•"/>
      <w:lvlJc w:val="left"/>
      <w:pPr>
        <w:ind w:left="7731" w:hanging="548"/>
      </w:pPr>
    </w:lvl>
  </w:abstractNum>
  <w:abstractNum w:abstractNumId="8" w15:restartNumberingAfterBreak="0">
    <w:nsid w:val="0000040A"/>
    <w:multiLevelType w:val="multilevel"/>
    <w:tmpl w:val="0000088D"/>
    <w:lvl w:ilvl="0">
      <w:start w:val="1"/>
      <w:numFmt w:val="decimal"/>
      <w:lvlText w:val="%1."/>
      <w:lvlJc w:val="left"/>
      <w:pPr>
        <w:ind w:left="1179" w:hanging="360"/>
      </w:pPr>
      <w:rPr>
        <w:rFonts w:ascii="Calibri" w:hAnsi="Calibri" w:cs="Calibri"/>
        <w:b w:val="0"/>
        <w:bCs w:val="0"/>
        <w:spacing w:val="-1"/>
        <w:w w:val="99"/>
        <w:sz w:val="20"/>
        <w:szCs w:val="20"/>
      </w:rPr>
    </w:lvl>
    <w:lvl w:ilvl="1">
      <w:start w:val="1"/>
      <w:numFmt w:val="lowerLetter"/>
      <w:lvlText w:val="%2."/>
      <w:lvlJc w:val="left"/>
      <w:pPr>
        <w:ind w:left="1539" w:hanging="360"/>
      </w:pPr>
      <w:rPr>
        <w:rFonts w:ascii="Calibri" w:hAnsi="Calibri" w:cs="Calibri"/>
        <w:b w:val="0"/>
        <w:bCs w:val="0"/>
        <w:w w:val="99"/>
        <w:sz w:val="20"/>
        <w:szCs w:val="20"/>
      </w:rPr>
    </w:lvl>
    <w:lvl w:ilvl="2">
      <w:start w:val="1"/>
      <w:numFmt w:val="decimal"/>
      <w:lvlText w:val="(%3)"/>
      <w:lvlJc w:val="left"/>
      <w:pPr>
        <w:ind w:left="2086" w:hanging="547"/>
      </w:pPr>
      <w:rPr>
        <w:rFonts w:ascii="Calibri" w:hAnsi="Calibri" w:cs="Calibri"/>
        <w:b w:val="0"/>
        <w:bCs w:val="0"/>
        <w:spacing w:val="-1"/>
        <w:w w:val="99"/>
        <w:sz w:val="20"/>
        <w:szCs w:val="20"/>
      </w:rPr>
    </w:lvl>
    <w:lvl w:ilvl="3">
      <w:numFmt w:val="bullet"/>
      <w:lvlText w:val="•"/>
      <w:lvlJc w:val="left"/>
      <w:pPr>
        <w:ind w:left="3015" w:hanging="547"/>
      </w:pPr>
    </w:lvl>
    <w:lvl w:ilvl="4">
      <w:numFmt w:val="bullet"/>
      <w:lvlText w:val="•"/>
      <w:lvlJc w:val="left"/>
      <w:pPr>
        <w:ind w:left="3950" w:hanging="547"/>
      </w:pPr>
    </w:lvl>
    <w:lvl w:ilvl="5">
      <w:numFmt w:val="bullet"/>
      <w:lvlText w:val="•"/>
      <w:lvlJc w:val="left"/>
      <w:pPr>
        <w:ind w:left="4885" w:hanging="547"/>
      </w:pPr>
    </w:lvl>
    <w:lvl w:ilvl="6">
      <w:numFmt w:val="bullet"/>
      <w:lvlText w:val="•"/>
      <w:lvlJc w:val="left"/>
      <w:pPr>
        <w:ind w:left="5820" w:hanging="547"/>
      </w:pPr>
    </w:lvl>
    <w:lvl w:ilvl="7">
      <w:numFmt w:val="bullet"/>
      <w:lvlText w:val="•"/>
      <w:lvlJc w:val="left"/>
      <w:pPr>
        <w:ind w:left="6755" w:hanging="547"/>
      </w:pPr>
    </w:lvl>
    <w:lvl w:ilvl="8">
      <w:numFmt w:val="bullet"/>
      <w:lvlText w:val="•"/>
      <w:lvlJc w:val="left"/>
      <w:pPr>
        <w:ind w:left="7690" w:hanging="547"/>
      </w:pPr>
    </w:lvl>
  </w:abstractNum>
  <w:abstractNum w:abstractNumId="9" w15:restartNumberingAfterBreak="0">
    <w:nsid w:val="0000040B"/>
    <w:multiLevelType w:val="multilevel"/>
    <w:tmpl w:val="0000088E"/>
    <w:lvl w:ilvl="0">
      <w:start w:val="1"/>
      <w:numFmt w:val="decimal"/>
      <w:lvlText w:val="%1."/>
      <w:lvlJc w:val="left"/>
      <w:pPr>
        <w:ind w:left="1179" w:hanging="360"/>
      </w:pPr>
      <w:rPr>
        <w:rFonts w:ascii="Calibri" w:hAnsi="Calibri" w:cs="Calibri"/>
        <w:b w:val="0"/>
        <w:bCs w:val="0"/>
        <w:spacing w:val="-1"/>
        <w:w w:val="99"/>
        <w:sz w:val="20"/>
        <w:szCs w:val="20"/>
      </w:rPr>
    </w:lvl>
    <w:lvl w:ilvl="1">
      <w:start w:val="1"/>
      <w:numFmt w:val="lowerLetter"/>
      <w:lvlText w:val="%2."/>
      <w:lvlJc w:val="left"/>
      <w:pPr>
        <w:ind w:left="1539" w:hanging="360"/>
      </w:pPr>
      <w:rPr>
        <w:rFonts w:ascii="Calibri" w:hAnsi="Calibri" w:cs="Calibri"/>
        <w:b w:val="0"/>
        <w:bCs w:val="0"/>
        <w:w w:val="99"/>
        <w:sz w:val="20"/>
        <w:szCs w:val="20"/>
      </w:rPr>
    </w:lvl>
    <w:lvl w:ilvl="2">
      <w:start w:val="1"/>
      <w:numFmt w:val="decimal"/>
      <w:lvlText w:val="(%3)"/>
      <w:lvlJc w:val="left"/>
      <w:pPr>
        <w:ind w:left="2087" w:hanging="548"/>
      </w:pPr>
      <w:rPr>
        <w:rFonts w:ascii="Calibri" w:hAnsi="Calibri" w:cs="Calibri"/>
        <w:b w:val="0"/>
        <w:bCs w:val="0"/>
        <w:spacing w:val="-1"/>
        <w:w w:val="99"/>
        <w:sz w:val="20"/>
        <w:szCs w:val="20"/>
      </w:rPr>
    </w:lvl>
    <w:lvl w:ilvl="3">
      <w:numFmt w:val="bullet"/>
      <w:lvlText w:val="•"/>
      <w:lvlJc w:val="left"/>
      <w:pPr>
        <w:ind w:left="3015" w:hanging="548"/>
      </w:pPr>
    </w:lvl>
    <w:lvl w:ilvl="4">
      <w:numFmt w:val="bullet"/>
      <w:lvlText w:val="•"/>
      <w:lvlJc w:val="left"/>
      <w:pPr>
        <w:ind w:left="3950" w:hanging="548"/>
      </w:pPr>
    </w:lvl>
    <w:lvl w:ilvl="5">
      <w:numFmt w:val="bullet"/>
      <w:lvlText w:val="•"/>
      <w:lvlJc w:val="left"/>
      <w:pPr>
        <w:ind w:left="4885" w:hanging="548"/>
      </w:pPr>
    </w:lvl>
    <w:lvl w:ilvl="6">
      <w:numFmt w:val="bullet"/>
      <w:lvlText w:val="•"/>
      <w:lvlJc w:val="left"/>
      <w:pPr>
        <w:ind w:left="5820" w:hanging="548"/>
      </w:pPr>
    </w:lvl>
    <w:lvl w:ilvl="7">
      <w:numFmt w:val="bullet"/>
      <w:lvlText w:val="•"/>
      <w:lvlJc w:val="left"/>
      <w:pPr>
        <w:ind w:left="6755" w:hanging="548"/>
      </w:pPr>
    </w:lvl>
    <w:lvl w:ilvl="8">
      <w:numFmt w:val="bullet"/>
      <w:lvlText w:val="•"/>
      <w:lvlJc w:val="left"/>
      <w:pPr>
        <w:ind w:left="7690" w:hanging="548"/>
      </w:pPr>
    </w:lvl>
  </w:abstractNum>
  <w:abstractNum w:abstractNumId="10" w15:restartNumberingAfterBreak="0">
    <w:nsid w:val="0000040C"/>
    <w:multiLevelType w:val="multilevel"/>
    <w:tmpl w:val="0000088F"/>
    <w:lvl w:ilvl="0">
      <w:start w:val="6"/>
      <w:numFmt w:val="lowerLetter"/>
      <w:lvlText w:val="%1."/>
      <w:lvlJc w:val="left"/>
      <w:pPr>
        <w:ind w:left="1540" w:hanging="360"/>
      </w:pPr>
      <w:rPr>
        <w:rFonts w:ascii="Calibri" w:hAnsi="Calibri" w:cs="Calibri"/>
        <w:b w:val="0"/>
        <w:bCs w:val="0"/>
        <w:spacing w:val="-1"/>
        <w:w w:val="99"/>
        <w:sz w:val="20"/>
        <w:szCs w:val="20"/>
      </w:rPr>
    </w:lvl>
    <w:lvl w:ilvl="1">
      <w:start w:val="1"/>
      <w:numFmt w:val="decimal"/>
      <w:lvlText w:val="(%2)"/>
      <w:lvlJc w:val="left"/>
      <w:pPr>
        <w:ind w:left="2087" w:hanging="548"/>
      </w:pPr>
      <w:rPr>
        <w:rFonts w:ascii="Calibri" w:hAnsi="Calibri" w:cs="Calibri"/>
        <w:b w:val="0"/>
        <w:bCs w:val="0"/>
        <w:spacing w:val="-1"/>
        <w:w w:val="99"/>
        <w:sz w:val="20"/>
        <w:szCs w:val="20"/>
      </w:rPr>
    </w:lvl>
    <w:lvl w:ilvl="2">
      <w:start w:val="1"/>
      <w:numFmt w:val="lowerLetter"/>
      <w:lvlText w:val="(%3)"/>
      <w:lvlJc w:val="left"/>
      <w:pPr>
        <w:ind w:left="2619" w:hanging="541"/>
      </w:pPr>
      <w:rPr>
        <w:rFonts w:ascii="Calibri" w:hAnsi="Calibri" w:cs="Calibri"/>
        <w:b w:val="0"/>
        <w:bCs w:val="0"/>
        <w:spacing w:val="-1"/>
        <w:w w:val="99"/>
        <w:sz w:val="20"/>
        <w:szCs w:val="20"/>
      </w:rPr>
    </w:lvl>
    <w:lvl w:ilvl="3">
      <w:numFmt w:val="bullet"/>
      <w:lvlText w:val="•"/>
      <w:lvlJc w:val="left"/>
      <w:pPr>
        <w:ind w:left="3487" w:hanging="541"/>
      </w:pPr>
    </w:lvl>
    <w:lvl w:ilvl="4">
      <w:numFmt w:val="bullet"/>
      <w:lvlText w:val="•"/>
      <w:lvlJc w:val="left"/>
      <w:pPr>
        <w:ind w:left="4355" w:hanging="541"/>
      </w:pPr>
    </w:lvl>
    <w:lvl w:ilvl="5">
      <w:numFmt w:val="bullet"/>
      <w:lvlText w:val="•"/>
      <w:lvlJc w:val="left"/>
      <w:pPr>
        <w:ind w:left="5222" w:hanging="541"/>
      </w:pPr>
    </w:lvl>
    <w:lvl w:ilvl="6">
      <w:numFmt w:val="bullet"/>
      <w:lvlText w:val="•"/>
      <w:lvlJc w:val="left"/>
      <w:pPr>
        <w:ind w:left="6090" w:hanging="541"/>
      </w:pPr>
    </w:lvl>
    <w:lvl w:ilvl="7">
      <w:numFmt w:val="bullet"/>
      <w:lvlText w:val="•"/>
      <w:lvlJc w:val="left"/>
      <w:pPr>
        <w:ind w:left="6957" w:hanging="541"/>
      </w:pPr>
    </w:lvl>
    <w:lvl w:ilvl="8">
      <w:numFmt w:val="bullet"/>
      <w:lvlText w:val="•"/>
      <w:lvlJc w:val="left"/>
      <w:pPr>
        <w:ind w:left="7825" w:hanging="541"/>
      </w:pPr>
    </w:lvl>
  </w:abstractNum>
  <w:abstractNum w:abstractNumId="11" w15:restartNumberingAfterBreak="0">
    <w:nsid w:val="0000040D"/>
    <w:multiLevelType w:val="multilevel"/>
    <w:tmpl w:val="00000890"/>
    <w:lvl w:ilvl="0">
      <w:start w:val="2"/>
      <w:numFmt w:val="decimal"/>
      <w:lvlText w:val="%1."/>
      <w:lvlJc w:val="left"/>
      <w:pPr>
        <w:ind w:left="1180" w:hanging="360"/>
      </w:pPr>
      <w:rPr>
        <w:rFonts w:ascii="Calibri" w:hAnsi="Calibri" w:cs="Calibri"/>
        <w:b w:val="0"/>
        <w:bCs w:val="0"/>
        <w:spacing w:val="-1"/>
        <w:w w:val="99"/>
        <w:sz w:val="20"/>
        <w:szCs w:val="20"/>
      </w:rPr>
    </w:lvl>
    <w:lvl w:ilvl="1">
      <w:start w:val="1"/>
      <w:numFmt w:val="lowerLetter"/>
      <w:lvlText w:val="%2."/>
      <w:lvlJc w:val="left"/>
      <w:pPr>
        <w:ind w:left="1539" w:hanging="360"/>
      </w:pPr>
      <w:rPr>
        <w:rFonts w:ascii="Calibri" w:hAnsi="Calibri" w:cs="Calibri"/>
        <w:b w:val="0"/>
        <w:bCs w:val="0"/>
        <w:w w:val="99"/>
        <w:sz w:val="20"/>
        <w:szCs w:val="20"/>
      </w:rPr>
    </w:lvl>
    <w:lvl w:ilvl="2">
      <w:start w:val="1"/>
      <w:numFmt w:val="lowerLetter"/>
      <w:lvlText w:val="(%3)"/>
      <w:lvlJc w:val="left"/>
      <w:pPr>
        <w:ind w:left="2619" w:hanging="541"/>
      </w:pPr>
      <w:rPr>
        <w:rFonts w:ascii="Calibri" w:hAnsi="Calibri" w:cs="Calibri"/>
        <w:b w:val="0"/>
        <w:bCs w:val="0"/>
        <w:spacing w:val="-1"/>
        <w:w w:val="99"/>
        <w:sz w:val="20"/>
        <w:szCs w:val="20"/>
      </w:rPr>
    </w:lvl>
    <w:lvl w:ilvl="3">
      <w:numFmt w:val="bullet"/>
      <w:lvlText w:val="•"/>
      <w:lvlJc w:val="left"/>
      <w:pPr>
        <w:ind w:left="3487" w:hanging="541"/>
      </w:pPr>
    </w:lvl>
    <w:lvl w:ilvl="4">
      <w:numFmt w:val="bullet"/>
      <w:lvlText w:val="•"/>
      <w:lvlJc w:val="left"/>
      <w:pPr>
        <w:ind w:left="4355" w:hanging="541"/>
      </w:pPr>
    </w:lvl>
    <w:lvl w:ilvl="5">
      <w:numFmt w:val="bullet"/>
      <w:lvlText w:val="•"/>
      <w:lvlJc w:val="left"/>
      <w:pPr>
        <w:ind w:left="5222" w:hanging="541"/>
      </w:pPr>
    </w:lvl>
    <w:lvl w:ilvl="6">
      <w:numFmt w:val="bullet"/>
      <w:lvlText w:val="•"/>
      <w:lvlJc w:val="left"/>
      <w:pPr>
        <w:ind w:left="6090" w:hanging="541"/>
      </w:pPr>
    </w:lvl>
    <w:lvl w:ilvl="7">
      <w:numFmt w:val="bullet"/>
      <w:lvlText w:val="•"/>
      <w:lvlJc w:val="left"/>
      <w:pPr>
        <w:ind w:left="6957" w:hanging="541"/>
      </w:pPr>
    </w:lvl>
    <w:lvl w:ilvl="8">
      <w:numFmt w:val="bullet"/>
      <w:lvlText w:val="•"/>
      <w:lvlJc w:val="left"/>
      <w:pPr>
        <w:ind w:left="7825" w:hanging="541"/>
      </w:pPr>
    </w:lvl>
  </w:abstractNum>
  <w:abstractNum w:abstractNumId="12" w15:restartNumberingAfterBreak="0">
    <w:nsid w:val="0000040E"/>
    <w:multiLevelType w:val="multilevel"/>
    <w:tmpl w:val="00000891"/>
    <w:lvl w:ilvl="0">
      <w:start w:val="2"/>
      <w:numFmt w:val="decimal"/>
      <w:lvlText w:val="(%1)"/>
      <w:lvlJc w:val="left"/>
      <w:pPr>
        <w:ind w:left="2086" w:hanging="548"/>
      </w:pPr>
      <w:rPr>
        <w:rFonts w:ascii="Calibri" w:hAnsi="Calibri" w:cs="Calibri"/>
        <w:b w:val="0"/>
        <w:bCs w:val="0"/>
        <w:spacing w:val="-1"/>
        <w:w w:val="99"/>
        <w:sz w:val="20"/>
        <w:szCs w:val="20"/>
      </w:rPr>
    </w:lvl>
    <w:lvl w:ilvl="1">
      <w:start w:val="1"/>
      <w:numFmt w:val="lowerLetter"/>
      <w:lvlText w:val="(%2)"/>
      <w:lvlJc w:val="left"/>
      <w:pPr>
        <w:ind w:left="2619" w:hanging="541"/>
      </w:pPr>
      <w:rPr>
        <w:rFonts w:ascii="Calibri" w:hAnsi="Calibri" w:cs="Calibri"/>
        <w:b w:val="0"/>
        <w:bCs w:val="0"/>
        <w:spacing w:val="-1"/>
        <w:w w:val="99"/>
        <w:sz w:val="20"/>
        <w:szCs w:val="20"/>
      </w:rPr>
    </w:lvl>
    <w:lvl w:ilvl="2">
      <w:start w:val="1"/>
      <w:numFmt w:val="lowerRoman"/>
      <w:lvlText w:val="(%3)"/>
      <w:lvlJc w:val="left"/>
      <w:pPr>
        <w:ind w:left="3167" w:hanging="548"/>
      </w:pPr>
      <w:rPr>
        <w:rFonts w:ascii="Calibri" w:hAnsi="Calibri" w:cs="Calibri"/>
        <w:b w:val="0"/>
        <w:bCs w:val="0"/>
        <w:spacing w:val="-1"/>
        <w:w w:val="99"/>
        <w:sz w:val="20"/>
        <w:szCs w:val="20"/>
      </w:rPr>
    </w:lvl>
    <w:lvl w:ilvl="3">
      <w:numFmt w:val="bullet"/>
      <w:lvlText w:val="•"/>
      <w:lvlJc w:val="left"/>
      <w:pPr>
        <w:ind w:left="3960" w:hanging="548"/>
      </w:pPr>
    </w:lvl>
    <w:lvl w:ilvl="4">
      <w:numFmt w:val="bullet"/>
      <w:lvlText w:val="•"/>
      <w:lvlJc w:val="left"/>
      <w:pPr>
        <w:ind w:left="4760" w:hanging="548"/>
      </w:pPr>
    </w:lvl>
    <w:lvl w:ilvl="5">
      <w:numFmt w:val="bullet"/>
      <w:lvlText w:val="•"/>
      <w:lvlJc w:val="left"/>
      <w:pPr>
        <w:ind w:left="5560" w:hanging="548"/>
      </w:pPr>
    </w:lvl>
    <w:lvl w:ilvl="6">
      <w:numFmt w:val="bullet"/>
      <w:lvlText w:val="•"/>
      <w:lvlJc w:val="left"/>
      <w:pPr>
        <w:ind w:left="6360" w:hanging="548"/>
      </w:pPr>
    </w:lvl>
    <w:lvl w:ilvl="7">
      <w:numFmt w:val="bullet"/>
      <w:lvlText w:val="•"/>
      <w:lvlJc w:val="left"/>
      <w:pPr>
        <w:ind w:left="7160" w:hanging="548"/>
      </w:pPr>
    </w:lvl>
    <w:lvl w:ilvl="8">
      <w:numFmt w:val="bullet"/>
      <w:lvlText w:val="•"/>
      <w:lvlJc w:val="left"/>
      <w:pPr>
        <w:ind w:left="7960" w:hanging="548"/>
      </w:pPr>
    </w:lvl>
  </w:abstractNum>
  <w:abstractNum w:abstractNumId="13" w15:restartNumberingAfterBreak="0">
    <w:nsid w:val="0000040F"/>
    <w:multiLevelType w:val="multilevel"/>
    <w:tmpl w:val="00000892"/>
    <w:lvl w:ilvl="0">
      <w:start w:val="2"/>
      <w:numFmt w:val="lowerRoman"/>
      <w:lvlText w:val="(%1)"/>
      <w:lvlJc w:val="left"/>
      <w:pPr>
        <w:ind w:left="3167" w:hanging="548"/>
      </w:pPr>
      <w:rPr>
        <w:rFonts w:ascii="Calibri" w:hAnsi="Calibri" w:cs="Calibri"/>
        <w:b w:val="0"/>
        <w:bCs w:val="0"/>
        <w:spacing w:val="-1"/>
        <w:w w:val="99"/>
        <w:sz w:val="20"/>
        <w:szCs w:val="20"/>
      </w:rPr>
    </w:lvl>
    <w:lvl w:ilvl="1">
      <w:numFmt w:val="bullet"/>
      <w:lvlText w:val="•"/>
      <w:lvlJc w:val="left"/>
      <w:pPr>
        <w:ind w:left="3800" w:hanging="548"/>
      </w:pPr>
    </w:lvl>
    <w:lvl w:ilvl="2">
      <w:numFmt w:val="bullet"/>
      <w:lvlText w:val="•"/>
      <w:lvlJc w:val="left"/>
      <w:pPr>
        <w:ind w:left="4440" w:hanging="548"/>
      </w:pPr>
    </w:lvl>
    <w:lvl w:ilvl="3">
      <w:numFmt w:val="bullet"/>
      <w:lvlText w:val="•"/>
      <w:lvlJc w:val="left"/>
      <w:pPr>
        <w:ind w:left="5080" w:hanging="548"/>
      </w:pPr>
    </w:lvl>
    <w:lvl w:ilvl="4">
      <w:numFmt w:val="bullet"/>
      <w:lvlText w:val="•"/>
      <w:lvlJc w:val="left"/>
      <w:pPr>
        <w:ind w:left="5720" w:hanging="548"/>
      </w:pPr>
    </w:lvl>
    <w:lvl w:ilvl="5">
      <w:numFmt w:val="bullet"/>
      <w:lvlText w:val="•"/>
      <w:lvlJc w:val="left"/>
      <w:pPr>
        <w:ind w:left="6360" w:hanging="548"/>
      </w:pPr>
    </w:lvl>
    <w:lvl w:ilvl="6">
      <w:numFmt w:val="bullet"/>
      <w:lvlText w:val="•"/>
      <w:lvlJc w:val="left"/>
      <w:pPr>
        <w:ind w:left="7000" w:hanging="548"/>
      </w:pPr>
    </w:lvl>
    <w:lvl w:ilvl="7">
      <w:numFmt w:val="bullet"/>
      <w:lvlText w:val="•"/>
      <w:lvlJc w:val="left"/>
      <w:pPr>
        <w:ind w:left="7640" w:hanging="548"/>
      </w:pPr>
    </w:lvl>
    <w:lvl w:ilvl="8">
      <w:numFmt w:val="bullet"/>
      <w:lvlText w:val="•"/>
      <w:lvlJc w:val="left"/>
      <w:pPr>
        <w:ind w:left="8280" w:hanging="548"/>
      </w:pPr>
    </w:lvl>
  </w:abstractNum>
  <w:abstractNum w:abstractNumId="14" w15:restartNumberingAfterBreak="0">
    <w:nsid w:val="00000410"/>
    <w:multiLevelType w:val="multilevel"/>
    <w:tmpl w:val="00000893"/>
    <w:lvl w:ilvl="0">
      <w:start w:val="1"/>
      <w:numFmt w:val="decimal"/>
      <w:lvlText w:val="%1."/>
      <w:lvlJc w:val="left"/>
      <w:pPr>
        <w:ind w:left="1179" w:hanging="360"/>
      </w:pPr>
      <w:rPr>
        <w:rFonts w:ascii="Calibri" w:hAnsi="Calibri" w:cs="Calibri"/>
        <w:b w:val="0"/>
        <w:bCs w:val="0"/>
        <w:spacing w:val="-1"/>
        <w:w w:val="99"/>
        <w:sz w:val="20"/>
        <w:szCs w:val="20"/>
      </w:rPr>
    </w:lvl>
    <w:lvl w:ilvl="1">
      <w:numFmt w:val="bullet"/>
      <w:lvlText w:val="•"/>
      <w:lvlJc w:val="left"/>
      <w:pPr>
        <w:ind w:left="2018" w:hanging="360"/>
      </w:pPr>
    </w:lvl>
    <w:lvl w:ilvl="2">
      <w:numFmt w:val="bullet"/>
      <w:lvlText w:val="•"/>
      <w:lvlJc w:val="left"/>
      <w:pPr>
        <w:ind w:left="2856" w:hanging="360"/>
      </w:pPr>
    </w:lvl>
    <w:lvl w:ilvl="3">
      <w:numFmt w:val="bullet"/>
      <w:lvlText w:val="•"/>
      <w:lvlJc w:val="left"/>
      <w:pPr>
        <w:ind w:left="3694" w:hanging="360"/>
      </w:pPr>
    </w:lvl>
    <w:lvl w:ilvl="4">
      <w:numFmt w:val="bullet"/>
      <w:lvlText w:val="•"/>
      <w:lvlJc w:val="left"/>
      <w:pPr>
        <w:ind w:left="4532" w:hanging="360"/>
      </w:pPr>
    </w:lvl>
    <w:lvl w:ilvl="5">
      <w:numFmt w:val="bullet"/>
      <w:lvlText w:val="•"/>
      <w:lvlJc w:val="left"/>
      <w:pPr>
        <w:ind w:left="5370" w:hanging="360"/>
      </w:pPr>
    </w:lvl>
    <w:lvl w:ilvl="6">
      <w:numFmt w:val="bullet"/>
      <w:lvlText w:val="•"/>
      <w:lvlJc w:val="left"/>
      <w:pPr>
        <w:ind w:left="6208" w:hanging="360"/>
      </w:pPr>
    </w:lvl>
    <w:lvl w:ilvl="7">
      <w:numFmt w:val="bullet"/>
      <w:lvlText w:val="•"/>
      <w:lvlJc w:val="left"/>
      <w:pPr>
        <w:ind w:left="7046" w:hanging="360"/>
      </w:pPr>
    </w:lvl>
    <w:lvl w:ilvl="8">
      <w:numFmt w:val="bullet"/>
      <w:lvlText w:val="•"/>
      <w:lvlJc w:val="left"/>
      <w:pPr>
        <w:ind w:left="7884" w:hanging="360"/>
      </w:pPr>
    </w:lvl>
  </w:abstractNum>
  <w:abstractNum w:abstractNumId="15" w15:restartNumberingAfterBreak="0">
    <w:nsid w:val="0F0F6E42"/>
    <w:multiLevelType w:val="multilevel"/>
    <w:tmpl w:val="27F67828"/>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16" w15:restartNumberingAfterBreak="0">
    <w:nsid w:val="1D5F03A3"/>
    <w:multiLevelType w:val="multilevel"/>
    <w:tmpl w:val="00000888"/>
    <w:lvl w:ilvl="0">
      <w:start w:val="1"/>
      <w:numFmt w:val="decimal"/>
      <w:lvlText w:val="%1."/>
      <w:lvlJc w:val="left"/>
      <w:pPr>
        <w:ind w:left="1179" w:hanging="360"/>
      </w:pPr>
      <w:rPr>
        <w:rFonts w:ascii="Calibri" w:hAnsi="Calibri" w:cs="Calibri"/>
        <w:b w:val="0"/>
        <w:bCs w:val="0"/>
        <w:spacing w:val="-1"/>
        <w:w w:val="99"/>
        <w:sz w:val="20"/>
        <w:szCs w:val="20"/>
      </w:rPr>
    </w:lvl>
    <w:lvl w:ilvl="1">
      <w:start w:val="1"/>
      <w:numFmt w:val="lowerLetter"/>
      <w:lvlText w:val="%2."/>
      <w:lvlJc w:val="left"/>
      <w:pPr>
        <w:ind w:left="1540" w:hanging="360"/>
      </w:pPr>
      <w:rPr>
        <w:rFonts w:ascii="Calibri" w:hAnsi="Calibri" w:cs="Calibri"/>
        <w:b w:val="0"/>
        <w:bCs w:val="0"/>
        <w:w w:val="99"/>
        <w:sz w:val="20"/>
        <w:szCs w:val="20"/>
      </w:rPr>
    </w:lvl>
    <w:lvl w:ilvl="2">
      <w:numFmt w:val="bullet"/>
      <w:lvlText w:val="•"/>
      <w:lvlJc w:val="left"/>
      <w:pPr>
        <w:ind w:left="2431" w:hanging="360"/>
      </w:pPr>
    </w:lvl>
    <w:lvl w:ilvl="3">
      <w:numFmt w:val="bullet"/>
      <w:lvlText w:val="•"/>
      <w:lvlJc w:val="left"/>
      <w:pPr>
        <w:ind w:left="3322" w:hanging="360"/>
      </w:pPr>
    </w:lvl>
    <w:lvl w:ilvl="4">
      <w:numFmt w:val="bullet"/>
      <w:lvlText w:val="•"/>
      <w:lvlJc w:val="left"/>
      <w:pPr>
        <w:ind w:left="4213" w:hanging="360"/>
      </w:pPr>
    </w:lvl>
    <w:lvl w:ilvl="5">
      <w:numFmt w:val="bullet"/>
      <w:lvlText w:val="•"/>
      <w:lvlJc w:val="left"/>
      <w:pPr>
        <w:ind w:left="5104" w:hanging="360"/>
      </w:pPr>
    </w:lvl>
    <w:lvl w:ilvl="6">
      <w:numFmt w:val="bullet"/>
      <w:lvlText w:val="•"/>
      <w:lvlJc w:val="left"/>
      <w:pPr>
        <w:ind w:left="5995" w:hanging="360"/>
      </w:pPr>
    </w:lvl>
    <w:lvl w:ilvl="7">
      <w:numFmt w:val="bullet"/>
      <w:lvlText w:val="•"/>
      <w:lvlJc w:val="left"/>
      <w:pPr>
        <w:ind w:left="6886" w:hanging="360"/>
      </w:pPr>
    </w:lvl>
    <w:lvl w:ilvl="8">
      <w:numFmt w:val="bullet"/>
      <w:lvlText w:val="•"/>
      <w:lvlJc w:val="left"/>
      <w:pPr>
        <w:ind w:left="7777" w:hanging="360"/>
      </w:pPr>
    </w:lvl>
  </w:abstractNum>
  <w:abstractNum w:abstractNumId="17" w15:restartNumberingAfterBreak="0">
    <w:nsid w:val="1E1D7DD6"/>
    <w:multiLevelType w:val="hybridMultilevel"/>
    <w:tmpl w:val="3520867E"/>
    <w:lvl w:ilvl="0" w:tplc="458A4B2C">
      <w:start w:val="1"/>
      <w:numFmt w:val="decimal"/>
      <w:lvlText w:val="%1."/>
      <w:lvlJc w:val="left"/>
      <w:pPr>
        <w:ind w:left="1179" w:hanging="36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18" w15:restartNumberingAfterBreak="0">
    <w:nsid w:val="23E00E3A"/>
    <w:multiLevelType w:val="multilevel"/>
    <w:tmpl w:val="D1401786"/>
    <w:lvl w:ilvl="0">
      <w:start w:val="4"/>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19" w15:restartNumberingAfterBreak="0">
    <w:nsid w:val="255E2DEA"/>
    <w:multiLevelType w:val="multilevel"/>
    <w:tmpl w:val="465EFD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BA5A54"/>
    <w:multiLevelType w:val="multilevel"/>
    <w:tmpl w:val="220CB2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B613171"/>
    <w:multiLevelType w:val="multilevel"/>
    <w:tmpl w:val="EF820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54456B"/>
    <w:multiLevelType w:val="multilevel"/>
    <w:tmpl w:val="B4CA3F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72B7B31"/>
    <w:multiLevelType w:val="hybridMultilevel"/>
    <w:tmpl w:val="3520867E"/>
    <w:lvl w:ilvl="0" w:tplc="458A4B2C">
      <w:start w:val="1"/>
      <w:numFmt w:val="decimal"/>
      <w:lvlText w:val="%1."/>
      <w:lvlJc w:val="left"/>
      <w:pPr>
        <w:ind w:left="1179" w:hanging="36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24" w15:restartNumberingAfterBreak="0">
    <w:nsid w:val="4D6D06F8"/>
    <w:multiLevelType w:val="multilevel"/>
    <w:tmpl w:val="14C89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C7F4ECD"/>
    <w:multiLevelType w:val="multilevel"/>
    <w:tmpl w:val="84E0E460"/>
    <w:lvl w:ilvl="0">
      <w:start w:val="5"/>
      <w:numFmt w:val="decimal"/>
      <w:lvlText w:val="%1."/>
      <w:lvlJc w:val="left"/>
      <w:pPr>
        <w:tabs>
          <w:tab w:val="num" w:pos="800"/>
        </w:tabs>
        <w:ind w:left="800" w:hanging="360"/>
      </w:pPr>
    </w:lvl>
    <w:lvl w:ilvl="1" w:tentative="1">
      <w:start w:val="1"/>
      <w:numFmt w:val="decimal"/>
      <w:lvlText w:val="%2."/>
      <w:lvlJc w:val="left"/>
      <w:pPr>
        <w:tabs>
          <w:tab w:val="num" w:pos="1520"/>
        </w:tabs>
        <w:ind w:left="1520" w:hanging="360"/>
      </w:pPr>
    </w:lvl>
    <w:lvl w:ilvl="2" w:tentative="1">
      <w:start w:val="1"/>
      <w:numFmt w:val="decimal"/>
      <w:lvlText w:val="%3."/>
      <w:lvlJc w:val="left"/>
      <w:pPr>
        <w:tabs>
          <w:tab w:val="num" w:pos="2240"/>
        </w:tabs>
        <w:ind w:left="2240" w:hanging="360"/>
      </w:pPr>
    </w:lvl>
    <w:lvl w:ilvl="3" w:tentative="1">
      <w:start w:val="1"/>
      <w:numFmt w:val="decimal"/>
      <w:lvlText w:val="%4."/>
      <w:lvlJc w:val="left"/>
      <w:pPr>
        <w:tabs>
          <w:tab w:val="num" w:pos="2960"/>
        </w:tabs>
        <w:ind w:left="2960" w:hanging="360"/>
      </w:pPr>
    </w:lvl>
    <w:lvl w:ilvl="4" w:tentative="1">
      <w:start w:val="1"/>
      <w:numFmt w:val="decimal"/>
      <w:lvlText w:val="%5."/>
      <w:lvlJc w:val="left"/>
      <w:pPr>
        <w:tabs>
          <w:tab w:val="num" w:pos="3680"/>
        </w:tabs>
        <w:ind w:left="3680" w:hanging="360"/>
      </w:pPr>
    </w:lvl>
    <w:lvl w:ilvl="5" w:tentative="1">
      <w:start w:val="1"/>
      <w:numFmt w:val="decimal"/>
      <w:lvlText w:val="%6."/>
      <w:lvlJc w:val="left"/>
      <w:pPr>
        <w:tabs>
          <w:tab w:val="num" w:pos="4400"/>
        </w:tabs>
        <w:ind w:left="4400" w:hanging="360"/>
      </w:pPr>
    </w:lvl>
    <w:lvl w:ilvl="6" w:tentative="1">
      <w:start w:val="1"/>
      <w:numFmt w:val="decimal"/>
      <w:lvlText w:val="%7."/>
      <w:lvlJc w:val="left"/>
      <w:pPr>
        <w:tabs>
          <w:tab w:val="num" w:pos="5120"/>
        </w:tabs>
        <w:ind w:left="5120" w:hanging="360"/>
      </w:pPr>
    </w:lvl>
    <w:lvl w:ilvl="7" w:tentative="1">
      <w:start w:val="1"/>
      <w:numFmt w:val="decimal"/>
      <w:lvlText w:val="%8."/>
      <w:lvlJc w:val="left"/>
      <w:pPr>
        <w:tabs>
          <w:tab w:val="num" w:pos="5840"/>
        </w:tabs>
        <w:ind w:left="5840" w:hanging="360"/>
      </w:pPr>
    </w:lvl>
    <w:lvl w:ilvl="8" w:tentative="1">
      <w:start w:val="1"/>
      <w:numFmt w:val="decimal"/>
      <w:lvlText w:val="%9."/>
      <w:lvlJc w:val="left"/>
      <w:pPr>
        <w:tabs>
          <w:tab w:val="num" w:pos="6560"/>
        </w:tabs>
        <w:ind w:left="6560" w:hanging="360"/>
      </w:pPr>
    </w:lvl>
  </w:abstractNum>
  <w:abstractNum w:abstractNumId="26" w15:restartNumberingAfterBreak="0">
    <w:nsid w:val="7E293F24"/>
    <w:multiLevelType w:val="multilevel"/>
    <w:tmpl w:val="09462530"/>
    <w:lvl w:ilvl="0">
      <w:start w:val="1"/>
      <w:numFmt w:val="decimal"/>
      <w:lvlText w:val="%1."/>
      <w:lvlJc w:val="left"/>
      <w:pPr>
        <w:tabs>
          <w:tab w:val="num" w:pos="2880"/>
        </w:tabs>
        <w:ind w:left="2880" w:hanging="360"/>
      </w:pPr>
    </w:lvl>
    <w:lvl w:ilvl="1" w:tentative="1">
      <w:start w:val="1"/>
      <w:numFmt w:val="decimal"/>
      <w:lvlText w:val="%2."/>
      <w:lvlJc w:val="left"/>
      <w:pPr>
        <w:tabs>
          <w:tab w:val="num" w:pos="3600"/>
        </w:tabs>
        <w:ind w:left="3600" w:hanging="360"/>
      </w:pPr>
    </w:lvl>
    <w:lvl w:ilvl="2" w:tentative="1">
      <w:start w:val="1"/>
      <w:numFmt w:val="decimal"/>
      <w:lvlText w:val="%3."/>
      <w:lvlJc w:val="left"/>
      <w:pPr>
        <w:tabs>
          <w:tab w:val="num" w:pos="4320"/>
        </w:tabs>
        <w:ind w:left="4320" w:hanging="360"/>
      </w:pPr>
    </w:lvl>
    <w:lvl w:ilvl="3" w:tentative="1">
      <w:start w:val="1"/>
      <w:numFmt w:val="decimal"/>
      <w:lvlText w:val="%4."/>
      <w:lvlJc w:val="left"/>
      <w:pPr>
        <w:tabs>
          <w:tab w:val="num" w:pos="5040"/>
        </w:tabs>
        <w:ind w:left="5040" w:hanging="360"/>
      </w:pPr>
    </w:lvl>
    <w:lvl w:ilvl="4" w:tentative="1">
      <w:start w:val="1"/>
      <w:numFmt w:val="decimal"/>
      <w:lvlText w:val="%5."/>
      <w:lvlJc w:val="left"/>
      <w:pPr>
        <w:tabs>
          <w:tab w:val="num" w:pos="5760"/>
        </w:tabs>
        <w:ind w:left="5760" w:hanging="360"/>
      </w:pPr>
    </w:lvl>
    <w:lvl w:ilvl="5" w:tentative="1">
      <w:start w:val="1"/>
      <w:numFmt w:val="decimal"/>
      <w:lvlText w:val="%6."/>
      <w:lvlJc w:val="left"/>
      <w:pPr>
        <w:tabs>
          <w:tab w:val="num" w:pos="6480"/>
        </w:tabs>
        <w:ind w:left="6480" w:hanging="360"/>
      </w:pPr>
    </w:lvl>
    <w:lvl w:ilvl="6" w:tentative="1">
      <w:start w:val="1"/>
      <w:numFmt w:val="decimal"/>
      <w:lvlText w:val="%7."/>
      <w:lvlJc w:val="left"/>
      <w:pPr>
        <w:tabs>
          <w:tab w:val="num" w:pos="7200"/>
        </w:tabs>
        <w:ind w:left="7200" w:hanging="360"/>
      </w:pPr>
    </w:lvl>
    <w:lvl w:ilvl="7" w:tentative="1">
      <w:start w:val="1"/>
      <w:numFmt w:val="decimal"/>
      <w:lvlText w:val="%8."/>
      <w:lvlJc w:val="left"/>
      <w:pPr>
        <w:tabs>
          <w:tab w:val="num" w:pos="7920"/>
        </w:tabs>
        <w:ind w:left="7920" w:hanging="360"/>
      </w:pPr>
    </w:lvl>
    <w:lvl w:ilvl="8" w:tentative="1">
      <w:start w:val="1"/>
      <w:numFmt w:val="decimal"/>
      <w:lvlText w:val="%9."/>
      <w:lvlJc w:val="left"/>
      <w:pPr>
        <w:tabs>
          <w:tab w:val="num" w:pos="8640"/>
        </w:tabs>
        <w:ind w:left="8640" w:hanging="360"/>
      </w:pPr>
    </w:lvl>
  </w:abstractNum>
  <w:num w:numId="1">
    <w:abstractNumId w:val="14"/>
  </w:num>
  <w:num w:numId="2">
    <w:abstractNumId w:val="13"/>
  </w:num>
  <w:num w:numId="3">
    <w:abstractNumId w:val="12"/>
  </w:num>
  <w:num w:numId="4">
    <w:abstractNumId w:val="11"/>
  </w:num>
  <w:num w:numId="5">
    <w:abstractNumId w:val="10"/>
  </w:num>
  <w:num w:numId="6">
    <w:abstractNumId w:val="9"/>
  </w:num>
  <w:num w:numId="7">
    <w:abstractNumId w:val="8"/>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7"/>
  </w:num>
  <w:num w:numId="17">
    <w:abstractNumId w:val="23"/>
  </w:num>
  <w:num w:numId="18">
    <w:abstractNumId w:val="16"/>
  </w:num>
  <w:num w:numId="19">
    <w:abstractNumId w:val="21"/>
  </w:num>
  <w:num w:numId="20">
    <w:abstractNumId w:val="20"/>
  </w:num>
  <w:num w:numId="21">
    <w:abstractNumId w:val="24"/>
  </w:num>
  <w:num w:numId="22">
    <w:abstractNumId w:val="19"/>
  </w:num>
  <w:num w:numId="23">
    <w:abstractNumId w:val="26"/>
  </w:num>
  <w:num w:numId="24">
    <w:abstractNumId w:val="15"/>
  </w:num>
  <w:num w:numId="25">
    <w:abstractNumId w:val="22"/>
  </w:num>
  <w:num w:numId="26">
    <w:abstractNumId w:val="18"/>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568"/>
    <w:rsid w:val="00017D47"/>
    <w:rsid w:val="0008325F"/>
    <w:rsid w:val="000B2568"/>
    <w:rsid w:val="000C4AA8"/>
    <w:rsid w:val="0029178A"/>
    <w:rsid w:val="00492A2D"/>
    <w:rsid w:val="005B4C80"/>
    <w:rsid w:val="00872EF7"/>
    <w:rsid w:val="00B3454E"/>
    <w:rsid w:val="00B3780A"/>
    <w:rsid w:val="00E16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5D68D"/>
  <w15:chartTrackingRefBased/>
  <w15:docId w15:val="{FFE82B94-2D7E-484A-A57C-D50FA06C3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B2568"/>
    <w:pPr>
      <w:autoSpaceDE w:val="0"/>
      <w:autoSpaceDN w:val="0"/>
      <w:adjustRightInd w:val="0"/>
      <w:spacing w:before="120" w:after="0" w:line="240" w:lineRule="auto"/>
    </w:pPr>
    <w:rPr>
      <w:rFonts w:ascii="Calibri" w:hAnsi="Calibri" w:cs="Calibri"/>
      <w:sz w:val="20"/>
      <w:szCs w:val="20"/>
    </w:rPr>
  </w:style>
  <w:style w:type="character" w:customStyle="1" w:styleId="BodyTextChar">
    <w:name w:val="Body Text Char"/>
    <w:basedOn w:val="DefaultParagraphFont"/>
    <w:link w:val="BodyText"/>
    <w:uiPriority w:val="1"/>
    <w:rsid w:val="000B2568"/>
    <w:rPr>
      <w:rFonts w:ascii="Calibri" w:hAnsi="Calibri" w:cs="Calibri"/>
      <w:sz w:val="20"/>
      <w:szCs w:val="20"/>
    </w:rPr>
  </w:style>
  <w:style w:type="paragraph" w:styleId="ListParagraph">
    <w:name w:val="List Paragraph"/>
    <w:basedOn w:val="Normal"/>
    <w:uiPriority w:val="1"/>
    <w:qFormat/>
    <w:rsid w:val="000B2568"/>
    <w:pPr>
      <w:autoSpaceDE w:val="0"/>
      <w:autoSpaceDN w:val="0"/>
      <w:adjustRightInd w:val="0"/>
      <w:spacing w:before="120" w:after="0" w:line="240" w:lineRule="auto"/>
      <w:ind w:left="3167" w:hanging="547"/>
    </w:pPr>
    <w:rPr>
      <w:rFonts w:ascii="Calibri" w:hAnsi="Calibri" w:cs="Calibri"/>
      <w:sz w:val="24"/>
      <w:szCs w:val="24"/>
    </w:rPr>
  </w:style>
  <w:style w:type="paragraph" w:customStyle="1" w:styleId="paragraph">
    <w:name w:val="paragraph"/>
    <w:basedOn w:val="Normal"/>
    <w:rsid w:val="00B378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3780A"/>
  </w:style>
  <w:style w:type="character" w:customStyle="1" w:styleId="eop">
    <w:name w:val="eop"/>
    <w:basedOn w:val="DefaultParagraphFont"/>
    <w:rsid w:val="00B3780A"/>
  </w:style>
  <w:style w:type="character" w:customStyle="1" w:styleId="superscript">
    <w:name w:val="superscript"/>
    <w:basedOn w:val="DefaultParagraphFont"/>
    <w:rsid w:val="0029178A"/>
  </w:style>
  <w:style w:type="paragraph" w:styleId="FootnoteText">
    <w:name w:val="footnote text"/>
    <w:basedOn w:val="Normal"/>
    <w:link w:val="FootnoteTextChar"/>
    <w:uiPriority w:val="99"/>
    <w:semiHidden/>
    <w:unhideWhenUsed/>
    <w:rsid w:val="00E163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636E"/>
    <w:rPr>
      <w:sz w:val="20"/>
      <w:szCs w:val="20"/>
    </w:rPr>
  </w:style>
  <w:style w:type="character" w:styleId="FootnoteReference">
    <w:name w:val="footnote reference"/>
    <w:basedOn w:val="DefaultParagraphFont"/>
    <w:uiPriority w:val="99"/>
    <w:semiHidden/>
    <w:unhideWhenUsed/>
    <w:rsid w:val="00E163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9135B-8249-4EBF-9DD4-DE20AA80A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4437</Words>
  <Characters>25295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Metropolitan State University of Denver</Company>
  <LinksUpToDate>false</LinksUpToDate>
  <CharactersWithSpaces>29673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Bill</dc:creator>
  <cp:keywords/>
  <dc:description/>
  <cp:lastModifiedBy>Henry, Bill</cp:lastModifiedBy>
  <cp:revision>4</cp:revision>
  <dcterms:created xsi:type="dcterms:W3CDTF">2022-01-28T19:23:00Z</dcterms:created>
  <dcterms:modified xsi:type="dcterms:W3CDTF">2022-01-28T19:50:00Z</dcterms:modified>
</cp:coreProperties>
</file>