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"/>
        <w:gridCol w:w="10098"/>
      </w:tblGrid>
      <w:tr w:rsidR="00AC6E60" w:rsidRPr="00E23FD6" w:rsidTr="000F6A7C">
        <w:trPr>
          <w:cantSplit/>
        </w:trPr>
        <w:tc>
          <w:tcPr>
            <w:tcW w:w="11016" w:type="dxa"/>
            <w:gridSpan w:val="3"/>
          </w:tcPr>
          <w:p w:rsidR="00AC6E60" w:rsidRPr="00E23FD6" w:rsidRDefault="00AC6E60" w:rsidP="009024D2">
            <w:pPr>
              <w:pStyle w:val="ChecklistBasis"/>
            </w:pPr>
            <w:r w:rsidRPr="00E23FD6">
              <w:t xml:space="preserve">The purpose of this </w:t>
            </w:r>
            <w:r w:rsidR="00AB3FC2" w:rsidRPr="00E23FD6">
              <w:t>worksheet</w:t>
            </w:r>
            <w:r w:rsidRPr="00E23FD6">
              <w:t xml:space="preserve"> is to provide support for the convened </w:t>
            </w:r>
            <w:r w:rsidR="008C4450">
              <w:t>IRB</w:t>
            </w:r>
            <w:r w:rsidRPr="00E23FD6">
              <w:t xml:space="preserve">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payments to </w:t>
            </w:r>
            <w:r w:rsidR="008D4670" w:rsidRPr="00E23FD6">
              <w:t>subject</w:t>
            </w:r>
            <w:r w:rsidRPr="00E23FD6">
              <w:t xml:space="preserve">s or their </w:t>
            </w:r>
            <w:r w:rsidR="00F31C60" w:rsidRPr="00E23FD6">
              <w:t>legally authorized representative</w:t>
            </w:r>
            <w:r w:rsidRPr="00E23FD6">
              <w:rPr>
                <w:u w:val="double"/>
              </w:rPr>
              <w:t>s</w:t>
            </w:r>
            <w:r w:rsidRPr="00E23FD6">
              <w:t xml:space="preserve">. This </w:t>
            </w:r>
            <w:r w:rsidR="00A82D77" w:rsidRPr="00E23FD6">
              <w:t>worksheet</w:t>
            </w:r>
            <w:r w:rsidRPr="00E23FD6">
              <w:t xml:space="preserve"> is to be used. It does not have to be completed or </w:t>
            </w:r>
            <w:r w:rsidR="0080500D" w:rsidRPr="00E23FD6">
              <w:t>retained</w:t>
            </w:r>
            <w:r w:rsidRPr="00E23FD6">
              <w:t>.</w:t>
            </w:r>
          </w:p>
        </w:tc>
      </w:tr>
      <w:tr w:rsidR="00262E55" w:rsidRPr="00E23FD6" w:rsidTr="000F6A7C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:rsidR="00262E55" w:rsidRPr="00E23FD6" w:rsidRDefault="00262E55" w:rsidP="00744F5E"/>
        </w:tc>
      </w:tr>
      <w:tr w:rsidR="00BE54A6" w:rsidRPr="00E23FD6" w:rsidTr="000F6A7C">
        <w:tc>
          <w:tcPr>
            <w:tcW w:w="11016" w:type="dxa"/>
            <w:gridSpan w:val="3"/>
          </w:tcPr>
          <w:p w:rsidR="00BE54A6" w:rsidRPr="00E23FD6" w:rsidRDefault="00CD4918" w:rsidP="003B2D94">
            <w:pPr>
              <w:pStyle w:val="ChecklistLevel1"/>
            </w:pPr>
            <w:r w:rsidRPr="00E23FD6">
              <w:t>Requirements for Payments</w:t>
            </w:r>
            <w:r w:rsidR="00A977A5" w:rsidRPr="00E23FD6">
              <w:t xml:space="preserve"> </w:t>
            </w:r>
            <w:r w:rsidR="003B2D94" w:rsidRPr="00D67221">
              <w:rPr>
                <w:b w:val="0"/>
              </w:rPr>
              <w:t>(</w:t>
            </w:r>
            <w:r w:rsidR="003B2D94">
              <w:rPr>
                <w:b w:val="0"/>
              </w:rPr>
              <w:t xml:space="preserve">Check if </w:t>
            </w:r>
            <w:r w:rsidR="003B2D94" w:rsidRPr="00D67221">
              <w:t>“Yes”</w:t>
            </w:r>
            <w:r w:rsidR="003B2D94">
              <w:rPr>
                <w:b w:val="0"/>
              </w:rPr>
              <w:t>. All must be checked)</w:t>
            </w:r>
          </w:p>
        </w:tc>
      </w:tr>
      <w:tr w:rsidR="00744F5E" w:rsidRPr="00E23FD6" w:rsidTr="000F6A7C">
        <w:tc>
          <w:tcPr>
            <w:tcW w:w="468" w:type="dxa"/>
            <w:vMerge w:val="restart"/>
          </w:tcPr>
          <w:p w:rsidR="00744F5E" w:rsidRPr="00E23FD6" w:rsidRDefault="00744F5E" w:rsidP="003B2D94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744F5E" w:rsidRPr="00E23FD6" w:rsidRDefault="00744F5E" w:rsidP="00262E55">
            <w:pPr>
              <w:pStyle w:val="StatementLevel1"/>
            </w:pPr>
            <w:r w:rsidRPr="00E23FD6">
              <w:t>All payments are described in the protocol including:</w:t>
            </w:r>
            <w:r w:rsidR="003B2D94" w:rsidRPr="00D67221">
              <w:rPr>
                <w:b/>
              </w:rPr>
              <w:t xml:space="preserve"> </w:t>
            </w:r>
            <w:r w:rsidR="003B2D94" w:rsidRPr="003B2D94">
              <w:t xml:space="preserve">(Check if </w:t>
            </w:r>
            <w:r w:rsidR="003B2D94" w:rsidRPr="003B2D94">
              <w:rPr>
                <w:b/>
              </w:rPr>
              <w:t>“Yes”</w:t>
            </w:r>
            <w:r w:rsidR="003B2D94" w:rsidRPr="003B2D94">
              <w:t>. All must be checked)</w:t>
            </w:r>
          </w:p>
        </w:tc>
      </w:tr>
      <w:tr w:rsidR="003B2D94" w:rsidRPr="00E23FD6" w:rsidTr="000F6A7C">
        <w:tc>
          <w:tcPr>
            <w:tcW w:w="468" w:type="dxa"/>
            <w:vMerge/>
          </w:tcPr>
          <w:p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098" w:type="dxa"/>
            <w:shd w:val="clear" w:color="auto" w:fill="auto"/>
          </w:tcPr>
          <w:p w:rsidR="003B2D94" w:rsidRPr="00E23FD6" w:rsidRDefault="003B2D94" w:rsidP="00262E55">
            <w:pPr>
              <w:pStyle w:val="StatementLevel1"/>
            </w:pPr>
            <w:r w:rsidRPr="00E23FD6">
              <w:t>Amount</w:t>
            </w:r>
          </w:p>
        </w:tc>
      </w:tr>
      <w:tr w:rsidR="003B2D94" w:rsidRPr="00E23FD6" w:rsidTr="000F6A7C">
        <w:tc>
          <w:tcPr>
            <w:tcW w:w="468" w:type="dxa"/>
            <w:vMerge/>
          </w:tcPr>
          <w:p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098" w:type="dxa"/>
            <w:shd w:val="clear" w:color="auto" w:fill="auto"/>
          </w:tcPr>
          <w:p w:rsidR="003B2D94" w:rsidRPr="00E23FD6" w:rsidRDefault="003B2D94" w:rsidP="00262E55">
            <w:pPr>
              <w:pStyle w:val="StatementLevel1"/>
            </w:pPr>
            <w:r w:rsidRPr="00E23FD6">
              <w:t>Method</w:t>
            </w:r>
          </w:p>
        </w:tc>
      </w:tr>
      <w:tr w:rsidR="003B2D94" w:rsidRPr="00E23FD6" w:rsidTr="000F6A7C">
        <w:tc>
          <w:tcPr>
            <w:tcW w:w="468" w:type="dxa"/>
            <w:vMerge/>
          </w:tcPr>
          <w:p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098" w:type="dxa"/>
            <w:shd w:val="clear" w:color="auto" w:fill="auto"/>
          </w:tcPr>
          <w:p w:rsidR="003B2D94" w:rsidRPr="00E23FD6" w:rsidRDefault="003B2D94" w:rsidP="00262E55">
            <w:pPr>
              <w:pStyle w:val="StatementLevel1"/>
            </w:pPr>
            <w:r w:rsidRPr="00E23FD6">
              <w:t>Timing of disbursement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Credit for payment accrues as the study progresses.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Payment is not contingent upon completing the entire study.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The amount of payment and the proposed method and timing of disbursement is neither coercive nor presented undue influence.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Any amount paid as a bonus for completion is reasonable and not so large as to unduly induce subjects to stay in the study when they would otherwise have withdrawn.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All information concerning payment, including the amount and schedule of payments, is in the informed consent document.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E10043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Compensation does not include a coupon good for a discount on the purchase price of the product once it has been approved.</w:t>
            </w:r>
          </w:p>
        </w:tc>
      </w:tr>
      <w:tr w:rsidR="00314675" w:rsidRPr="00E23FD6" w:rsidTr="000F6A7C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:rsidR="00314675" w:rsidRPr="00E23FD6" w:rsidRDefault="00314675" w:rsidP="00C81949"/>
        </w:tc>
      </w:tr>
    </w:tbl>
    <w:p w:rsidR="00262E55" w:rsidRPr="00C823A0" w:rsidRDefault="00262E55" w:rsidP="00744F5E">
      <w:bookmarkStart w:id="0" w:name="_GoBack"/>
      <w:bookmarkEnd w:id="0"/>
    </w:p>
    <w:sectPr w:rsidR="00262E55" w:rsidRPr="00C823A0" w:rsidSect="00C03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43" w:rsidRDefault="00E10043">
      <w:r>
        <w:separator/>
      </w:r>
    </w:p>
  </w:endnote>
  <w:endnote w:type="continuationSeparator" w:id="0">
    <w:p w:rsidR="00E10043" w:rsidRDefault="00E1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50" w:rsidRDefault="008C4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A3" w:rsidRPr="00CB02A3" w:rsidRDefault="00E10043" w:rsidP="0050126C">
    <w:pPr>
      <w:pStyle w:val="SOPFooter"/>
      <w:tabs>
        <w:tab w:val="right" w:pos="10800"/>
      </w:tabs>
      <w:jc w:val="left"/>
    </w:pPr>
    <w:hyperlink w:history="1"/>
    <w:r w:rsidR="005734BD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50" w:rsidRDefault="008C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43" w:rsidRDefault="00E10043">
      <w:r>
        <w:separator/>
      </w:r>
    </w:p>
  </w:footnote>
  <w:footnote w:type="continuationSeparator" w:id="0">
    <w:p w:rsidR="00E10043" w:rsidRDefault="00E1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50" w:rsidRDefault="008C4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CB1478" w:rsidRPr="006520A8" w:rsidTr="00CB1478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B1478" w:rsidRPr="006520A8" w:rsidRDefault="008C4450" w:rsidP="00EF7F1D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05E3158C" wp14:editId="73BE4405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CB1478" w:rsidRPr="006520A8" w:rsidRDefault="00CB1478" w:rsidP="00EF7F1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B1478" w:rsidRPr="006520A8" w:rsidTr="00CB1478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CB1478" w:rsidRDefault="00CB1478" w:rsidP="00EF7F1D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EA6348" w:rsidRDefault="00CB1478" w:rsidP="00EF7F1D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Payments</w:t>
          </w:r>
        </w:p>
      </w:tc>
    </w:tr>
    <w:tr w:rsidR="00CB1478" w:rsidRPr="006520A8" w:rsidTr="00CB1478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CB1478" w:rsidRDefault="00CB1478" w:rsidP="00EF7F1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985449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6520A8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6520A8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B1478" w:rsidRPr="006520A8" w:rsidTr="00CB1478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CB1478" w:rsidRDefault="00CB1478" w:rsidP="00EF7F1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C97966" w:rsidRDefault="00CB1478" w:rsidP="00A53DDC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A53DDC">
            <w:rPr>
              <w:rFonts w:ascii="Arial" w:hAnsi="Arial" w:cs="Arial"/>
            </w:rPr>
            <w:t>6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6520A8" w:rsidRDefault="0032268B" w:rsidP="00EF7F1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6520A8" w:rsidRDefault="00CB1478" w:rsidP="00EF7F1D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E10043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E10043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3E6066" w:rsidRPr="00321577" w:rsidRDefault="003E606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50" w:rsidRDefault="008C4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6"/>
    <w:rsid w:val="0005433C"/>
    <w:rsid w:val="00071367"/>
    <w:rsid w:val="00076A61"/>
    <w:rsid w:val="00084456"/>
    <w:rsid w:val="000954C3"/>
    <w:rsid w:val="000E1BF4"/>
    <w:rsid w:val="000F6A7C"/>
    <w:rsid w:val="00116652"/>
    <w:rsid w:val="00126A31"/>
    <w:rsid w:val="00194A43"/>
    <w:rsid w:val="001B56EF"/>
    <w:rsid w:val="001C0CAD"/>
    <w:rsid w:val="001E2E87"/>
    <w:rsid w:val="001F4297"/>
    <w:rsid w:val="00206427"/>
    <w:rsid w:val="002070A9"/>
    <w:rsid w:val="002266CE"/>
    <w:rsid w:val="00261FD9"/>
    <w:rsid w:val="00262E55"/>
    <w:rsid w:val="0027355B"/>
    <w:rsid w:val="002A0CB8"/>
    <w:rsid w:val="002A6126"/>
    <w:rsid w:val="0030441F"/>
    <w:rsid w:val="00305112"/>
    <w:rsid w:val="00314675"/>
    <w:rsid w:val="00321577"/>
    <w:rsid w:val="0032268B"/>
    <w:rsid w:val="003279F1"/>
    <w:rsid w:val="00350C02"/>
    <w:rsid w:val="003763FD"/>
    <w:rsid w:val="00380737"/>
    <w:rsid w:val="0039072B"/>
    <w:rsid w:val="0039759C"/>
    <w:rsid w:val="003B2D94"/>
    <w:rsid w:val="003E1AF6"/>
    <w:rsid w:val="003E6066"/>
    <w:rsid w:val="004113B3"/>
    <w:rsid w:val="00436538"/>
    <w:rsid w:val="0043696B"/>
    <w:rsid w:val="00437FF0"/>
    <w:rsid w:val="00443799"/>
    <w:rsid w:val="0046138D"/>
    <w:rsid w:val="00496E49"/>
    <w:rsid w:val="004B2D05"/>
    <w:rsid w:val="004D2EA4"/>
    <w:rsid w:val="004D4477"/>
    <w:rsid w:val="004F550E"/>
    <w:rsid w:val="0050126C"/>
    <w:rsid w:val="00507BCC"/>
    <w:rsid w:val="005313FE"/>
    <w:rsid w:val="005540BA"/>
    <w:rsid w:val="005734BD"/>
    <w:rsid w:val="005C1210"/>
    <w:rsid w:val="005C336E"/>
    <w:rsid w:val="00610071"/>
    <w:rsid w:val="00643D84"/>
    <w:rsid w:val="00660C0B"/>
    <w:rsid w:val="00662B81"/>
    <w:rsid w:val="00685AA5"/>
    <w:rsid w:val="0069117E"/>
    <w:rsid w:val="006A7F27"/>
    <w:rsid w:val="006B3CAC"/>
    <w:rsid w:val="006C4558"/>
    <w:rsid w:val="006E5F6E"/>
    <w:rsid w:val="00714E0C"/>
    <w:rsid w:val="00735053"/>
    <w:rsid w:val="00744F5E"/>
    <w:rsid w:val="00745F5A"/>
    <w:rsid w:val="00746AEB"/>
    <w:rsid w:val="00755189"/>
    <w:rsid w:val="00765CA8"/>
    <w:rsid w:val="00777362"/>
    <w:rsid w:val="007826B9"/>
    <w:rsid w:val="00784FB9"/>
    <w:rsid w:val="00786465"/>
    <w:rsid w:val="007A3B37"/>
    <w:rsid w:val="007A7B03"/>
    <w:rsid w:val="007C0332"/>
    <w:rsid w:val="007D1CC9"/>
    <w:rsid w:val="007E47DA"/>
    <w:rsid w:val="0080500D"/>
    <w:rsid w:val="008231AB"/>
    <w:rsid w:val="00837738"/>
    <w:rsid w:val="00873274"/>
    <w:rsid w:val="008920E6"/>
    <w:rsid w:val="00894E98"/>
    <w:rsid w:val="008C4450"/>
    <w:rsid w:val="008D4670"/>
    <w:rsid w:val="008F5702"/>
    <w:rsid w:val="009024D2"/>
    <w:rsid w:val="009214F4"/>
    <w:rsid w:val="00926B69"/>
    <w:rsid w:val="0094432F"/>
    <w:rsid w:val="00944550"/>
    <w:rsid w:val="0096159A"/>
    <w:rsid w:val="009A57EE"/>
    <w:rsid w:val="009B4B76"/>
    <w:rsid w:val="009D26C4"/>
    <w:rsid w:val="009E772C"/>
    <w:rsid w:val="00A05445"/>
    <w:rsid w:val="00A203E7"/>
    <w:rsid w:val="00A36932"/>
    <w:rsid w:val="00A37755"/>
    <w:rsid w:val="00A40400"/>
    <w:rsid w:val="00A5021A"/>
    <w:rsid w:val="00A53DDC"/>
    <w:rsid w:val="00A76FD8"/>
    <w:rsid w:val="00A82D77"/>
    <w:rsid w:val="00A874C8"/>
    <w:rsid w:val="00A90B05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AF2EB5"/>
    <w:rsid w:val="00B014FE"/>
    <w:rsid w:val="00B0703F"/>
    <w:rsid w:val="00B10496"/>
    <w:rsid w:val="00B33CD1"/>
    <w:rsid w:val="00B4278A"/>
    <w:rsid w:val="00B86C18"/>
    <w:rsid w:val="00BA00A1"/>
    <w:rsid w:val="00BE0B19"/>
    <w:rsid w:val="00BE54A6"/>
    <w:rsid w:val="00BF24DE"/>
    <w:rsid w:val="00C0319E"/>
    <w:rsid w:val="00C2226D"/>
    <w:rsid w:val="00C75CD5"/>
    <w:rsid w:val="00C81949"/>
    <w:rsid w:val="00C823A0"/>
    <w:rsid w:val="00C93AEA"/>
    <w:rsid w:val="00C95BC7"/>
    <w:rsid w:val="00CB02A3"/>
    <w:rsid w:val="00CB1478"/>
    <w:rsid w:val="00CD045F"/>
    <w:rsid w:val="00CD1433"/>
    <w:rsid w:val="00CD4918"/>
    <w:rsid w:val="00CE0394"/>
    <w:rsid w:val="00D054B6"/>
    <w:rsid w:val="00D10A06"/>
    <w:rsid w:val="00D26A20"/>
    <w:rsid w:val="00D357C2"/>
    <w:rsid w:val="00D42A1C"/>
    <w:rsid w:val="00D576FF"/>
    <w:rsid w:val="00D718E1"/>
    <w:rsid w:val="00D80AB6"/>
    <w:rsid w:val="00D841F6"/>
    <w:rsid w:val="00DA1AFB"/>
    <w:rsid w:val="00DC2F67"/>
    <w:rsid w:val="00DC4F19"/>
    <w:rsid w:val="00DE7DC9"/>
    <w:rsid w:val="00E01CF5"/>
    <w:rsid w:val="00E042C0"/>
    <w:rsid w:val="00E05652"/>
    <w:rsid w:val="00E10043"/>
    <w:rsid w:val="00E23FD6"/>
    <w:rsid w:val="00E77BA3"/>
    <w:rsid w:val="00EA702B"/>
    <w:rsid w:val="00EB5DD4"/>
    <w:rsid w:val="00EC4AEB"/>
    <w:rsid w:val="00ED47AB"/>
    <w:rsid w:val="00EF1B36"/>
    <w:rsid w:val="00EF7F1D"/>
    <w:rsid w:val="00F116D9"/>
    <w:rsid w:val="00F133CB"/>
    <w:rsid w:val="00F20189"/>
    <w:rsid w:val="00F31C60"/>
    <w:rsid w:val="00F55D5C"/>
    <w:rsid w:val="00F564F4"/>
    <w:rsid w:val="00F76D83"/>
    <w:rsid w:val="00F773C1"/>
    <w:rsid w:val="00F90C29"/>
    <w:rsid w:val="00F962C9"/>
    <w:rsid w:val="00FD38CB"/>
    <w:rsid w:val="00FD7409"/>
    <w:rsid w:val="00FE0F6D"/>
    <w:rsid w:val="00FE76F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Payments</vt:lpstr>
    </vt:vector>
  </TitlesOfParts>
  <Manager>Huron Consulting Group, Inc.</Manager>
  <Company>Huron Consulting Group, Inc.</Company>
  <LinksUpToDate>false</LinksUpToDate>
  <CharactersWithSpaces>1300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Payments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Lynn Smith</cp:lastModifiedBy>
  <cp:revision>4</cp:revision>
  <cp:lastPrinted>2013-10-24T15:07:00Z</cp:lastPrinted>
  <dcterms:created xsi:type="dcterms:W3CDTF">2014-07-10T18:23:00Z</dcterms:created>
  <dcterms:modified xsi:type="dcterms:W3CDTF">2014-07-22T17:52:00Z</dcterms:modified>
  <cp:category>WORKSHEET</cp:category>
</cp:coreProperties>
</file>