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EE18F" w14:textId="30DF6983" w:rsidR="00393E39" w:rsidRPr="00393E39" w:rsidRDefault="00393E39" w:rsidP="00393E39">
      <w:pPr>
        <w:shd w:val="clear" w:color="auto" w:fill="FFFFFF"/>
        <w:spacing w:before="330" w:after="150" w:line="240" w:lineRule="atLeast"/>
        <w:outlineLvl w:val="1"/>
        <w:rPr>
          <w:rFonts w:ascii="Open Sans" w:eastAsia="Times New Roman" w:hAnsi="Open Sans" w:cs="Open Sans"/>
          <w:b/>
          <w:bCs/>
          <w:color w:val="000000"/>
          <w:sz w:val="33"/>
          <w:szCs w:val="33"/>
        </w:rPr>
      </w:pPr>
      <w:r w:rsidRPr="00393E39">
        <w:rPr>
          <w:rFonts w:ascii="Open Sans" w:eastAsia="Times New Roman" w:hAnsi="Open Sans" w:cs="Open Sans"/>
          <w:b/>
          <w:bCs/>
          <w:color w:val="000000"/>
          <w:sz w:val="33"/>
          <w:szCs w:val="33"/>
        </w:rPr>
        <w:t>Advisor Toolkit</w:t>
      </w:r>
      <w:r w:rsidR="00E64A63">
        <w:rPr>
          <w:rFonts w:ascii="Open Sans" w:eastAsia="Times New Roman" w:hAnsi="Open Sans" w:cs="Open Sans"/>
          <w:b/>
          <w:bCs/>
          <w:color w:val="000000"/>
          <w:sz w:val="33"/>
          <w:szCs w:val="33"/>
        </w:rPr>
        <w:t xml:space="preserve"> (this page will eventually be back on line after migration)</w:t>
      </w:r>
      <w:bookmarkStart w:id="0" w:name="_GoBack"/>
      <w:bookmarkEnd w:id="0"/>
    </w:p>
    <w:p w14:paraId="6A1012A6" w14:textId="77777777" w:rsidR="00393E39" w:rsidRPr="00393E39" w:rsidRDefault="00393E39" w:rsidP="00393E39">
      <w:pPr>
        <w:shd w:val="clear" w:color="auto" w:fill="FFFFFF"/>
        <w:spacing w:before="30" w:after="300" w:line="300" w:lineRule="atLeast"/>
        <w:outlineLvl w:val="2"/>
        <w:rPr>
          <w:rFonts w:ascii="Open Sans" w:eastAsia="Times New Roman" w:hAnsi="Open Sans" w:cs="Open Sans"/>
          <w:b/>
          <w:bCs/>
          <w:color w:val="717073"/>
          <w:sz w:val="30"/>
          <w:szCs w:val="30"/>
        </w:rPr>
      </w:pPr>
      <w:r w:rsidRPr="00393E39">
        <w:rPr>
          <w:rFonts w:ascii="Open Sans" w:eastAsia="Times New Roman" w:hAnsi="Open Sans" w:cs="Open Sans"/>
          <w:b/>
          <w:bCs/>
          <w:color w:val="717073"/>
          <w:sz w:val="30"/>
          <w:szCs w:val="30"/>
        </w:rPr>
        <w:t>Resources for academic advisors, program coordinators and faculty members about Classroom to Career Hub.</w:t>
      </w:r>
    </w:p>
    <w:p w14:paraId="05A85322" w14:textId="0844CA09" w:rsidR="00393E39" w:rsidRPr="00393E39" w:rsidRDefault="00393E39" w:rsidP="00393E39">
      <w:pPr>
        <w:shd w:val="clear" w:color="auto" w:fill="FFFFFF"/>
        <w:spacing w:after="165" w:line="240" w:lineRule="auto"/>
        <w:rPr>
          <w:rFonts w:ascii="Open Sans" w:eastAsia="Times New Roman" w:hAnsi="Open Sans" w:cs="Open Sans"/>
          <w:color w:val="1E1E1E"/>
          <w:sz w:val="24"/>
          <w:szCs w:val="24"/>
        </w:rPr>
      </w:pPr>
      <w:r w:rsidRPr="00393E39">
        <w:rPr>
          <w:rFonts w:ascii="Open Sans" w:eastAsia="Times New Roman" w:hAnsi="Open Sans" w:cs="Open Sans"/>
          <w:color w:val="1E1E1E"/>
          <w:sz w:val="24"/>
          <w:szCs w:val="24"/>
        </w:rPr>
        <w:t>To help advisors, coordinators, faculty and mentors respond to career development questions, here are some resources to guide your conversations with students about their majors, careers, job search strategies, and referring students to our office. C2 Hub staff can present on a wide range of topics to classes and campus groups.</w:t>
      </w:r>
      <w:hyperlink r:id="rId5" w:tgtFrame="_blank" w:history="1">
        <w:r w:rsidRPr="00393E39">
          <w:rPr>
            <w:rFonts w:ascii="Open Sans" w:eastAsia="Times New Roman" w:hAnsi="Open Sans" w:cs="Open Sans"/>
            <w:b/>
            <w:bCs/>
            <w:color w:val="007BC6"/>
            <w:sz w:val="24"/>
            <w:szCs w:val="24"/>
          </w:rPr>
          <w:t> Request a presentation</w:t>
        </w:r>
      </w:hyperlink>
      <w:r w:rsidRPr="00393E39">
        <w:rPr>
          <w:rFonts w:ascii="Open Sans" w:eastAsia="Times New Roman" w:hAnsi="Open Sans" w:cs="Open Sans"/>
          <w:color w:val="1E1E1E"/>
          <w:sz w:val="24"/>
          <w:szCs w:val="24"/>
        </w:rPr>
        <w:t> or a class visit from the Peer Mentor Program.</w:t>
      </w:r>
    </w:p>
    <w:p w14:paraId="2589F740" w14:textId="77777777" w:rsidR="00393E39" w:rsidRPr="00393E39" w:rsidRDefault="00393E39" w:rsidP="00393E39">
      <w:pPr>
        <w:shd w:val="clear" w:color="auto" w:fill="FFFFFF"/>
        <w:spacing w:after="0" w:line="384" w:lineRule="atLeast"/>
        <w:rPr>
          <w:rFonts w:ascii="Open Sans" w:eastAsia="Times New Roman" w:hAnsi="Open Sans" w:cs="Open Sans"/>
          <w:color w:val="1E1E1E"/>
          <w:sz w:val="24"/>
          <w:szCs w:val="24"/>
        </w:rPr>
      </w:pPr>
    </w:p>
    <w:p w14:paraId="38DF190F" w14:textId="77777777" w:rsidR="00393E39" w:rsidRPr="00393E39" w:rsidRDefault="00393E39" w:rsidP="00393E39">
      <w:pPr>
        <w:spacing w:after="0" w:line="240" w:lineRule="auto"/>
        <w:rPr>
          <w:rFonts w:ascii="Times New Roman" w:eastAsia="Times New Roman" w:hAnsi="Times New Roman" w:cs="Times New Roman"/>
          <w:b/>
          <w:bCs/>
          <w:color w:val="007DC3"/>
          <w:sz w:val="24"/>
          <w:szCs w:val="24"/>
          <w:shd w:val="clear" w:color="auto" w:fill="FFFFFF"/>
        </w:rPr>
      </w:pPr>
      <w:r w:rsidRPr="00393E39">
        <w:rPr>
          <w:rFonts w:ascii="Times New Roman" w:eastAsia="Times New Roman" w:hAnsi="Times New Roman" w:cs="Times New Roman"/>
          <w:sz w:val="24"/>
          <w:szCs w:val="24"/>
        </w:rPr>
        <w:fldChar w:fldCharType="begin"/>
      </w:r>
      <w:r w:rsidRPr="00393E39">
        <w:rPr>
          <w:rFonts w:ascii="Times New Roman" w:eastAsia="Times New Roman" w:hAnsi="Times New Roman" w:cs="Times New Roman"/>
          <w:sz w:val="24"/>
          <w:szCs w:val="24"/>
        </w:rPr>
        <w:instrText xml:space="preserve"> HYPERLINK "https://msudenver.edu/career/majorsandcareers/" \t "_blank" </w:instrText>
      </w:r>
      <w:r w:rsidRPr="00393E39">
        <w:rPr>
          <w:rFonts w:ascii="Times New Roman" w:eastAsia="Times New Roman" w:hAnsi="Times New Roman" w:cs="Times New Roman"/>
          <w:sz w:val="24"/>
          <w:szCs w:val="24"/>
        </w:rPr>
        <w:fldChar w:fldCharType="separate"/>
      </w:r>
    </w:p>
    <w:p w14:paraId="61D120E0" w14:textId="7A895790" w:rsidR="00393E39" w:rsidRPr="00393E39" w:rsidRDefault="00393E39" w:rsidP="00393E39">
      <w:pPr>
        <w:shd w:val="clear" w:color="auto" w:fill="F5F5F5"/>
        <w:spacing w:before="165" w:after="165" w:line="240" w:lineRule="auto"/>
        <w:outlineLvl w:val="3"/>
        <w:rPr>
          <w:rFonts w:ascii="Times New Roman" w:eastAsia="Times New Roman" w:hAnsi="Times New Roman" w:cs="Times New Roman"/>
          <w:b/>
          <w:bCs/>
          <w:color w:val="000000"/>
          <w:sz w:val="27"/>
          <w:szCs w:val="27"/>
        </w:rPr>
      </w:pPr>
      <w:r w:rsidRPr="00393E39">
        <w:rPr>
          <w:rFonts w:ascii="Open Sans" w:eastAsia="Times New Roman" w:hAnsi="Open Sans" w:cs="Open Sans"/>
          <w:b/>
          <w:bCs/>
          <w:color w:val="000000"/>
          <w:sz w:val="27"/>
          <w:szCs w:val="27"/>
          <w:shd w:val="clear" w:color="auto" w:fill="FFFFFF"/>
        </w:rPr>
        <w:t>Majors and Careers Page</w:t>
      </w:r>
      <w:r>
        <w:rPr>
          <w:rFonts w:ascii="Open Sans" w:eastAsia="Times New Roman" w:hAnsi="Open Sans" w:cs="Open Sans"/>
          <w:b/>
          <w:bCs/>
          <w:color w:val="000000"/>
          <w:sz w:val="27"/>
          <w:szCs w:val="27"/>
          <w:shd w:val="clear" w:color="auto" w:fill="FFFFFF"/>
        </w:rPr>
        <w:t xml:space="preserve"> – page underconstruction</w:t>
      </w:r>
    </w:p>
    <w:p w14:paraId="2EE715B5" w14:textId="77777777" w:rsidR="00393E39" w:rsidRPr="00393E39" w:rsidRDefault="00393E39" w:rsidP="00393E39">
      <w:pPr>
        <w:shd w:val="clear" w:color="auto" w:fill="F5F5F5"/>
        <w:spacing w:before="225" w:after="225" w:line="240" w:lineRule="auto"/>
        <w:rPr>
          <w:rFonts w:ascii="Open Sans" w:eastAsia="Times New Roman" w:hAnsi="Open Sans" w:cs="Open Sans"/>
          <w:b/>
          <w:bCs/>
          <w:color w:val="007DC3"/>
          <w:sz w:val="24"/>
          <w:szCs w:val="24"/>
          <w:shd w:val="clear" w:color="auto" w:fill="FFFFFF"/>
        </w:rPr>
      </w:pPr>
      <w:r w:rsidRPr="00393E39">
        <w:rPr>
          <w:rFonts w:ascii="Open Sans" w:eastAsia="Times New Roman" w:hAnsi="Open Sans" w:cs="Open Sans"/>
          <w:b/>
          <w:bCs/>
          <w:color w:val="007DC3"/>
          <w:sz w:val="24"/>
          <w:szCs w:val="24"/>
          <w:shd w:val="clear" w:color="auto" w:fill="FFFFFF"/>
        </w:rPr>
        <w:pict w14:anchorId="2B9CCD40">
          <v:rect id="_x0000_i1025" style="width:0;height:0" o:hralign="center" o:hrstd="t" o:hr="t" fillcolor="#a0a0a0" stroked="f"/>
        </w:pict>
      </w:r>
    </w:p>
    <w:p w14:paraId="72387C8B" w14:textId="77777777" w:rsidR="00393E39" w:rsidRPr="00393E39" w:rsidRDefault="00393E39" w:rsidP="00393E39">
      <w:pPr>
        <w:shd w:val="clear" w:color="auto" w:fill="F5F5F5"/>
        <w:spacing w:before="225" w:line="240" w:lineRule="auto"/>
        <w:rPr>
          <w:rFonts w:ascii="Open Sans" w:eastAsia="Times New Roman" w:hAnsi="Open Sans" w:cs="Open Sans"/>
          <w:b/>
          <w:bCs/>
          <w:color w:val="007DC3"/>
          <w:sz w:val="24"/>
          <w:szCs w:val="24"/>
          <w:shd w:val="clear" w:color="auto" w:fill="FFFFFF"/>
        </w:rPr>
      </w:pPr>
      <w:r w:rsidRPr="00393E39">
        <w:rPr>
          <w:rFonts w:ascii="Open Sans" w:eastAsia="Times New Roman" w:hAnsi="Open Sans" w:cs="Open Sans"/>
          <w:b/>
          <w:bCs/>
          <w:color w:val="007DC3"/>
          <w:sz w:val="24"/>
          <w:szCs w:val="24"/>
          <w:shd w:val="clear" w:color="auto" w:fill="FFFFFF"/>
        </w:rPr>
        <w:t>This page gets students started exploring the many career options for their major, as well as quick data about the occupations listed.</w:t>
      </w:r>
    </w:p>
    <w:p w14:paraId="7C0EDEBF" w14:textId="2D5EB31F" w:rsidR="00393E39" w:rsidRPr="00393E39" w:rsidRDefault="00393E39" w:rsidP="00393E39">
      <w:pPr>
        <w:spacing w:before="225" w:after="225" w:line="240" w:lineRule="auto"/>
        <w:rPr>
          <w:rFonts w:ascii="Times New Roman" w:eastAsia="Times New Roman" w:hAnsi="Times New Roman" w:cs="Times New Roman"/>
          <w:color w:val="007DC3"/>
          <w:sz w:val="24"/>
          <w:szCs w:val="24"/>
        </w:rPr>
      </w:pPr>
      <w:r w:rsidRPr="00393E39">
        <w:rPr>
          <w:rFonts w:ascii="Times New Roman" w:eastAsia="Times New Roman" w:hAnsi="Times New Roman" w:cs="Times New Roman"/>
          <w:sz w:val="24"/>
          <w:szCs w:val="24"/>
        </w:rPr>
        <w:fldChar w:fldCharType="end"/>
      </w:r>
      <w:r w:rsidRPr="00393E39">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HYPERLINK "https://access.vault.com/" \t "_blank"</w:instrText>
      </w:r>
      <w:r w:rsidRPr="00393E39">
        <w:rPr>
          <w:rFonts w:ascii="Times New Roman" w:eastAsia="Times New Roman" w:hAnsi="Times New Roman" w:cs="Times New Roman"/>
          <w:sz w:val="24"/>
          <w:szCs w:val="24"/>
        </w:rPr>
      </w:r>
      <w:r w:rsidRPr="00393E39">
        <w:rPr>
          <w:rFonts w:ascii="Times New Roman" w:eastAsia="Times New Roman" w:hAnsi="Times New Roman" w:cs="Times New Roman"/>
          <w:sz w:val="24"/>
          <w:szCs w:val="24"/>
        </w:rPr>
        <w:fldChar w:fldCharType="separate"/>
      </w:r>
    </w:p>
    <w:p w14:paraId="61844823" w14:textId="77777777" w:rsidR="00393E39" w:rsidRPr="00393E39" w:rsidRDefault="00393E39" w:rsidP="00393E39">
      <w:pPr>
        <w:shd w:val="clear" w:color="auto" w:fill="F5F5F5"/>
        <w:spacing w:before="165" w:after="165" w:line="240" w:lineRule="auto"/>
        <w:outlineLvl w:val="3"/>
        <w:rPr>
          <w:rFonts w:ascii="Times New Roman" w:eastAsia="Times New Roman" w:hAnsi="Times New Roman" w:cs="Times New Roman"/>
          <w:b/>
          <w:bCs/>
          <w:color w:val="000000"/>
          <w:sz w:val="27"/>
          <w:szCs w:val="27"/>
        </w:rPr>
      </w:pPr>
      <w:r w:rsidRPr="00393E39">
        <w:rPr>
          <w:rFonts w:ascii="Open Sans" w:eastAsia="Times New Roman" w:hAnsi="Open Sans" w:cs="Open Sans"/>
          <w:b/>
          <w:bCs/>
          <w:color w:val="000000"/>
          <w:sz w:val="27"/>
          <w:szCs w:val="27"/>
          <w:shd w:val="clear" w:color="auto" w:fill="FFFFFF"/>
        </w:rPr>
        <w:t>Vault.com</w:t>
      </w:r>
    </w:p>
    <w:p w14:paraId="2AD03F35" w14:textId="77777777" w:rsidR="00393E39" w:rsidRPr="00393E39" w:rsidRDefault="00393E39" w:rsidP="00393E39">
      <w:pPr>
        <w:shd w:val="clear" w:color="auto" w:fill="F5F5F5"/>
        <w:spacing w:before="225" w:after="225" w:line="240" w:lineRule="auto"/>
        <w:rPr>
          <w:rFonts w:ascii="Open Sans" w:eastAsia="Times New Roman" w:hAnsi="Open Sans" w:cs="Open Sans"/>
          <w:b/>
          <w:bCs/>
          <w:color w:val="007DC3"/>
          <w:sz w:val="24"/>
          <w:szCs w:val="24"/>
          <w:shd w:val="clear" w:color="auto" w:fill="FFFFFF"/>
        </w:rPr>
      </w:pPr>
      <w:r w:rsidRPr="00393E39">
        <w:rPr>
          <w:rFonts w:ascii="Open Sans" w:eastAsia="Times New Roman" w:hAnsi="Open Sans" w:cs="Open Sans"/>
          <w:b/>
          <w:bCs/>
          <w:color w:val="007DC3"/>
          <w:sz w:val="24"/>
          <w:szCs w:val="24"/>
          <w:shd w:val="clear" w:color="auto" w:fill="FFFFFF"/>
        </w:rPr>
        <w:pict w14:anchorId="397ADA34">
          <v:rect id="_x0000_i1026" style="width:0;height:0" o:hralign="center" o:hrstd="t" o:hr="t" fillcolor="#a0a0a0" stroked="f"/>
        </w:pict>
      </w:r>
    </w:p>
    <w:p w14:paraId="12159B97" w14:textId="77777777" w:rsidR="00393E39" w:rsidRPr="00393E39" w:rsidRDefault="00393E39" w:rsidP="00393E39">
      <w:pPr>
        <w:shd w:val="clear" w:color="auto" w:fill="F5F5F5"/>
        <w:spacing w:before="225" w:line="240" w:lineRule="auto"/>
        <w:rPr>
          <w:rFonts w:ascii="Open Sans" w:eastAsia="Times New Roman" w:hAnsi="Open Sans" w:cs="Open Sans"/>
          <w:b/>
          <w:bCs/>
          <w:color w:val="007DC3"/>
          <w:sz w:val="24"/>
          <w:szCs w:val="24"/>
          <w:shd w:val="clear" w:color="auto" w:fill="FFFFFF"/>
        </w:rPr>
      </w:pPr>
      <w:r w:rsidRPr="00393E39">
        <w:rPr>
          <w:rFonts w:ascii="Open Sans" w:eastAsia="Times New Roman" w:hAnsi="Open Sans" w:cs="Open Sans"/>
          <w:b/>
          <w:bCs/>
          <w:color w:val="007DC3"/>
          <w:sz w:val="24"/>
          <w:szCs w:val="24"/>
          <w:shd w:val="clear" w:color="auto" w:fill="FFFFFF"/>
        </w:rPr>
        <w:t>Vault.com provides in-depth intelligence on what it's really like to work in an industry, company or profession—and how to position yourself to land that job. Research a company, school or industry, get the inside scoop on what it’s really like, and find the career advice you need to launch your career.</w:t>
      </w:r>
    </w:p>
    <w:p w14:paraId="61FEA055" w14:textId="04495C9F" w:rsidR="00393E39" w:rsidRPr="00393E39" w:rsidRDefault="00393E39" w:rsidP="00393E39">
      <w:pPr>
        <w:spacing w:before="225" w:after="225" w:line="240" w:lineRule="auto"/>
        <w:rPr>
          <w:rFonts w:ascii="Times New Roman" w:eastAsia="Times New Roman" w:hAnsi="Times New Roman" w:cs="Times New Roman"/>
          <w:color w:val="007DC3"/>
          <w:sz w:val="24"/>
          <w:szCs w:val="24"/>
        </w:rPr>
      </w:pPr>
      <w:r w:rsidRPr="00393E39">
        <w:rPr>
          <w:rFonts w:ascii="Times New Roman" w:eastAsia="Times New Roman" w:hAnsi="Times New Roman" w:cs="Times New Roman"/>
          <w:sz w:val="24"/>
          <w:szCs w:val="24"/>
        </w:rPr>
        <w:fldChar w:fldCharType="end"/>
      </w:r>
      <w:r w:rsidRPr="00393E39">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HYPERLINK "https://www.onetonline.org/" \t "_blank"</w:instrText>
      </w:r>
      <w:r w:rsidRPr="00393E39">
        <w:rPr>
          <w:rFonts w:ascii="Times New Roman" w:eastAsia="Times New Roman" w:hAnsi="Times New Roman" w:cs="Times New Roman"/>
          <w:sz w:val="24"/>
          <w:szCs w:val="24"/>
        </w:rPr>
      </w:r>
      <w:r w:rsidRPr="00393E39">
        <w:rPr>
          <w:rFonts w:ascii="Times New Roman" w:eastAsia="Times New Roman" w:hAnsi="Times New Roman" w:cs="Times New Roman"/>
          <w:sz w:val="24"/>
          <w:szCs w:val="24"/>
        </w:rPr>
        <w:fldChar w:fldCharType="separate"/>
      </w:r>
    </w:p>
    <w:p w14:paraId="0059CABA" w14:textId="77777777" w:rsidR="00393E39" w:rsidRPr="00393E39" w:rsidRDefault="00393E39" w:rsidP="00393E39">
      <w:pPr>
        <w:shd w:val="clear" w:color="auto" w:fill="F5F5F5"/>
        <w:spacing w:before="165" w:after="165" w:line="240" w:lineRule="auto"/>
        <w:outlineLvl w:val="3"/>
        <w:rPr>
          <w:rFonts w:ascii="Times New Roman" w:eastAsia="Times New Roman" w:hAnsi="Times New Roman" w:cs="Times New Roman"/>
          <w:b/>
          <w:bCs/>
          <w:color w:val="000000"/>
          <w:sz w:val="27"/>
          <w:szCs w:val="27"/>
        </w:rPr>
      </w:pPr>
      <w:r w:rsidRPr="00393E39">
        <w:rPr>
          <w:rFonts w:ascii="Open Sans" w:eastAsia="Times New Roman" w:hAnsi="Open Sans" w:cs="Open Sans"/>
          <w:b/>
          <w:bCs/>
          <w:color w:val="000000"/>
          <w:sz w:val="27"/>
          <w:szCs w:val="27"/>
          <w:shd w:val="clear" w:color="auto" w:fill="FFFFFF"/>
        </w:rPr>
        <w:t>O*NET</w:t>
      </w:r>
    </w:p>
    <w:p w14:paraId="0FC2FFFD" w14:textId="77777777" w:rsidR="00393E39" w:rsidRPr="00393E39" w:rsidRDefault="00393E39" w:rsidP="00393E39">
      <w:pPr>
        <w:shd w:val="clear" w:color="auto" w:fill="F5F5F5"/>
        <w:spacing w:before="225" w:after="225" w:line="240" w:lineRule="auto"/>
        <w:rPr>
          <w:rFonts w:ascii="Open Sans" w:eastAsia="Times New Roman" w:hAnsi="Open Sans" w:cs="Open Sans"/>
          <w:b/>
          <w:bCs/>
          <w:color w:val="007DC3"/>
          <w:sz w:val="24"/>
          <w:szCs w:val="24"/>
          <w:shd w:val="clear" w:color="auto" w:fill="FFFFFF"/>
        </w:rPr>
      </w:pPr>
      <w:r w:rsidRPr="00393E39">
        <w:rPr>
          <w:rFonts w:ascii="Open Sans" w:eastAsia="Times New Roman" w:hAnsi="Open Sans" w:cs="Open Sans"/>
          <w:b/>
          <w:bCs/>
          <w:color w:val="007DC3"/>
          <w:sz w:val="24"/>
          <w:szCs w:val="24"/>
          <w:shd w:val="clear" w:color="auto" w:fill="FFFFFF"/>
        </w:rPr>
        <w:pict w14:anchorId="3911E172">
          <v:rect id="_x0000_i1027" style="width:0;height:0" o:hralign="center" o:hrstd="t" o:hr="t" fillcolor="#a0a0a0" stroked="f"/>
        </w:pict>
      </w:r>
    </w:p>
    <w:p w14:paraId="46E34C27" w14:textId="77777777" w:rsidR="00393E39" w:rsidRPr="00393E39" w:rsidRDefault="00393E39" w:rsidP="00393E39">
      <w:pPr>
        <w:shd w:val="clear" w:color="auto" w:fill="F5F5F5"/>
        <w:spacing w:before="225" w:line="240" w:lineRule="auto"/>
        <w:rPr>
          <w:rFonts w:ascii="Open Sans" w:eastAsia="Times New Roman" w:hAnsi="Open Sans" w:cs="Open Sans"/>
          <w:b/>
          <w:bCs/>
          <w:color w:val="007DC3"/>
          <w:sz w:val="24"/>
          <w:szCs w:val="24"/>
          <w:shd w:val="clear" w:color="auto" w:fill="FFFFFF"/>
        </w:rPr>
      </w:pPr>
      <w:r w:rsidRPr="00393E39">
        <w:rPr>
          <w:rFonts w:ascii="Open Sans" w:eastAsia="Times New Roman" w:hAnsi="Open Sans" w:cs="Open Sans"/>
          <w:b/>
          <w:bCs/>
          <w:color w:val="007DC3"/>
          <w:sz w:val="24"/>
          <w:szCs w:val="24"/>
          <w:shd w:val="clear" w:color="auto" w:fill="FFFFFF"/>
        </w:rPr>
        <w:t xml:space="preserve">O*NET provides detailed and authoritative job descriptions along with wage and growth data with </w:t>
      </w:r>
      <w:proofErr w:type="gramStart"/>
      <w:r w:rsidRPr="00393E39">
        <w:rPr>
          <w:rFonts w:ascii="Open Sans" w:eastAsia="Times New Roman" w:hAnsi="Open Sans" w:cs="Open Sans"/>
          <w:b/>
          <w:bCs/>
          <w:color w:val="007DC3"/>
          <w:sz w:val="24"/>
          <w:szCs w:val="24"/>
          <w:shd w:val="clear" w:color="auto" w:fill="FFFFFF"/>
        </w:rPr>
        <w:t>break-down</w:t>
      </w:r>
      <w:proofErr w:type="gramEnd"/>
      <w:r w:rsidRPr="00393E39">
        <w:rPr>
          <w:rFonts w:ascii="Open Sans" w:eastAsia="Times New Roman" w:hAnsi="Open Sans" w:cs="Open Sans"/>
          <w:b/>
          <w:bCs/>
          <w:color w:val="007DC3"/>
          <w:sz w:val="24"/>
          <w:szCs w:val="24"/>
          <w:shd w:val="clear" w:color="auto" w:fill="FFFFFF"/>
        </w:rPr>
        <w:t xml:space="preserve">s by state. Students can connect to </w:t>
      </w:r>
      <w:r w:rsidRPr="00393E39">
        <w:rPr>
          <w:rFonts w:ascii="Open Sans" w:eastAsia="Times New Roman" w:hAnsi="Open Sans" w:cs="Open Sans"/>
          <w:b/>
          <w:bCs/>
          <w:color w:val="007DC3"/>
          <w:sz w:val="24"/>
          <w:szCs w:val="24"/>
          <w:shd w:val="clear" w:color="auto" w:fill="FFFFFF"/>
        </w:rPr>
        <w:lastRenderedPageBreak/>
        <w:t>occupations using knowledge, skills, abilities, military occupational codes, interests and values assessments within the site.</w:t>
      </w:r>
    </w:p>
    <w:p w14:paraId="18ED41B4" w14:textId="5B1C8A7B" w:rsidR="00393E39" w:rsidRPr="00393E39" w:rsidRDefault="00393E39" w:rsidP="00393E39">
      <w:pPr>
        <w:spacing w:before="225" w:after="225" w:line="240" w:lineRule="auto"/>
        <w:rPr>
          <w:rFonts w:ascii="Times New Roman" w:eastAsia="Times New Roman" w:hAnsi="Times New Roman" w:cs="Times New Roman"/>
          <w:color w:val="007DC3"/>
          <w:sz w:val="24"/>
          <w:szCs w:val="24"/>
        </w:rPr>
      </w:pPr>
      <w:r w:rsidRPr="00393E39">
        <w:rPr>
          <w:rFonts w:ascii="Times New Roman" w:eastAsia="Times New Roman" w:hAnsi="Times New Roman" w:cs="Times New Roman"/>
          <w:sz w:val="24"/>
          <w:szCs w:val="24"/>
        </w:rPr>
        <w:fldChar w:fldCharType="end"/>
      </w:r>
      <w:r w:rsidRPr="00393E39">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HYPERLINK "https://www.mycoloradojourney.com/" \t "_blank"</w:instrText>
      </w:r>
      <w:r w:rsidRPr="00393E39">
        <w:rPr>
          <w:rFonts w:ascii="Times New Roman" w:eastAsia="Times New Roman" w:hAnsi="Times New Roman" w:cs="Times New Roman"/>
          <w:sz w:val="24"/>
          <w:szCs w:val="24"/>
        </w:rPr>
      </w:r>
      <w:r w:rsidRPr="00393E39">
        <w:rPr>
          <w:rFonts w:ascii="Times New Roman" w:eastAsia="Times New Roman" w:hAnsi="Times New Roman" w:cs="Times New Roman"/>
          <w:sz w:val="24"/>
          <w:szCs w:val="24"/>
        </w:rPr>
        <w:fldChar w:fldCharType="separate"/>
      </w:r>
    </w:p>
    <w:p w14:paraId="60FE51A8" w14:textId="77777777" w:rsidR="00393E39" w:rsidRPr="00393E39" w:rsidRDefault="00393E39" w:rsidP="00393E39">
      <w:pPr>
        <w:shd w:val="clear" w:color="auto" w:fill="F5F5F5"/>
        <w:spacing w:before="165" w:after="165" w:line="240" w:lineRule="auto"/>
        <w:outlineLvl w:val="3"/>
        <w:rPr>
          <w:rFonts w:ascii="Times New Roman" w:eastAsia="Times New Roman" w:hAnsi="Times New Roman" w:cs="Times New Roman"/>
          <w:b/>
          <w:bCs/>
          <w:color w:val="000000"/>
          <w:sz w:val="27"/>
          <w:szCs w:val="27"/>
        </w:rPr>
      </w:pPr>
      <w:r w:rsidRPr="00393E39">
        <w:rPr>
          <w:rFonts w:ascii="Open Sans" w:eastAsia="Times New Roman" w:hAnsi="Open Sans" w:cs="Open Sans"/>
          <w:b/>
          <w:bCs/>
          <w:color w:val="000000"/>
          <w:sz w:val="27"/>
          <w:szCs w:val="27"/>
          <w:shd w:val="clear" w:color="auto" w:fill="FFFFFF"/>
        </w:rPr>
        <w:t>My Colorado Journey</w:t>
      </w:r>
    </w:p>
    <w:p w14:paraId="178F8DE0" w14:textId="77777777" w:rsidR="00393E39" w:rsidRPr="00393E39" w:rsidRDefault="00393E39" w:rsidP="00393E39">
      <w:pPr>
        <w:shd w:val="clear" w:color="auto" w:fill="F5F5F5"/>
        <w:spacing w:before="225" w:after="225" w:line="240" w:lineRule="auto"/>
        <w:rPr>
          <w:rFonts w:ascii="Open Sans" w:eastAsia="Times New Roman" w:hAnsi="Open Sans" w:cs="Open Sans"/>
          <w:b/>
          <w:bCs/>
          <w:color w:val="007DC3"/>
          <w:sz w:val="24"/>
          <w:szCs w:val="24"/>
          <w:shd w:val="clear" w:color="auto" w:fill="FFFFFF"/>
        </w:rPr>
      </w:pPr>
      <w:r w:rsidRPr="00393E39">
        <w:rPr>
          <w:rFonts w:ascii="Open Sans" w:eastAsia="Times New Roman" w:hAnsi="Open Sans" w:cs="Open Sans"/>
          <w:b/>
          <w:bCs/>
          <w:color w:val="007DC3"/>
          <w:sz w:val="24"/>
          <w:szCs w:val="24"/>
          <w:shd w:val="clear" w:color="auto" w:fill="FFFFFF"/>
        </w:rPr>
        <w:pict w14:anchorId="7E02A31C">
          <v:rect id="_x0000_i1028" style="width:0;height:0" o:hralign="center" o:hrstd="t" o:hr="t" fillcolor="#a0a0a0" stroked="f"/>
        </w:pict>
      </w:r>
    </w:p>
    <w:p w14:paraId="794276CE" w14:textId="77777777" w:rsidR="00393E39" w:rsidRPr="00393E39" w:rsidRDefault="00393E39" w:rsidP="00393E39">
      <w:pPr>
        <w:shd w:val="clear" w:color="auto" w:fill="F5F5F5"/>
        <w:spacing w:before="225" w:line="240" w:lineRule="auto"/>
        <w:rPr>
          <w:rFonts w:ascii="Open Sans" w:eastAsia="Times New Roman" w:hAnsi="Open Sans" w:cs="Open Sans"/>
          <w:b/>
          <w:bCs/>
          <w:color w:val="007DC3"/>
          <w:sz w:val="24"/>
          <w:szCs w:val="24"/>
          <w:shd w:val="clear" w:color="auto" w:fill="FFFFFF"/>
        </w:rPr>
      </w:pPr>
      <w:r w:rsidRPr="00393E39">
        <w:rPr>
          <w:rFonts w:ascii="Open Sans" w:eastAsia="Times New Roman" w:hAnsi="Open Sans" w:cs="Open Sans"/>
          <w:b/>
          <w:bCs/>
          <w:color w:val="007DC3"/>
          <w:sz w:val="24"/>
          <w:szCs w:val="24"/>
          <w:shd w:val="clear" w:color="auto" w:fill="FFFFFF"/>
        </w:rPr>
        <w:t>Free site helping students plan college and careers. Links to ONET free interest assessment. Student create a free account.</w:t>
      </w:r>
    </w:p>
    <w:p w14:paraId="05D4B207" w14:textId="77777777" w:rsidR="00393E39" w:rsidRPr="00393E39" w:rsidRDefault="00393E39" w:rsidP="00393E39">
      <w:pPr>
        <w:spacing w:before="225" w:after="225" w:line="240" w:lineRule="auto"/>
        <w:rPr>
          <w:rFonts w:ascii="Times New Roman" w:eastAsia="Times New Roman" w:hAnsi="Times New Roman" w:cs="Times New Roman"/>
          <w:sz w:val="24"/>
          <w:szCs w:val="24"/>
        </w:rPr>
      </w:pPr>
      <w:r w:rsidRPr="00393E39">
        <w:rPr>
          <w:rFonts w:ascii="Times New Roman" w:eastAsia="Times New Roman" w:hAnsi="Times New Roman" w:cs="Times New Roman"/>
          <w:sz w:val="24"/>
          <w:szCs w:val="24"/>
        </w:rPr>
        <w:fldChar w:fldCharType="end"/>
      </w:r>
      <w:bookmarkStart w:id="1" w:name="d.en.96567"/>
      <w:bookmarkEnd w:id="1"/>
    </w:p>
    <w:p w14:paraId="4BBE6D51" w14:textId="77777777" w:rsidR="00393E39" w:rsidRPr="00393E39" w:rsidRDefault="00393E39" w:rsidP="00393E39">
      <w:pPr>
        <w:shd w:val="clear" w:color="auto" w:fill="FFFFFF"/>
        <w:spacing w:after="165" w:line="240" w:lineRule="auto"/>
        <w:rPr>
          <w:rFonts w:ascii="Open Sans" w:eastAsia="Times New Roman" w:hAnsi="Open Sans" w:cs="Open Sans"/>
          <w:color w:val="1E1E1E"/>
          <w:sz w:val="24"/>
          <w:szCs w:val="24"/>
        </w:rPr>
      </w:pPr>
      <w:r w:rsidRPr="00393E39">
        <w:rPr>
          <w:rFonts w:ascii="Open Sans" w:eastAsia="Times New Roman" w:hAnsi="Open Sans" w:cs="Open Sans"/>
          <w:b/>
          <w:bCs/>
          <w:color w:val="1E1E1E"/>
          <w:sz w:val="24"/>
          <w:szCs w:val="24"/>
        </w:rPr>
        <w:t>Classroom to Career Hub helps students to</w:t>
      </w:r>
    </w:p>
    <w:p w14:paraId="63748DCC" w14:textId="77777777" w:rsidR="00393E39" w:rsidRPr="00393E39" w:rsidRDefault="00393E39" w:rsidP="00393E39">
      <w:pPr>
        <w:numPr>
          <w:ilvl w:val="0"/>
          <w:numId w:val="1"/>
        </w:numPr>
        <w:shd w:val="clear" w:color="auto" w:fill="FFFFFF"/>
        <w:spacing w:before="100" w:beforeAutospacing="1" w:after="100" w:afterAutospacing="1" w:line="384" w:lineRule="atLeast"/>
        <w:rPr>
          <w:rFonts w:ascii="Open Sans" w:eastAsia="Times New Roman" w:hAnsi="Open Sans" w:cs="Open Sans"/>
          <w:color w:val="1E1E1E"/>
          <w:sz w:val="24"/>
          <w:szCs w:val="24"/>
        </w:rPr>
      </w:pPr>
      <w:hyperlink r:id="rId6" w:anchor="expl" w:history="1">
        <w:r w:rsidRPr="00393E39">
          <w:rPr>
            <w:rFonts w:ascii="Open Sans" w:eastAsia="Times New Roman" w:hAnsi="Open Sans" w:cs="Open Sans"/>
            <w:b/>
            <w:bCs/>
            <w:color w:val="007BC6"/>
            <w:sz w:val="24"/>
            <w:szCs w:val="24"/>
          </w:rPr>
          <w:t>Explore majors and careers </w:t>
        </w:r>
      </w:hyperlink>
    </w:p>
    <w:p w14:paraId="0970AEFE" w14:textId="77777777" w:rsidR="00393E39" w:rsidRPr="00393E39" w:rsidRDefault="00393E39" w:rsidP="00393E39">
      <w:pPr>
        <w:numPr>
          <w:ilvl w:val="0"/>
          <w:numId w:val="1"/>
        </w:numPr>
        <w:shd w:val="clear" w:color="auto" w:fill="FFFFFF"/>
        <w:spacing w:before="100" w:beforeAutospacing="1" w:after="100" w:afterAutospacing="1" w:line="384" w:lineRule="atLeast"/>
        <w:rPr>
          <w:rFonts w:ascii="Open Sans" w:eastAsia="Times New Roman" w:hAnsi="Open Sans" w:cs="Open Sans"/>
          <w:color w:val="1E1E1E"/>
          <w:sz w:val="24"/>
          <w:szCs w:val="24"/>
        </w:rPr>
      </w:pPr>
      <w:r w:rsidRPr="00393E39">
        <w:rPr>
          <w:rFonts w:ascii="Open Sans" w:eastAsia="Times New Roman" w:hAnsi="Open Sans" w:cs="Open Sans"/>
          <w:color w:val="1E1E1E"/>
          <w:sz w:val="24"/>
          <w:szCs w:val="24"/>
        </w:rPr>
        <w:t>Engage in gaining </w:t>
      </w:r>
      <w:hyperlink r:id="rId7" w:anchor="exp" w:history="1">
        <w:r w:rsidRPr="00393E39">
          <w:rPr>
            <w:rFonts w:ascii="Open Sans" w:eastAsia="Times New Roman" w:hAnsi="Open Sans" w:cs="Open Sans"/>
            <w:b/>
            <w:bCs/>
            <w:color w:val="007BC6"/>
            <w:sz w:val="24"/>
            <w:szCs w:val="24"/>
          </w:rPr>
          <w:t>Experience</w:t>
        </w:r>
      </w:hyperlink>
    </w:p>
    <w:p w14:paraId="42F5FE9F" w14:textId="77777777" w:rsidR="00393E39" w:rsidRPr="00393E39" w:rsidRDefault="00393E39" w:rsidP="00393E39">
      <w:pPr>
        <w:numPr>
          <w:ilvl w:val="0"/>
          <w:numId w:val="1"/>
        </w:numPr>
        <w:shd w:val="clear" w:color="auto" w:fill="FFFFFF"/>
        <w:spacing w:before="100" w:beforeAutospacing="1" w:after="100" w:afterAutospacing="1" w:line="384" w:lineRule="atLeast"/>
        <w:rPr>
          <w:rFonts w:ascii="Open Sans" w:eastAsia="Times New Roman" w:hAnsi="Open Sans" w:cs="Open Sans"/>
          <w:color w:val="1E1E1E"/>
          <w:sz w:val="24"/>
          <w:szCs w:val="24"/>
        </w:rPr>
      </w:pPr>
      <w:hyperlink r:id="rId8" w:anchor="exec" w:history="1">
        <w:r w:rsidRPr="00393E39">
          <w:rPr>
            <w:rFonts w:ascii="Open Sans" w:eastAsia="Times New Roman" w:hAnsi="Open Sans" w:cs="Open Sans"/>
            <w:b/>
            <w:bCs/>
            <w:color w:val="007BC6"/>
            <w:sz w:val="24"/>
            <w:szCs w:val="24"/>
          </w:rPr>
          <w:t>Elevate a successful job search</w:t>
        </w:r>
      </w:hyperlink>
    </w:p>
    <w:p w14:paraId="7235E403" w14:textId="77777777" w:rsidR="00393E39" w:rsidRPr="00393E39" w:rsidRDefault="00393E39" w:rsidP="00393E39">
      <w:pPr>
        <w:shd w:val="clear" w:color="auto" w:fill="FFFFFF"/>
        <w:spacing w:after="165" w:line="240" w:lineRule="auto"/>
        <w:rPr>
          <w:rFonts w:ascii="Open Sans" w:eastAsia="Times New Roman" w:hAnsi="Open Sans" w:cs="Open Sans"/>
          <w:color w:val="1E1E1E"/>
          <w:sz w:val="24"/>
          <w:szCs w:val="24"/>
        </w:rPr>
      </w:pPr>
      <w:r w:rsidRPr="00393E39">
        <w:rPr>
          <w:rFonts w:ascii="Open Sans" w:eastAsia="Times New Roman" w:hAnsi="Open Sans" w:cs="Open Sans"/>
          <w:b/>
          <w:bCs/>
          <w:color w:val="1E1E1E"/>
          <w:sz w:val="24"/>
          <w:szCs w:val="24"/>
        </w:rPr>
        <w:t>Students EXPLORE</w:t>
      </w:r>
      <w:r w:rsidRPr="00393E39">
        <w:rPr>
          <w:rFonts w:ascii="Open Sans" w:eastAsia="Times New Roman" w:hAnsi="Open Sans" w:cs="Open Sans"/>
          <w:color w:val="1E1E1E"/>
          <w:sz w:val="24"/>
          <w:szCs w:val="24"/>
        </w:rPr>
        <w:t> who they are and how that impacts their career choices.</w:t>
      </w:r>
    </w:p>
    <w:p w14:paraId="18794785" w14:textId="77777777" w:rsidR="00393E39" w:rsidRPr="00393E39" w:rsidRDefault="00393E39" w:rsidP="00393E39">
      <w:pPr>
        <w:shd w:val="clear" w:color="auto" w:fill="FFFFFF"/>
        <w:spacing w:after="165" w:line="240" w:lineRule="auto"/>
        <w:rPr>
          <w:rFonts w:ascii="Open Sans" w:eastAsia="Times New Roman" w:hAnsi="Open Sans" w:cs="Open Sans"/>
          <w:color w:val="1E1E1E"/>
          <w:sz w:val="24"/>
          <w:szCs w:val="24"/>
        </w:rPr>
      </w:pPr>
      <w:r w:rsidRPr="00393E39">
        <w:rPr>
          <w:rFonts w:ascii="Open Sans" w:eastAsia="Times New Roman" w:hAnsi="Open Sans" w:cs="Open Sans"/>
          <w:b/>
          <w:bCs/>
          <w:color w:val="1E1E1E"/>
          <w:sz w:val="24"/>
          <w:szCs w:val="24"/>
        </w:rPr>
        <w:t>Career Advising</w:t>
      </w:r>
    </w:p>
    <w:p w14:paraId="7FB979AD" w14:textId="77777777" w:rsidR="00393E39" w:rsidRPr="00393E39" w:rsidRDefault="00393E39" w:rsidP="00393E39">
      <w:pPr>
        <w:shd w:val="clear" w:color="auto" w:fill="FFFFFF"/>
        <w:spacing w:after="165" w:line="240" w:lineRule="auto"/>
        <w:rPr>
          <w:rFonts w:ascii="Open Sans" w:eastAsia="Times New Roman" w:hAnsi="Open Sans" w:cs="Open Sans"/>
          <w:color w:val="1E1E1E"/>
          <w:sz w:val="24"/>
          <w:szCs w:val="24"/>
        </w:rPr>
      </w:pPr>
      <w:r w:rsidRPr="00393E39">
        <w:rPr>
          <w:rFonts w:ascii="Open Sans" w:eastAsia="Times New Roman" w:hAnsi="Open Sans" w:cs="Open Sans"/>
          <w:color w:val="1E1E1E"/>
          <w:sz w:val="24"/>
          <w:szCs w:val="24"/>
        </w:rPr>
        <w:t>Students can schedule individual appointments with professional career advisors to talk about majors and career paths to help them meet their goals.  For students living out of the front-range area and taking online courses, we can meet with students via phone or virtual options. Students can request an appointment on Career Link.</w:t>
      </w:r>
    </w:p>
    <w:p w14:paraId="097DE32D" w14:textId="77777777" w:rsidR="00393E39" w:rsidRPr="00393E39" w:rsidRDefault="00393E39" w:rsidP="00393E39">
      <w:pPr>
        <w:shd w:val="clear" w:color="auto" w:fill="FFFFFF"/>
        <w:spacing w:after="165" w:line="240" w:lineRule="auto"/>
        <w:rPr>
          <w:rFonts w:ascii="Open Sans" w:eastAsia="Times New Roman" w:hAnsi="Open Sans" w:cs="Open Sans"/>
          <w:color w:val="1E1E1E"/>
          <w:sz w:val="24"/>
          <w:szCs w:val="24"/>
        </w:rPr>
      </w:pPr>
      <w:r w:rsidRPr="00393E39">
        <w:rPr>
          <w:rFonts w:ascii="Open Sans" w:eastAsia="Times New Roman" w:hAnsi="Open Sans" w:cs="Open Sans"/>
          <w:b/>
          <w:bCs/>
          <w:color w:val="1E1E1E"/>
          <w:sz w:val="24"/>
          <w:szCs w:val="24"/>
        </w:rPr>
        <w:t>Career Assessments</w:t>
      </w:r>
      <w:r w:rsidRPr="00393E39">
        <w:rPr>
          <w:rFonts w:ascii="Open Sans" w:eastAsia="Times New Roman" w:hAnsi="Open Sans" w:cs="Open Sans"/>
          <w:color w:val="1E1E1E"/>
          <w:sz w:val="24"/>
          <w:szCs w:val="24"/>
        </w:rPr>
        <w:t> Career services provides counseling techniques and assessments (</w:t>
      </w:r>
      <w:r w:rsidRPr="00393E39">
        <w:rPr>
          <w:rFonts w:ascii="Open Sans" w:eastAsia="Times New Roman" w:hAnsi="Open Sans" w:cs="Open Sans"/>
          <w:b/>
          <w:bCs/>
          <w:color w:val="1E1E1E"/>
          <w:sz w:val="24"/>
          <w:szCs w:val="24"/>
        </w:rPr>
        <w:t>Myers-Briggs Type Indicator</w:t>
      </w:r>
      <w:r w:rsidRPr="00393E39">
        <w:rPr>
          <w:rFonts w:ascii="Open Sans" w:eastAsia="Times New Roman" w:hAnsi="Open Sans" w:cs="Open Sans"/>
          <w:b/>
          <w:bCs/>
          <w:color w:val="1E1E1E"/>
          <w:sz w:val="18"/>
          <w:szCs w:val="18"/>
          <w:vertAlign w:val="superscript"/>
        </w:rPr>
        <w:t>®</w:t>
      </w:r>
      <w:r w:rsidRPr="00393E39">
        <w:rPr>
          <w:rFonts w:ascii="Open Sans" w:eastAsia="Times New Roman" w:hAnsi="Open Sans" w:cs="Open Sans"/>
          <w:b/>
          <w:bCs/>
          <w:color w:val="1E1E1E"/>
          <w:sz w:val="24"/>
          <w:szCs w:val="24"/>
        </w:rPr>
        <w:t>, Strong Interest Inventory</w:t>
      </w:r>
      <w:r w:rsidRPr="00393E39">
        <w:rPr>
          <w:rFonts w:ascii="Open Sans" w:eastAsia="Times New Roman" w:hAnsi="Open Sans" w:cs="Open Sans"/>
          <w:b/>
          <w:bCs/>
          <w:color w:val="1E1E1E"/>
          <w:sz w:val="18"/>
          <w:szCs w:val="18"/>
          <w:vertAlign w:val="superscript"/>
        </w:rPr>
        <w:t>® </w:t>
      </w:r>
      <w:r w:rsidRPr="00393E39">
        <w:rPr>
          <w:rFonts w:ascii="Open Sans" w:eastAsia="Times New Roman" w:hAnsi="Open Sans" w:cs="Open Sans"/>
          <w:b/>
          <w:bCs/>
          <w:color w:val="1E1E1E"/>
          <w:sz w:val="24"/>
          <w:szCs w:val="24"/>
        </w:rPr>
        <w:t>CliftonStrength</w:t>
      </w:r>
      <w:r w:rsidRPr="00393E39">
        <w:rPr>
          <w:rFonts w:ascii="Open Sans" w:eastAsia="Times New Roman" w:hAnsi="Open Sans" w:cs="Open Sans"/>
          <w:color w:val="1E1E1E"/>
          <w:sz w:val="24"/>
          <w:szCs w:val="24"/>
        </w:rPr>
        <w:t>) for students exploring majors and career paths. </w:t>
      </w:r>
    </w:p>
    <w:p w14:paraId="3D80FC9B" w14:textId="77777777" w:rsidR="00393E39" w:rsidRPr="00393E39" w:rsidRDefault="00393E39" w:rsidP="00393E39">
      <w:pPr>
        <w:shd w:val="clear" w:color="auto" w:fill="FFFFFF"/>
        <w:spacing w:after="165" w:line="240" w:lineRule="auto"/>
        <w:rPr>
          <w:rFonts w:ascii="Open Sans" w:eastAsia="Times New Roman" w:hAnsi="Open Sans" w:cs="Open Sans"/>
          <w:color w:val="1E1E1E"/>
          <w:sz w:val="24"/>
          <w:szCs w:val="24"/>
        </w:rPr>
      </w:pPr>
      <w:r w:rsidRPr="00393E39">
        <w:rPr>
          <w:rFonts w:ascii="Open Sans" w:eastAsia="Times New Roman" w:hAnsi="Open Sans" w:cs="Open Sans"/>
          <w:color w:val="1E1E1E"/>
          <w:sz w:val="24"/>
          <w:szCs w:val="24"/>
        </w:rPr>
        <w:t> </w:t>
      </w:r>
    </w:p>
    <w:p w14:paraId="1867962F" w14:textId="77777777" w:rsidR="00393E39" w:rsidRPr="00393E39" w:rsidRDefault="00393E39" w:rsidP="00393E39">
      <w:pPr>
        <w:shd w:val="clear" w:color="auto" w:fill="FFFFFF"/>
        <w:spacing w:before="30" w:after="300" w:line="300" w:lineRule="atLeast"/>
        <w:outlineLvl w:val="2"/>
        <w:rPr>
          <w:rFonts w:ascii="Open Sans" w:eastAsia="Times New Roman" w:hAnsi="Open Sans" w:cs="Open Sans"/>
          <w:b/>
          <w:bCs/>
          <w:color w:val="717073"/>
          <w:sz w:val="30"/>
          <w:szCs w:val="30"/>
        </w:rPr>
      </w:pPr>
      <w:r w:rsidRPr="00393E39">
        <w:rPr>
          <w:rFonts w:ascii="Open Sans" w:eastAsia="Times New Roman" w:hAnsi="Open Sans" w:cs="Open Sans"/>
          <w:b/>
          <w:bCs/>
          <w:color w:val="717073"/>
          <w:sz w:val="30"/>
          <w:szCs w:val="30"/>
        </w:rPr>
        <w:t>ENGAGE IN GAINING EXPERIENCE</w:t>
      </w:r>
    </w:p>
    <w:p w14:paraId="58F954AD" w14:textId="77777777" w:rsidR="00393E39" w:rsidRPr="00393E39" w:rsidRDefault="00393E39" w:rsidP="00393E39">
      <w:pPr>
        <w:shd w:val="clear" w:color="auto" w:fill="FFFFFF"/>
        <w:spacing w:after="165" w:line="240" w:lineRule="auto"/>
        <w:rPr>
          <w:rFonts w:ascii="Open Sans" w:eastAsia="Times New Roman" w:hAnsi="Open Sans" w:cs="Open Sans"/>
          <w:color w:val="1E1E1E"/>
          <w:sz w:val="24"/>
          <w:szCs w:val="24"/>
        </w:rPr>
      </w:pPr>
      <w:r w:rsidRPr="00393E39">
        <w:rPr>
          <w:rFonts w:ascii="Open Sans" w:eastAsia="Times New Roman" w:hAnsi="Open Sans" w:cs="Open Sans"/>
          <w:color w:val="1E1E1E"/>
          <w:sz w:val="24"/>
          <w:szCs w:val="24"/>
        </w:rPr>
        <w:t>C2 Hub helps students find part-time jobs, internships, volunteer experience and campus activities to build skills beyond the classroom. Students can practice expressing their skills knowledge and experience through practice interviews, resume creation and LinkedIn page development. Appointments are available.</w:t>
      </w:r>
    </w:p>
    <w:p w14:paraId="70325540" w14:textId="77777777" w:rsidR="00393E39" w:rsidRPr="00393E39" w:rsidRDefault="00393E39" w:rsidP="00393E39">
      <w:pPr>
        <w:shd w:val="clear" w:color="auto" w:fill="FFFFFF"/>
        <w:spacing w:after="165" w:line="240" w:lineRule="auto"/>
        <w:rPr>
          <w:rFonts w:ascii="Open Sans" w:eastAsia="Times New Roman" w:hAnsi="Open Sans" w:cs="Open Sans"/>
          <w:color w:val="1E1E1E"/>
          <w:sz w:val="24"/>
          <w:szCs w:val="24"/>
        </w:rPr>
      </w:pPr>
      <w:r w:rsidRPr="00393E39">
        <w:rPr>
          <w:rFonts w:ascii="Open Sans" w:eastAsia="Times New Roman" w:hAnsi="Open Sans" w:cs="Open Sans"/>
          <w:color w:val="1E1E1E"/>
          <w:sz w:val="24"/>
          <w:szCs w:val="24"/>
        </w:rPr>
        <w:lastRenderedPageBreak/>
        <w:t>Staff can help students with applications for internship credit. Email C2Hub</w:t>
      </w:r>
      <w:hyperlink r:id="rId9" w:history="1">
        <w:r w:rsidRPr="00393E39">
          <w:rPr>
            <w:rFonts w:ascii="Open Sans" w:eastAsia="Times New Roman" w:hAnsi="Open Sans" w:cs="Open Sans"/>
            <w:b/>
            <w:bCs/>
            <w:color w:val="007BC6"/>
            <w:sz w:val="24"/>
            <w:szCs w:val="24"/>
          </w:rPr>
          <w:t>@msudenver.edu</w:t>
        </w:r>
      </w:hyperlink>
      <w:r w:rsidRPr="00393E39">
        <w:rPr>
          <w:rFonts w:ascii="Open Sans" w:eastAsia="Times New Roman" w:hAnsi="Open Sans" w:cs="Open Sans"/>
          <w:color w:val="1E1E1E"/>
          <w:sz w:val="24"/>
          <w:szCs w:val="24"/>
        </w:rPr>
        <w:t> </w:t>
      </w:r>
    </w:p>
    <w:p w14:paraId="55FD6160" w14:textId="77777777" w:rsidR="00393E39" w:rsidRPr="00393E39" w:rsidRDefault="00393E39" w:rsidP="00393E39">
      <w:pPr>
        <w:shd w:val="clear" w:color="auto" w:fill="FFFFFF"/>
        <w:spacing w:after="165" w:line="240" w:lineRule="auto"/>
        <w:rPr>
          <w:rFonts w:ascii="Open Sans" w:eastAsia="Times New Roman" w:hAnsi="Open Sans" w:cs="Open Sans"/>
          <w:color w:val="1E1E1E"/>
          <w:sz w:val="24"/>
          <w:szCs w:val="24"/>
        </w:rPr>
      </w:pPr>
      <w:r w:rsidRPr="00393E39">
        <w:rPr>
          <w:rFonts w:ascii="Open Sans" w:eastAsia="Times New Roman" w:hAnsi="Open Sans" w:cs="Open Sans"/>
          <w:color w:val="1E1E1E"/>
          <w:sz w:val="24"/>
          <w:szCs w:val="24"/>
        </w:rPr>
        <w:t>Dr. McKinney works with faculty and classes to help student engage in service learning. Email </w:t>
      </w:r>
      <w:hyperlink r:id="rId10" w:history="1">
        <w:r w:rsidRPr="00393E39">
          <w:rPr>
            <w:rFonts w:ascii="Open Sans" w:eastAsia="Times New Roman" w:hAnsi="Open Sans" w:cs="Open Sans"/>
            <w:b/>
            <w:bCs/>
            <w:color w:val="007BC6"/>
            <w:sz w:val="24"/>
            <w:szCs w:val="24"/>
          </w:rPr>
          <w:t>servicelearning@msudenver.edu</w:t>
        </w:r>
      </w:hyperlink>
      <w:r w:rsidRPr="00393E39">
        <w:rPr>
          <w:rFonts w:ascii="Open Sans" w:eastAsia="Times New Roman" w:hAnsi="Open Sans" w:cs="Open Sans"/>
          <w:color w:val="1E1E1E"/>
          <w:sz w:val="24"/>
          <w:szCs w:val="24"/>
        </w:rPr>
        <w:t> </w:t>
      </w:r>
    </w:p>
    <w:p w14:paraId="748D73B8" w14:textId="77777777" w:rsidR="00393E39" w:rsidRPr="00393E39" w:rsidRDefault="00393E39" w:rsidP="00393E39">
      <w:pPr>
        <w:shd w:val="clear" w:color="auto" w:fill="FFFFFF"/>
        <w:spacing w:after="165" w:line="240" w:lineRule="auto"/>
        <w:rPr>
          <w:rFonts w:ascii="Open Sans" w:eastAsia="Times New Roman" w:hAnsi="Open Sans" w:cs="Open Sans"/>
          <w:color w:val="1E1E1E"/>
          <w:sz w:val="24"/>
          <w:szCs w:val="24"/>
        </w:rPr>
      </w:pPr>
      <w:r w:rsidRPr="00393E39">
        <w:rPr>
          <w:rFonts w:ascii="Open Sans" w:eastAsia="Times New Roman" w:hAnsi="Open Sans" w:cs="Open Sans"/>
          <w:color w:val="1E1E1E"/>
          <w:sz w:val="24"/>
          <w:szCs w:val="24"/>
        </w:rPr>
        <w:t> </w:t>
      </w:r>
    </w:p>
    <w:p w14:paraId="719D3D7F" w14:textId="77777777" w:rsidR="00393E39" w:rsidRPr="00393E39" w:rsidRDefault="00393E39" w:rsidP="00393E39">
      <w:pPr>
        <w:shd w:val="clear" w:color="auto" w:fill="FFFFFF"/>
        <w:spacing w:before="30" w:after="300" w:line="300" w:lineRule="atLeast"/>
        <w:outlineLvl w:val="2"/>
        <w:rPr>
          <w:rFonts w:ascii="Open Sans" w:eastAsia="Times New Roman" w:hAnsi="Open Sans" w:cs="Open Sans"/>
          <w:b/>
          <w:bCs/>
          <w:color w:val="717073"/>
          <w:sz w:val="30"/>
          <w:szCs w:val="30"/>
        </w:rPr>
      </w:pPr>
      <w:r w:rsidRPr="00393E39">
        <w:rPr>
          <w:rFonts w:ascii="Open Sans" w:eastAsia="Times New Roman" w:hAnsi="Open Sans" w:cs="Open Sans"/>
          <w:b/>
          <w:bCs/>
          <w:color w:val="717073"/>
          <w:sz w:val="30"/>
          <w:szCs w:val="30"/>
        </w:rPr>
        <w:t>ELEVATE a successful job search or graduate school application</w:t>
      </w:r>
    </w:p>
    <w:p w14:paraId="384D2174" w14:textId="77777777" w:rsidR="00393E39" w:rsidRPr="00393E39" w:rsidRDefault="00393E39" w:rsidP="00393E39">
      <w:pPr>
        <w:shd w:val="clear" w:color="auto" w:fill="FFFFFF"/>
        <w:spacing w:after="165" w:line="240" w:lineRule="auto"/>
        <w:rPr>
          <w:rFonts w:ascii="Open Sans" w:eastAsia="Times New Roman" w:hAnsi="Open Sans" w:cs="Open Sans"/>
          <w:color w:val="1E1E1E"/>
          <w:sz w:val="24"/>
          <w:szCs w:val="24"/>
        </w:rPr>
      </w:pPr>
      <w:r w:rsidRPr="00393E39">
        <w:rPr>
          <w:rFonts w:ascii="Open Sans" w:eastAsia="Times New Roman" w:hAnsi="Open Sans" w:cs="Open Sans"/>
          <w:color w:val="1E1E1E"/>
          <w:sz w:val="24"/>
          <w:szCs w:val="24"/>
        </w:rPr>
        <w:t>Career Link connects students and employers.  Students can log in through </w:t>
      </w:r>
      <w:hyperlink r:id="rId11" w:tgtFrame="_blank" w:history="1">
        <w:r w:rsidRPr="00393E39">
          <w:rPr>
            <w:rFonts w:ascii="Open Sans" w:eastAsia="Times New Roman" w:hAnsi="Open Sans" w:cs="Open Sans"/>
            <w:b/>
            <w:bCs/>
            <w:color w:val="007BC6"/>
            <w:sz w:val="24"/>
            <w:szCs w:val="24"/>
          </w:rPr>
          <w:t xml:space="preserve">Student </w:t>
        </w:r>
        <w:r w:rsidRPr="00393E39">
          <w:rPr>
            <w:rFonts w:ascii="Open Sans" w:eastAsia="Times New Roman" w:hAnsi="Open Sans" w:cs="Open Sans"/>
            <w:b/>
            <w:bCs/>
            <w:color w:val="007BC6"/>
            <w:sz w:val="24"/>
            <w:szCs w:val="24"/>
          </w:rPr>
          <w:t>H</w:t>
        </w:r>
        <w:r w:rsidRPr="00393E39">
          <w:rPr>
            <w:rFonts w:ascii="Open Sans" w:eastAsia="Times New Roman" w:hAnsi="Open Sans" w:cs="Open Sans"/>
            <w:b/>
            <w:bCs/>
            <w:color w:val="007BC6"/>
            <w:sz w:val="24"/>
            <w:szCs w:val="24"/>
          </w:rPr>
          <w:t>ub</w:t>
        </w:r>
      </w:hyperlink>
      <w:r w:rsidRPr="00393E39">
        <w:rPr>
          <w:rFonts w:ascii="Open Sans" w:eastAsia="Times New Roman" w:hAnsi="Open Sans" w:cs="Open Sans"/>
          <w:color w:val="1E1E1E"/>
          <w:sz w:val="24"/>
          <w:szCs w:val="24"/>
        </w:rPr>
        <w:t> to load a resume, sign up for career fairs, panels and events, look for employers and jobs and report job offers.</w:t>
      </w:r>
    </w:p>
    <w:p w14:paraId="020943C6" w14:textId="77777777" w:rsidR="00393E39" w:rsidRPr="00393E39" w:rsidRDefault="00393E39" w:rsidP="00393E39">
      <w:pPr>
        <w:shd w:val="clear" w:color="auto" w:fill="FFFFFF"/>
        <w:spacing w:after="165" w:line="240" w:lineRule="auto"/>
        <w:rPr>
          <w:rFonts w:ascii="Open Sans" w:eastAsia="Times New Roman" w:hAnsi="Open Sans" w:cs="Open Sans"/>
          <w:color w:val="1E1E1E"/>
          <w:sz w:val="24"/>
          <w:szCs w:val="24"/>
        </w:rPr>
      </w:pPr>
      <w:hyperlink r:id="rId12" w:tgtFrame="_blank" w:history="1">
        <w:r w:rsidRPr="00393E39">
          <w:rPr>
            <w:rFonts w:ascii="Open Sans" w:eastAsia="Times New Roman" w:hAnsi="Open Sans" w:cs="Open Sans"/>
            <w:b/>
            <w:bCs/>
            <w:color w:val="007BC6"/>
            <w:sz w:val="24"/>
            <w:szCs w:val="24"/>
          </w:rPr>
          <w:t>MSU Denver Job Search Resources</w:t>
        </w:r>
      </w:hyperlink>
      <w:r w:rsidRPr="00393E39">
        <w:rPr>
          <w:rFonts w:ascii="Open Sans" w:eastAsia="Times New Roman" w:hAnsi="Open Sans" w:cs="Open Sans"/>
          <w:color w:val="1E1E1E"/>
          <w:sz w:val="24"/>
          <w:szCs w:val="24"/>
        </w:rPr>
        <w:t> Provides helpful tips on all aspects of job hunting: employer research, resumes, cover letters, networking, LinkedIn profiles, interviewing, salary negotiation and information for diverse populations.</w:t>
      </w:r>
    </w:p>
    <w:p w14:paraId="3879B43C" w14:textId="77777777" w:rsidR="00393E39" w:rsidRPr="00393E39" w:rsidRDefault="00393E39" w:rsidP="00393E39">
      <w:pPr>
        <w:shd w:val="clear" w:color="auto" w:fill="FFFFFF"/>
        <w:spacing w:after="165" w:line="240" w:lineRule="auto"/>
        <w:rPr>
          <w:rFonts w:ascii="Open Sans" w:eastAsia="Times New Roman" w:hAnsi="Open Sans" w:cs="Open Sans"/>
          <w:color w:val="1E1E1E"/>
          <w:sz w:val="24"/>
          <w:szCs w:val="24"/>
        </w:rPr>
      </w:pPr>
      <w:hyperlink r:id="rId13" w:tgtFrame="_blank" w:history="1">
        <w:r w:rsidRPr="00393E39">
          <w:rPr>
            <w:rFonts w:ascii="Open Sans" w:eastAsia="Times New Roman" w:hAnsi="Open Sans" w:cs="Open Sans"/>
            <w:b/>
            <w:bCs/>
            <w:color w:val="007BC6"/>
            <w:sz w:val="24"/>
            <w:szCs w:val="24"/>
          </w:rPr>
          <w:t>Job Fairs and Hiring Events</w:t>
        </w:r>
      </w:hyperlink>
      <w:r w:rsidRPr="00393E39">
        <w:rPr>
          <w:rFonts w:ascii="Open Sans" w:eastAsia="Times New Roman" w:hAnsi="Open Sans" w:cs="Open Sans"/>
          <w:color w:val="1E1E1E"/>
          <w:sz w:val="24"/>
          <w:szCs w:val="24"/>
        </w:rPr>
        <w:t> Students can find events on JobLink and on our Events page. </w:t>
      </w:r>
    </w:p>
    <w:p w14:paraId="30042935" w14:textId="77777777" w:rsidR="00393E39" w:rsidRPr="00393E39" w:rsidRDefault="00393E39" w:rsidP="00393E39">
      <w:pPr>
        <w:shd w:val="clear" w:color="auto" w:fill="FFFFFF"/>
        <w:spacing w:after="165" w:line="240" w:lineRule="auto"/>
        <w:rPr>
          <w:rFonts w:ascii="Open Sans" w:eastAsia="Times New Roman" w:hAnsi="Open Sans" w:cs="Open Sans"/>
          <w:color w:val="1E1E1E"/>
          <w:sz w:val="24"/>
          <w:szCs w:val="24"/>
        </w:rPr>
      </w:pPr>
      <w:hyperlink r:id="rId14" w:tgtFrame="_blank" w:history="1">
        <w:r w:rsidRPr="00393E39">
          <w:rPr>
            <w:rFonts w:ascii="Open Sans" w:eastAsia="Times New Roman" w:hAnsi="Open Sans" w:cs="Open Sans"/>
            <w:b/>
            <w:bCs/>
            <w:color w:val="007BC6"/>
            <w:sz w:val="24"/>
            <w:szCs w:val="24"/>
          </w:rPr>
          <w:t>MSU Denver Alumni Advior Network</w:t>
        </w:r>
      </w:hyperlink>
      <w:r w:rsidRPr="00393E39">
        <w:rPr>
          <w:rFonts w:ascii="Open Sans" w:eastAsia="Times New Roman" w:hAnsi="Open Sans" w:cs="Open Sans"/>
          <w:color w:val="1E1E1E"/>
          <w:sz w:val="24"/>
          <w:szCs w:val="24"/>
        </w:rPr>
        <w:t> connects students to alumni for consultation on professions and networking. </w:t>
      </w:r>
    </w:p>
    <w:p w14:paraId="2AADA4B5" w14:textId="77777777" w:rsidR="00393E39" w:rsidRPr="00393E39" w:rsidRDefault="00393E39" w:rsidP="00393E39">
      <w:pPr>
        <w:shd w:val="clear" w:color="auto" w:fill="FFFFFF"/>
        <w:spacing w:after="165" w:line="240" w:lineRule="auto"/>
        <w:rPr>
          <w:rFonts w:ascii="Open Sans" w:eastAsia="Times New Roman" w:hAnsi="Open Sans" w:cs="Open Sans"/>
          <w:color w:val="1E1E1E"/>
          <w:sz w:val="24"/>
          <w:szCs w:val="24"/>
        </w:rPr>
      </w:pPr>
      <w:r w:rsidRPr="00393E39">
        <w:rPr>
          <w:rFonts w:ascii="Open Sans" w:eastAsia="Times New Roman" w:hAnsi="Open Sans" w:cs="Open Sans"/>
          <w:b/>
          <w:bCs/>
          <w:color w:val="1E1E1E"/>
          <w:sz w:val="24"/>
          <w:szCs w:val="24"/>
        </w:rPr>
        <w:t>Mock Interviews - </w:t>
      </w:r>
      <w:r w:rsidRPr="00393E39">
        <w:rPr>
          <w:rFonts w:ascii="Open Sans" w:eastAsia="Times New Roman" w:hAnsi="Open Sans" w:cs="Open Sans"/>
          <w:color w:val="1E1E1E"/>
          <w:sz w:val="24"/>
          <w:szCs w:val="24"/>
        </w:rPr>
        <w:t>by appointment</w:t>
      </w:r>
    </w:p>
    <w:p w14:paraId="62946E0C" w14:textId="77777777" w:rsidR="00393E39" w:rsidRPr="00393E39" w:rsidRDefault="00393E39" w:rsidP="00393E39">
      <w:pPr>
        <w:shd w:val="clear" w:color="auto" w:fill="FFFFFF"/>
        <w:spacing w:after="165" w:line="240" w:lineRule="auto"/>
        <w:rPr>
          <w:rFonts w:ascii="Open Sans" w:eastAsia="Times New Roman" w:hAnsi="Open Sans" w:cs="Open Sans"/>
          <w:color w:val="1E1E1E"/>
          <w:sz w:val="24"/>
          <w:szCs w:val="24"/>
        </w:rPr>
      </w:pPr>
      <w:r w:rsidRPr="00393E39">
        <w:rPr>
          <w:rFonts w:ascii="Open Sans" w:eastAsia="Times New Roman" w:hAnsi="Open Sans" w:cs="Open Sans"/>
          <w:b/>
          <w:bCs/>
          <w:color w:val="1E1E1E"/>
          <w:sz w:val="24"/>
          <w:szCs w:val="24"/>
        </w:rPr>
        <w:t>Grad school application and essay review - </w:t>
      </w:r>
      <w:r w:rsidRPr="00393E39">
        <w:rPr>
          <w:rFonts w:ascii="Open Sans" w:eastAsia="Times New Roman" w:hAnsi="Open Sans" w:cs="Open Sans"/>
          <w:color w:val="1E1E1E"/>
          <w:sz w:val="24"/>
          <w:szCs w:val="24"/>
        </w:rPr>
        <w:t>by appointment</w:t>
      </w:r>
    </w:p>
    <w:p w14:paraId="734EA855" w14:textId="77777777" w:rsidR="007767ED" w:rsidRDefault="00E64A63"/>
    <w:sectPr w:rsidR="00776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19B"/>
    <w:multiLevelType w:val="multilevel"/>
    <w:tmpl w:val="9D76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39"/>
    <w:rsid w:val="00393E39"/>
    <w:rsid w:val="00413722"/>
    <w:rsid w:val="009A7E1B"/>
    <w:rsid w:val="00BD24C7"/>
    <w:rsid w:val="00E6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D652"/>
  <w15:chartTrackingRefBased/>
  <w15:docId w15:val="{A960E758-1537-442B-A874-5039AA57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393E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93E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93E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3E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93E3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93E3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93E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3E39"/>
    <w:rPr>
      <w:color w:val="0000FF"/>
      <w:u w:val="single"/>
    </w:rPr>
  </w:style>
  <w:style w:type="character" w:styleId="Strong">
    <w:name w:val="Strong"/>
    <w:basedOn w:val="DefaultParagraphFont"/>
    <w:uiPriority w:val="22"/>
    <w:qFormat/>
    <w:rsid w:val="00393E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821971">
      <w:bodyDiv w:val="1"/>
      <w:marLeft w:val="0"/>
      <w:marRight w:val="0"/>
      <w:marTop w:val="0"/>
      <w:marBottom w:val="0"/>
      <w:divBdr>
        <w:top w:val="none" w:sz="0" w:space="0" w:color="auto"/>
        <w:left w:val="none" w:sz="0" w:space="0" w:color="auto"/>
        <w:bottom w:val="none" w:sz="0" w:space="0" w:color="auto"/>
        <w:right w:val="none" w:sz="0" w:space="0" w:color="auto"/>
      </w:divBdr>
      <w:divsChild>
        <w:div w:id="195966182">
          <w:marLeft w:val="0"/>
          <w:marRight w:val="0"/>
          <w:marTop w:val="0"/>
          <w:marBottom w:val="0"/>
          <w:divBdr>
            <w:top w:val="none" w:sz="0" w:space="0" w:color="auto"/>
            <w:left w:val="none" w:sz="0" w:space="0" w:color="auto"/>
            <w:bottom w:val="none" w:sz="0" w:space="0" w:color="auto"/>
            <w:right w:val="none" w:sz="0" w:space="0" w:color="auto"/>
          </w:divBdr>
          <w:divsChild>
            <w:div w:id="1902935116">
              <w:marLeft w:val="0"/>
              <w:marRight w:val="0"/>
              <w:marTop w:val="0"/>
              <w:marBottom w:val="0"/>
              <w:divBdr>
                <w:top w:val="none" w:sz="0" w:space="0" w:color="auto"/>
                <w:left w:val="none" w:sz="0" w:space="0" w:color="auto"/>
                <w:bottom w:val="none" w:sz="0" w:space="0" w:color="auto"/>
                <w:right w:val="none" w:sz="0" w:space="0" w:color="auto"/>
              </w:divBdr>
            </w:div>
          </w:divsChild>
        </w:div>
        <w:div w:id="1622497391">
          <w:marLeft w:val="0"/>
          <w:marRight w:val="0"/>
          <w:marTop w:val="0"/>
          <w:marBottom w:val="0"/>
          <w:divBdr>
            <w:top w:val="none" w:sz="0" w:space="0" w:color="auto"/>
            <w:left w:val="none" w:sz="0" w:space="0" w:color="auto"/>
            <w:bottom w:val="none" w:sz="0" w:space="0" w:color="auto"/>
            <w:right w:val="none" w:sz="0" w:space="0" w:color="auto"/>
          </w:divBdr>
          <w:divsChild>
            <w:div w:id="1386759062">
              <w:marLeft w:val="0"/>
              <w:marRight w:val="0"/>
              <w:marTop w:val="0"/>
              <w:marBottom w:val="300"/>
              <w:divBdr>
                <w:top w:val="single" w:sz="6" w:space="15" w:color="E3E3E3"/>
                <w:left w:val="single" w:sz="6" w:space="15" w:color="E3E3E3"/>
                <w:bottom w:val="single" w:sz="6" w:space="15" w:color="E3E3E3"/>
                <w:right w:val="single" w:sz="6" w:space="15" w:color="E3E3E3"/>
              </w:divBdr>
              <w:divsChild>
                <w:div w:id="1346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0298">
          <w:marLeft w:val="0"/>
          <w:marRight w:val="0"/>
          <w:marTop w:val="0"/>
          <w:marBottom w:val="0"/>
          <w:divBdr>
            <w:top w:val="none" w:sz="0" w:space="0" w:color="auto"/>
            <w:left w:val="none" w:sz="0" w:space="0" w:color="auto"/>
            <w:bottom w:val="none" w:sz="0" w:space="0" w:color="auto"/>
            <w:right w:val="none" w:sz="0" w:space="0" w:color="auto"/>
          </w:divBdr>
          <w:divsChild>
            <w:div w:id="1968657054">
              <w:marLeft w:val="0"/>
              <w:marRight w:val="0"/>
              <w:marTop w:val="0"/>
              <w:marBottom w:val="300"/>
              <w:divBdr>
                <w:top w:val="single" w:sz="6" w:space="15" w:color="E3E3E3"/>
                <w:left w:val="single" w:sz="6" w:space="15" w:color="E3E3E3"/>
                <w:bottom w:val="single" w:sz="6" w:space="15" w:color="E3E3E3"/>
                <w:right w:val="single" w:sz="6" w:space="15" w:color="E3E3E3"/>
              </w:divBdr>
              <w:divsChild>
                <w:div w:id="14679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1902">
          <w:marLeft w:val="0"/>
          <w:marRight w:val="0"/>
          <w:marTop w:val="0"/>
          <w:marBottom w:val="0"/>
          <w:divBdr>
            <w:top w:val="none" w:sz="0" w:space="0" w:color="auto"/>
            <w:left w:val="none" w:sz="0" w:space="0" w:color="auto"/>
            <w:bottom w:val="none" w:sz="0" w:space="0" w:color="auto"/>
            <w:right w:val="none" w:sz="0" w:space="0" w:color="auto"/>
          </w:divBdr>
          <w:divsChild>
            <w:div w:id="697511474">
              <w:marLeft w:val="0"/>
              <w:marRight w:val="0"/>
              <w:marTop w:val="0"/>
              <w:marBottom w:val="300"/>
              <w:divBdr>
                <w:top w:val="single" w:sz="6" w:space="15" w:color="E3E3E3"/>
                <w:left w:val="single" w:sz="6" w:space="15" w:color="E3E3E3"/>
                <w:bottom w:val="single" w:sz="6" w:space="15" w:color="E3E3E3"/>
                <w:right w:val="single" w:sz="6" w:space="15" w:color="E3E3E3"/>
              </w:divBdr>
              <w:divsChild>
                <w:div w:id="6175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99666">
          <w:marLeft w:val="0"/>
          <w:marRight w:val="0"/>
          <w:marTop w:val="0"/>
          <w:marBottom w:val="0"/>
          <w:divBdr>
            <w:top w:val="none" w:sz="0" w:space="0" w:color="auto"/>
            <w:left w:val="none" w:sz="0" w:space="0" w:color="auto"/>
            <w:bottom w:val="none" w:sz="0" w:space="0" w:color="auto"/>
            <w:right w:val="none" w:sz="0" w:space="0" w:color="auto"/>
          </w:divBdr>
          <w:divsChild>
            <w:div w:id="904221856">
              <w:marLeft w:val="0"/>
              <w:marRight w:val="0"/>
              <w:marTop w:val="0"/>
              <w:marBottom w:val="300"/>
              <w:divBdr>
                <w:top w:val="single" w:sz="6" w:space="15" w:color="E3E3E3"/>
                <w:left w:val="single" w:sz="6" w:space="15" w:color="E3E3E3"/>
                <w:bottom w:val="single" w:sz="6" w:space="15" w:color="E3E3E3"/>
                <w:right w:val="single" w:sz="6" w:space="15" w:color="E3E3E3"/>
              </w:divBdr>
              <w:divsChild>
                <w:div w:id="976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9799">
          <w:marLeft w:val="0"/>
          <w:marRight w:val="0"/>
          <w:marTop w:val="0"/>
          <w:marBottom w:val="0"/>
          <w:divBdr>
            <w:top w:val="none" w:sz="0" w:space="0" w:color="auto"/>
            <w:left w:val="none" w:sz="0" w:space="0" w:color="auto"/>
            <w:bottom w:val="none" w:sz="0" w:space="0" w:color="auto"/>
            <w:right w:val="none" w:sz="0" w:space="0" w:color="auto"/>
          </w:divBdr>
          <w:divsChild>
            <w:div w:id="2837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p.msudenver.edu/career/forfacultystaff/advisortoolkit/" TargetMode="External"/><Relationship Id="rId13" Type="http://schemas.openxmlformats.org/officeDocument/2006/relationships/hyperlink" Target="https://www.msudenver.edu/c2hub/events/" TargetMode="External"/><Relationship Id="rId3" Type="http://schemas.openxmlformats.org/officeDocument/2006/relationships/settings" Target="settings.xml"/><Relationship Id="rId7" Type="http://schemas.openxmlformats.org/officeDocument/2006/relationships/hyperlink" Target="https://temp.msudenver.edu/career/forfacultystaff/advisortoolkit/" TargetMode="External"/><Relationship Id="rId12" Type="http://schemas.openxmlformats.org/officeDocument/2006/relationships/hyperlink" Target="https://msudenver.sharepoint.com/sites/JobSearchMeetUp?Mode=Ed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mp.msudenver.edu/career/forfacultystaff/advisortoolkit/" TargetMode="External"/><Relationship Id="rId11" Type="http://schemas.openxmlformats.org/officeDocument/2006/relationships/hyperlink" Target="https://msudenver.edu/studenthub/" TargetMode="External"/><Relationship Id="rId5" Type="http://schemas.openxmlformats.org/officeDocument/2006/relationships/hyperlink" Target="https://msudenver.qualtrics.com/jfe/form/SV_5BZAAHuLDgKI9ZX" TargetMode="External"/><Relationship Id="rId15" Type="http://schemas.openxmlformats.org/officeDocument/2006/relationships/fontTable" Target="fontTable.xml"/><Relationship Id="rId10" Type="http://schemas.openxmlformats.org/officeDocument/2006/relationships/hyperlink" Target="mailto:servicelearning@msudenver.edu" TargetMode="External"/><Relationship Id="rId4" Type="http://schemas.openxmlformats.org/officeDocument/2006/relationships/webSettings" Target="webSettings.xml"/><Relationship Id="rId9" Type="http://schemas.openxmlformats.org/officeDocument/2006/relationships/hyperlink" Target="mailto:internships@msudenver.edu" TargetMode="External"/><Relationship Id="rId14" Type="http://schemas.openxmlformats.org/officeDocument/2006/relationships/hyperlink" Target="http://msudenver.firsthand.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Lori</dc:creator>
  <cp:keywords/>
  <dc:description/>
  <cp:lastModifiedBy>McKinney, Lori</cp:lastModifiedBy>
  <cp:revision>2</cp:revision>
  <dcterms:created xsi:type="dcterms:W3CDTF">2021-08-30T22:17:00Z</dcterms:created>
  <dcterms:modified xsi:type="dcterms:W3CDTF">2021-08-30T22:35:00Z</dcterms:modified>
</cp:coreProperties>
</file>