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F653" w14:textId="683EE336" w:rsidR="00701939" w:rsidRPr="003C07BA" w:rsidRDefault="008B4328" w:rsidP="00BC07E0">
      <w:pPr>
        <w:rPr>
          <w:b/>
        </w:rPr>
      </w:pPr>
      <w:r w:rsidRPr="003C07BA">
        <w:rPr>
          <w:b/>
        </w:rPr>
        <w:t>ORGANIZATION BACKGROUND</w:t>
      </w:r>
      <w:r w:rsidR="00EC7397" w:rsidRPr="003C07BA">
        <w:rPr>
          <w:b/>
        </w:rPr>
        <w:t xml:space="preserve"> </w:t>
      </w:r>
    </w:p>
    <w:p w14:paraId="439B7CAD" w14:textId="45438C93" w:rsidR="003B492D" w:rsidRDefault="0082065E" w:rsidP="00F13D94">
      <w:r>
        <w:rPr>
          <w:rStyle w:val="normaltextrun"/>
          <w:color w:val="000000"/>
          <w:shd w:val="clear" w:color="auto" w:fill="FFFFFF"/>
        </w:rPr>
        <w:t xml:space="preserve">      </w:t>
      </w:r>
      <w:r w:rsidR="003B492D">
        <w:rPr>
          <w:rStyle w:val="normaltextrun"/>
          <w:color w:val="000000"/>
          <w:shd w:val="clear" w:color="auto" w:fill="FFFFFF"/>
        </w:rPr>
        <w:t xml:space="preserve">Metropolitan State University of Denver (MSU Denver) was established in 1965 and works toward a vision of being nationally recognized as a leader for social mobility – where students of all ages and backgrounds build a better, more equitable Colorado through innovative and transformative education. Moving toward realizing that vision, MSU Denver’s mission is to provide a high-quality, accessible, enriching education that prepares students for successful careers, postgraduate </w:t>
      </w:r>
      <w:proofErr w:type="gramStart"/>
      <w:r w:rsidR="003B492D">
        <w:rPr>
          <w:rStyle w:val="normaltextrun"/>
          <w:color w:val="000000"/>
          <w:shd w:val="clear" w:color="auto" w:fill="FFFFFF"/>
        </w:rPr>
        <w:t>education</w:t>
      </w:r>
      <w:proofErr w:type="gramEnd"/>
      <w:r w:rsidR="003B492D">
        <w:rPr>
          <w:rStyle w:val="normaltextrun"/>
          <w:color w:val="000000"/>
          <w:shd w:val="clear" w:color="auto" w:fill="FFFFFF"/>
        </w:rPr>
        <w:t xml:space="preserve"> and lifelong learning in a multicultural, global and technological society. The University’s diverse community engages Metro Denver community members in scholarly inquiry, creative activity, and the application of knowledge. MSU Denver welcomes undergraduate students who are diverse in many ways: over half (57%) are the first in their family to attend college; 48% identify as students of color; the average age is 25; 1,000 are connected to the military; and over half transfer from another institution. Each year, MSU Denver empowers over 18,000 of Colorado’s students to advance their lives and careers through high-quality, real-world education taught by noted academics, national experts, and industry professionals. MSU Denver alumni power the state economy with 100,000+ work-ready graduates, more than 80% of whom live and work in Colorado. In a world that continues to struggle through a pandemic, MSU Denver is uniquely positioned to lead by attracting, </w:t>
      </w:r>
      <w:proofErr w:type="gramStart"/>
      <w:r w:rsidR="003B492D">
        <w:rPr>
          <w:rStyle w:val="normaltextrun"/>
          <w:color w:val="000000"/>
          <w:shd w:val="clear" w:color="auto" w:fill="FFFFFF"/>
        </w:rPr>
        <w:t>preparing</w:t>
      </w:r>
      <w:proofErr w:type="gramEnd"/>
      <w:r w:rsidR="003B492D">
        <w:rPr>
          <w:rStyle w:val="normaltextrun"/>
          <w:color w:val="000000"/>
          <w:shd w:val="clear" w:color="auto" w:fill="FFFFFF"/>
        </w:rPr>
        <w:t xml:space="preserve"> and graduating students equipped to succeed in Colorado’s recovering workforce. </w:t>
      </w:r>
      <w:r w:rsidR="003B492D">
        <w:rPr>
          <w:rStyle w:val="eop"/>
          <w:color w:val="000000"/>
          <w:shd w:val="clear" w:color="auto" w:fill="FFFFFF"/>
        </w:rPr>
        <w:t> </w:t>
      </w:r>
    </w:p>
    <w:p w14:paraId="5FDAB9C3" w14:textId="5D037225" w:rsidR="008B4328" w:rsidRPr="003C07BA" w:rsidRDefault="008B4328" w:rsidP="00582FE3">
      <w:pPr>
        <w:rPr>
          <w:b/>
        </w:rPr>
      </w:pPr>
      <w:r w:rsidRPr="003C07BA">
        <w:rPr>
          <w:b/>
        </w:rPr>
        <w:t>GOALS</w:t>
      </w:r>
    </w:p>
    <w:p w14:paraId="01713E3B" w14:textId="1E18F5D4" w:rsidR="00503641" w:rsidRPr="003C07BA" w:rsidRDefault="00D420AA" w:rsidP="00D420AA">
      <w:pPr>
        <w:ind w:firstLine="317"/>
      </w:pPr>
      <w:r>
        <w:rPr>
          <w:rStyle w:val="normaltextrun"/>
          <w:color w:val="000000"/>
          <w:shd w:val="clear" w:color="auto" w:fill="FFFFFF"/>
        </w:rPr>
        <w:t>The University’s goals and objectives are based on its 2030 Strategic Plan and five imperatives that are driving the accomplishment of the pillars and goals described in the plan: remain committed to providing a rigorous and enriching university education; foster an anti-racism and inclusive environment; design a sustainable business model that allows MSU Denver to grow and thrive; continue to build MSU Denver’s reputation and brand; and demonstrate responsiveness through agility, flexibility and tenacity. MSU Denver helps Colorado meet its educational and economic goals by investing in learning experiences for its students and community members at large.</w:t>
      </w:r>
      <w:r>
        <w:t xml:space="preserve"> </w:t>
      </w:r>
      <w:r w:rsidR="00503641" w:rsidRPr="003C07BA">
        <w:t xml:space="preserve">The MSU Denver Family Literacy Program, part of the College of Letters, Arts and Sciences </w:t>
      </w:r>
      <w:r w:rsidR="00AB66A6">
        <w:t>(</w:t>
      </w:r>
      <w:r w:rsidR="00503641" w:rsidRPr="003C07BA">
        <w:t xml:space="preserve">led by a </w:t>
      </w:r>
      <w:r w:rsidR="004931D6">
        <w:t xml:space="preserve">professor who is </w:t>
      </w:r>
      <w:r w:rsidR="00AB66A6">
        <w:t xml:space="preserve">first-generation college graduate), </w:t>
      </w:r>
      <w:r w:rsidR="00503641" w:rsidRPr="003C07BA">
        <w:t xml:space="preserve">is an excellent example of the University’s commitment to meeting the needs of the urban community it serves. </w:t>
      </w:r>
    </w:p>
    <w:p w14:paraId="06740B8B" w14:textId="2EB1C58C" w:rsidR="008B4328" w:rsidRPr="003C07BA" w:rsidRDefault="009621D3" w:rsidP="00582FE3">
      <w:pPr>
        <w:rPr>
          <w:b/>
        </w:rPr>
      </w:pPr>
      <w:r w:rsidRPr="003C07BA">
        <w:rPr>
          <w:b/>
        </w:rPr>
        <w:t>CURRENT PROGRAMS</w:t>
      </w:r>
    </w:p>
    <w:p w14:paraId="206C0F33" w14:textId="20C3E916" w:rsidR="00BC07E0" w:rsidRPr="003C07BA" w:rsidRDefault="006B7E9B" w:rsidP="003C5E8A">
      <w:pPr>
        <w:ind w:firstLine="227"/>
      </w:pPr>
      <w:r w:rsidRPr="006B7E9B">
        <w:rPr>
          <w:rFonts w:eastAsiaTheme="minorHAnsi"/>
        </w:rPr>
        <w:t xml:space="preserve">To better meet Colorado’s workforce challenges, MSU Denver offers eight graduate degrees, which augment 95+ majors and 90+ minors, 34 certificate programs through the College of Business; School of Education; College of Letters, Arts and Sciences; College of Health and Applied Sciences; and School of Hospitality. Additionally, the University features wraparound support for students, offering access to resources that will allow them to persist </w:t>
      </w:r>
      <w:proofErr w:type="gramStart"/>
      <w:r w:rsidRPr="006B7E9B">
        <w:rPr>
          <w:rFonts w:eastAsiaTheme="minorHAnsi"/>
        </w:rPr>
        <w:t>to earning</w:t>
      </w:r>
      <w:proofErr w:type="gramEnd"/>
      <w:r w:rsidRPr="006B7E9B">
        <w:rPr>
          <w:rFonts w:eastAsiaTheme="minorHAnsi"/>
        </w:rPr>
        <w:t xml:space="preserve"> a credential and succeeding in the workforce and the community. The College of Letters, Arts and Sciences at MSU Denver encompasses the Division of Arts, Humanities and Social Sciences and the Division of Mathematics and Science. The College touches all students at the University, as many of the general curriculum courses are offered through its departments. </w:t>
      </w:r>
      <w:r w:rsidR="007C0CCC" w:rsidRPr="003C07BA">
        <w:t xml:space="preserve">The College offers programs </w:t>
      </w:r>
      <w:r w:rsidR="0049318B" w:rsidRPr="003C07BA">
        <w:t xml:space="preserve">that provide specific assistance or enrichment </w:t>
      </w:r>
      <w:r w:rsidR="007C0CCC" w:rsidRPr="003C07BA">
        <w:t>to students and three programs,</w:t>
      </w:r>
      <w:r w:rsidR="00E955E1" w:rsidRPr="003C07BA">
        <w:t xml:space="preserve"> </w:t>
      </w:r>
      <w:r w:rsidR="003C07BA">
        <w:t>including</w:t>
      </w:r>
      <w:r w:rsidR="00FA1BD3" w:rsidRPr="003C07BA">
        <w:t xml:space="preserve"> the</w:t>
      </w:r>
      <w:r w:rsidR="0049318B" w:rsidRPr="003C07BA">
        <w:t xml:space="preserve"> Family Literacy Program</w:t>
      </w:r>
      <w:r w:rsidR="00C53315">
        <w:t xml:space="preserve"> (FLP)</w:t>
      </w:r>
      <w:r w:rsidR="0049318B" w:rsidRPr="003C07BA">
        <w:t>, that pro</w:t>
      </w:r>
      <w:r w:rsidR="002F5B0A" w:rsidRPr="003C07BA">
        <w:t xml:space="preserve">vide </w:t>
      </w:r>
      <w:r w:rsidR="007C0CCC" w:rsidRPr="003C07BA">
        <w:t xml:space="preserve">direct </w:t>
      </w:r>
      <w:r w:rsidR="002F5B0A" w:rsidRPr="003C07BA">
        <w:t>service to the community.</w:t>
      </w:r>
      <w:r w:rsidR="002E3D8B">
        <w:t xml:space="preserve"> </w:t>
      </w:r>
    </w:p>
    <w:p w14:paraId="306722E3" w14:textId="283F9D0F" w:rsidR="00EC7397" w:rsidRPr="003C07BA" w:rsidRDefault="009621D3" w:rsidP="00926EF9">
      <w:pPr>
        <w:rPr>
          <w:b/>
        </w:rPr>
      </w:pPr>
      <w:r w:rsidRPr="003C07BA">
        <w:rPr>
          <w:b/>
        </w:rPr>
        <w:t>PROGRAM AND CAPITAL REQUESTS ONL</w:t>
      </w:r>
      <w:r w:rsidR="00EC7397" w:rsidRPr="003C07BA">
        <w:rPr>
          <w:b/>
        </w:rPr>
        <w:t>Y</w:t>
      </w:r>
    </w:p>
    <w:p w14:paraId="2F6BB011" w14:textId="04ACD66B" w:rsidR="00D26759" w:rsidRPr="003C07BA" w:rsidRDefault="00C53315" w:rsidP="0047439D">
      <w:pPr>
        <w:ind w:firstLine="227"/>
      </w:pPr>
      <w:r w:rsidRPr="0047439D">
        <w:t>S</w:t>
      </w:r>
      <w:r w:rsidR="00721903" w:rsidRPr="0047439D">
        <w:t>ince the pandemic</w:t>
      </w:r>
      <w:r w:rsidR="00EF57B5" w:rsidRPr="0047439D">
        <w:t>,</w:t>
      </w:r>
      <w:r w:rsidR="00721903" w:rsidRPr="0047439D">
        <w:t xml:space="preserve"> </w:t>
      </w:r>
      <w:r w:rsidRPr="0047439D">
        <w:t>children of color</w:t>
      </w:r>
      <w:r w:rsidR="00721903" w:rsidRPr="0047439D">
        <w:t xml:space="preserve"> have been</w:t>
      </w:r>
      <w:r w:rsidRPr="0047439D">
        <w:t xml:space="preserve"> disproportionately impacted </w:t>
      </w:r>
      <w:r w:rsidR="00721903" w:rsidRPr="0047439D">
        <w:t xml:space="preserve">by remote learning situations and are more likely than their </w:t>
      </w:r>
      <w:r w:rsidR="007B6E18" w:rsidRPr="0047439D">
        <w:t xml:space="preserve">white </w:t>
      </w:r>
      <w:r w:rsidR="00721903" w:rsidRPr="0047439D">
        <w:t>counterparts to have lost ground in their learning.</w:t>
      </w:r>
      <w:r w:rsidR="002E3D8B" w:rsidRPr="0047439D">
        <w:t xml:space="preserve"> </w:t>
      </w:r>
      <w:r w:rsidR="00721903" w:rsidRPr="0047439D">
        <w:t xml:space="preserve">Additionally, parents whose first language is </w:t>
      </w:r>
      <w:r w:rsidR="009D7B8D">
        <w:t xml:space="preserve">not </w:t>
      </w:r>
      <w:r w:rsidR="00721903" w:rsidRPr="0047439D">
        <w:t xml:space="preserve">English have the </w:t>
      </w:r>
      <w:r w:rsidR="00A01C28" w:rsidRPr="0047439D">
        <w:t>greatest challenges</w:t>
      </w:r>
      <w:r w:rsidR="00721903" w:rsidRPr="0047439D">
        <w:t xml:space="preserve"> </w:t>
      </w:r>
      <w:r w:rsidR="00673A85" w:rsidRPr="0047439D">
        <w:t>in</w:t>
      </w:r>
      <w:r w:rsidR="00A01C28" w:rsidRPr="0047439D">
        <w:t xml:space="preserve"> </w:t>
      </w:r>
      <w:r w:rsidR="00721903" w:rsidRPr="0047439D">
        <w:lastRenderedPageBreak/>
        <w:t>assist</w:t>
      </w:r>
      <w:r w:rsidR="00A01C28" w:rsidRPr="0047439D">
        <w:t>ing</w:t>
      </w:r>
      <w:r w:rsidR="00721903" w:rsidRPr="0047439D">
        <w:t xml:space="preserve"> their children due to language barriers.</w:t>
      </w:r>
      <w:r w:rsidR="00721903" w:rsidRPr="003C07BA">
        <w:t xml:space="preserve"> </w:t>
      </w:r>
      <w:r w:rsidR="00D65F57" w:rsidRPr="003C07BA">
        <w:t xml:space="preserve">The </w:t>
      </w:r>
      <w:r w:rsidR="00D85123" w:rsidRPr="003C07BA">
        <w:t xml:space="preserve">FLP </w:t>
      </w:r>
      <w:r w:rsidR="00D65F57" w:rsidRPr="003C07BA">
        <w:t xml:space="preserve">works to </w:t>
      </w:r>
      <w:r w:rsidR="00A01C28" w:rsidRPr="003C07BA">
        <w:t xml:space="preserve">address these inequities by </w:t>
      </w:r>
      <w:r w:rsidR="00F04A56" w:rsidRPr="003C07BA">
        <w:t>improv</w:t>
      </w:r>
      <w:r w:rsidR="00A01C28" w:rsidRPr="003C07BA">
        <w:t>ing</w:t>
      </w:r>
      <w:r w:rsidR="00F04A56" w:rsidRPr="003C07BA">
        <w:t xml:space="preserve"> early literacy and revers</w:t>
      </w:r>
      <w:r w:rsidR="00A01C28" w:rsidRPr="003C07BA">
        <w:t>ing</w:t>
      </w:r>
      <w:r w:rsidR="00F04A56" w:rsidRPr="003C07BA">
        <w:t xml:space="preserve"> trends</w:t>
      </w:r>
      <w:r w:rsidR="00B37008" w:rsidRPr="003C07BA">
        <w:t xml:space="preserve"> </w:t>
      </w:r>
      <w:r w:rsidR="00A01C28" w:rsidRPr="003C07BA">
        <w:t>through</w:t>
      </w:r>
      <w:r w:rsidR="00B37008" w:rsidRPr="003C07BA">
        <w:t xml:space="preserve"> </w:t>
      </w:r>
      <w:r w:rsidR="00FD6C72" w:rsidRPr="003C07BA">
        <w:t>intergenerational</w:t>
      </w:r>
      <w:r w:rsidR="0069533B">
        <w:t>,</w:t>
      </w:r>
      <w:r w:rsidR="00B37008" w:rsidRPr="003C07BA">
        <w:t xml:space="preserve"> unified family literacy services for Metro Denver’s most vulnerable families. </w:t>
      </w:r>
      <w:r w:rsidR="002D739F" w:rsidRPr="003C07BA">
        <w:t>The program</w:t>
      </w:r>
      <w:r w:rsidR="008E2722" w:rsidRPr="003C07BA">
        <w:t>:</w:t>
      </w:r>
      <w:r w:rsidR="002D739F" w:rsidRPr="003C07BA">
        <w:t xml:space="preserve"> 1) assist</w:t>
      </w:r>
      <w:r w:rsidR="008E2722" w:rsidRPr="003C07BA">
        <w:t>s</w:t>
      </w:r>
      <w:r w:rsidR="002D739F" w:rsidRPr="003C07BA">
        <w:t xml:space="preserve"> children in reaching their potential as learners; 2) educate</w:t>
      </w:r>
      <w:r w:rsidR="008E2722" w:rsidRPr="003C07BA">
        <w:t>s</w:t>
      </w:r>
      <w:r w:rsidR="002D739F" w:rsidRPr="003C07BA">
        <w:t xml:space="preserve"> and engage</w:t>
      </w:r>
      <w:r w:rsidR="008E2722" w:rsidRPr="003C07BA">
        <w:t>s</w:t>
      </w:r>
      <w:r w:rsidR="002D739F" w:rsidRPr="003C07BA">
        <w:t xml:space="preserve"> parents in becoming partners in the education of their children; and 3) help</w:t>
      </w:r>
      <w:r w:rsidR="008E2722" w:rsidRPr="003C07BA">
        <w:t>s</w:t>
      </w:r>
      <w:r w:rsidR="002D739F" w:rsidRPr="003C07BA">
        <w:t xml:space="preserve"> parents improve their </w:t>
      </w:r>
      <w:r w:rsidR="00F04A56" w:rsidRPr="003C07BA">
        <w:t xml:space="preserve">own </w:t>
      </w:r>
      <w:r w:rsidR="002D739F" w:rsidRPr="003C07BA">
        <w:t>literacy or basic skills to attain a post-secondary education and/or employment.</w:t>
      </w:r>
      <w:r w:rsidR="008B4A52" w:rsidRPr="003C07BA">
        <w:t xml:space="preserve"> </w:t>
      </w:r>
      <w:r w:rsidR="00BF1E9B" w:rsidRPr="003C07BA">
        <w:t xml:space="preserve">FLP </w:t>
      </w:r>
      <w:r w:rsidR="00F04A56" w:rsidRPr="003C07BA">
        <w:t>uses</w:t>
      </w:r>
      <w:r w:rsidR="006123A1" w:rsidRPr="003C07BA">
        <w:t xml:space="preserve"> a</w:t>
      </w:r>
      <w:r w:rsidR="00F04A56" w:rsidRPr="003C07BA">
        <w:t>n</w:t>
      </w:r>
      <w:r w:rsidR="006123A1" w:rsidRPr="003C07BA">
        <w:t xml:space="preserve"> </w:t>
      </w:r>
      <w:r w:rsidR="00F04A56" w:rsidRPr="003C07BA">
        <w:t>asset based</w:t>
      </w:r>
      <w:r w:rsidR="006123A1" w:rsidRPr="003C07BA">
        <w:t xml:space="preserve"> approach that respects the depth and richness of families’ life experiences. MSU Denver respectfully requests </w:t>
      </w:r>
      <w:r w:rsidR="00D01B6E">
        <w:rPr>
          <w:i/>
          <w:iCs/>
        </w:rPr>
        <w:t>dollar amount</w:t>
      </w:r>
      <w:r w:rsidR="006123A1" w:rsidRPr="003C07BA">
        <w:t xml:space="preserve"> in grant funding to support this impactful work. </w:t>
      </w:r>
      <w:r w:rsidR="003468E2">
        <w:t>COVID-related challenges have resulted in unforeseen expenses</w:t>
      </w:r>
      <w:r w:rsidR="000C3A6E">
        <w:t xml:space="preserve">, </w:t>
      </w:r>
      <w:r w:rsidR="00292DD1">
        <w:t>from the need to purchase additional technology to</w:t>
      </w:r>
      <w:r w:rsidR="003468E2">
        <w:t xml:space="preserve"> the </w:t>
      </w:r>
      <w:r w:rsidR="00292DD1">
        <w:t>necessity of</w:t>
      </w:r>
      <w:r w:rsidR="003468E2">
        <w:t xml:space="preserve"> rent</w:t>
      </w:r>
      <w:r w:rsidR="00292DD1">
        <w:t>ing</w:t>
      </w:r>
      <w:r w:rsidR="003468E2">
        <w:t xml:space="preserve"> a second storage unit</w:t>
      </w:r>
      <w:r w:rsidR="00292DD1">
        <w:t xml:space="preserve"> </w:t>
      </w:r>
      <w:r w:rsidR="003468E2">
        <w:t xml:space="preserve">to </w:t>
      </w:r>
      <w:r w:rsidR="000C3A6E">
        <w:t>store</w:t>
      </w:r>
      <w:r w:rsidR="003468E2">
        <w:t xml:space="preserve"> </w:t>
      </w:r>
      <w:r w:rsidR="004669C3">
        <w:t xml:space="preserve">FLP’s </w:t>
      </w:r>
      <w:r w:rsidR="003468E2">
        <w:t xml:space="preserve">furniture </w:t>
      </w:r>
      <w:r w:rsidR="004669C3">
        <w:t xml:space="preserve">that </w:t>
      </w:r>
      <w:r w:rsidR="00292DD1">
        <w:t xml:space="preserve">was </w:t>
      </w:r>
      <w:r w:rsidR="003468E2">
        <w:t>removed from classroom</w:t>
      </w:r>
      <w:r w:rsidR="000C3A6E">
        <w:t>s</w:t>
      </w:r>
      <w:r w:rsidR="003468E2">
        <w:t xml:space="preserve"> to </w:t>
      </w:r>
      <w:r w:rsidR="000C3A6E">
        <w:t>adhere to</w:t>
      </w:r>
      <w:r w:rsidR="003468E2">
        <w:t xml:space="preserve"> social distancing requirements.</w:t>
      </w:r>
    </w:p>
    <w:p w14:paraId="70B245A7" w14:textId="0A5E6878" w:rsidR="00131F77" w:rsidRPr="003C07BA" w:rsidRDefault="009A333E" w:rsidP="009A333E">
      <w:pPr>
        <w:ind w:firstLine="227"/>
      </w:pPr>
      <w:r w:rsidRPr="003C07BA">
        <w:rPr>
          <w:color w:val="000000"/>
        </w:rPr>
        <w:t xml:space="preserve">FLP </w:t>
      </w:r>
      <w:r w:rsidR="00883E31" w:rsidRPr="003C07BA">
        <w:rPr>
          <w:color w:val="000000"/>
        </w:rPr>
        <w:t>offers</w:t>
      </w:r>
      <w:r w:rsidRPr="003C07BA">
        <w:rPr>
          <w:color w:val="000000"/>
        </w:rPr>
        <w:t xml:space="preserve"> long-term </w:t>
      </w:r>
      <w:r w:rsidRPr="003C07BA">
        <w:rPr>
          <w:color w:val="000000"/>
          <w:shd w:val="clear" w:color="auto" w:fill="FFFFFF"/>
        </w:rPr>
        <w:t>2 Generation programming, </w:t>
      </w:r>
      <w:r w:rsidRPr="003C07BA">
        <w:rPr>
          <w:color w:val="000000"/>
        </w:rPr>
        <w:t>providing parents and children with language, literacy</w:t>
      </w:r>
      <w:r w:rsidR="0069533B">
        <w:rPr>
          <w:color w:val="000000"/>
        </w:rPr>
        <w:t>,</w:t>
      </w:r>
      <w:r w:rsidRPr="003C07BA">
        <w:rPr>
          <w:color w:val="000000"/>
        </w:rPr>
        <w:t xml:space="preserve"> and life skills in an integrated manner. This approach recognizes the need to support the whole family</w:t>
      </w:r>
      <w:r w:rsidR="0069533B">
        <w:rPr>
          <w:color w:val="000000"/>
        </w:rPr>
        <w:t>;</w:t>
      </w:r>
      <w:r w:rsidRPr="003C07BA">
        <w:rPr>
          <w:color w:val="000000"/>
        </w:rPr>
        <w:t xml:space="preserve"> children participate in literacy rich play-based </w:t>
      </w:r>
      <w:r w:rsidR="0069533B">
        <w:rPr>
          <w:color w:val="000000"/>
        </w:rPr>
        <w:t>learning</w:t>
      </w:r>
      <w:r w:rsidR="0069533B" w:rsidRPr="003C07BA">
        <w:rPr>
          <w:color w:val="000000"/>
        </w:rPr>
        <w:t> </w:t>
      </w:r>
      <w:r w:rsidRPr="003C07BA">
        <w:rPr>
          <w:color w:val="000000"/>
        </w:rPr>
        <w:t xml:space="preserve">while parents gain </w:t>
      </w:r>
      <w:proofErr w:type="gramStart"/>
      <w:r w:rsidRPr="003C07BA">
        <w:rPr>
          <w:color w:val="000000"/>
        </w:rPr>
        <w:t>skills</w:t>
      </w:r>
      <w:proofErr w:type="gramEnd"/>
      <w:r w:rsidRPr="003C07BA">
        <w:rPr>
          <w:color w:val="000000"/>
        </w:rPr>
        <w:t xml:space="preserve"> they need to support those efforts </w:t>
      </w:r>
      <w:r w:rsidR="0069533B">
        <w:rPr>
          <w:color w:val="000000"/>
        </w:rPr>
        <w:t>and</w:t>
      </w:r>
      <w:r w:rsidRPr="003C07BA">
        <w:rPr>
          <w:color w:val="000000"/>
        </w:rPr>
        <w:t xml:space="preserve"> fulfill their own goals. These</w:t>
      </w:r>
      <w:r w:rsidR="0069533B">
        <w:rPr>
          <w:color w:val="000000"/>
        </w:rPr>
        <w:t xml:space="preserve"> FLP</w:t>
      </w:r>
      <w:r w:rsidRPr="003C07BA">
        <w:rPr>
          <w:color w:val="000000"/>
        </w:rPr>
        <w:t xml:space="preserve"> efforts prepare toddlers and preschoolers with the developmental, social</w:t>
      </w:r>
      <w:r w:rsidR="0069533B">
        <w:rPr>
          <w:color w:val="000000"/>
        </w:rPr>
        <w:t>,</w:t>
      </w:r>
      <w:r w:rsidRPr="003C07BA">
        <w:rPr>
          <w:color w:val="000000"/>
        </w:rPr>
        <w:t xml:space="preserve"> and emotional skills for kindergarten readiness. </w:t>
      </w:r>
      <w:r w:rsidR="00131F77" w:rsidRPr="003C07BA">
        <w:t>Research on</w:t>
      </w:r>
      <w:r w:rsidR="0069533B">
        <w:t xml:space="preserve"> family literacy programs</w:t>
      </w:r>
      <w:r w:rsidR="00131F77" w:rsidRPr="003C07BA">
        <w:t xml:space="preserve"> show</w:t>
      </w:r>
      <w:r w:rsidR="00394B7E">
        <w:t>s</w:t>
      </w:r>
      <w:r w:rsidR="00131F77" w:rsidRPr="003C07BA">
        <w:t xml:space="preserve"> significant benefits to struggling students and low-income families. </w:t>
      </w:r>
      <w:r w:rsidR="007B6E18">
        <w:t xml:space="preserve">According to </w:t>
      </w:r>
      <w:r w:rsidR="00066C27">
        <w:t xml:space="preserve">the National Center for </w:t>
      </w:r>
      <w:r w:rsidR="007B6E18">
        <w:t>Families Learning</w:t>
      </w:r>
      <w:r w:rsidR="00066C27">
        <w:t xml:space="preserve"> (NCFL)</w:t>
      </w:r>
      <w:r w:rsidR="007B6E18">
        <w:t>, p</w:t>
      </w:r>
      <w:r w:rsidR="00131F77" w:rsidRPr="003C07BA">
        <w:t xml:space="preserve">articipating children </w:t>
      </w:r>
      <w:r w:rsidR="0069533B">
        <w:t>exhibit</w:t>
      </w:r>
      <w:r w:rsidR="0069533B" w:rsidRPr="003C07BA">
        <w:t xml:space="preserve"> </w:t>
      </w:r>
      <w:r w:rsidR="00131F77" w:rsidRPr="003C07BA">
        <w:t xml:space="preserve">significant gains </w:t>
      </w:r>
      <w:r w:rsidRPr="003C07BA">
        <w:t>in reading at grade level and attendance</w:t>
      </w:r>
      <w:r w:rsidR="00131F77" w:rsidRPr="003C07BA">
        <w:t xml:space="preserve">. </w:t>
      </w:r>
      <w:r w:rsidRPr="003C07BA">
        <w:t>L</w:t>
      </w:r>
      <w:r w:rsidR="00131F77" w:rsidRPr="003C07BA">
        <w:t>ongitudinal evaluations</w:t>
      </w:r>
      <w:r w:rsidR="0047439D">
        <w:t xml:space="preserve"> by</w:t>
      </w:r>
      <w:r w:rsidR="0047439D" w:rsidRPr="0047439D">
        <w:t xml:space="preserve"> </w:t>
      </w:r>
      <w:r w:rsidR="0047439D">
        <w:t xml:space="preserve">the </w:t>
      </w:r>
      <w:r w:rsidR="0047439D" w:rsidRPr="0069533B">
        <w:t>Ohio Literacy Resource Center</w:t>
      </w:r>
      <w:r w:rsidR="00131F77" w:rsidRPr="003C07BA">
        <w:t xml:space="preserve"> show </w:t>
      </w:r>
      <w:r w:rsidR="009D7B8D">
        <w:t>increased</w:t>
      </w:r>
      <w:r w:rsidR="009D7B8D" w:rsidRPr="003C07BA">
        <w:t xml:space="preserve"> </w:t>
      </w:r>
      <w:r w:rsidR="00131F77" w:rsidRPr="003C07BA">
        <w:t xml:space="preserve">high school graduation and college enrollment. FLP demonstrates significant positive results consistent with this research. </w:t>
      </w:r>
    </w:p>
    <w:p w14:paraId="7808B0E0" w14:textId="32A5A0E4" w:rsidR="00457C50" w:rsidRPr="003C07BA" w:rsidRDefault="00553978" w:rsidP="00457C50">
      <w:pPr>
        <w:ind w:firstLine="227"/>
      </w:pPr>
      <w:r w:rsidRPr="003C07BA">
        <w:t xml:space="preserve">FLP uses </w:t>
      </w:r>
      <w:r w:rsidR="0020196B" w:rsidRPr="003C07BA">
        <w:t>research-based</w:t>
      </w:r>
      <w:r w:rsidRPr="003C07BA">
        <w:t xml:space="preserve"> approaches to meet the </w:t>
      </w:r>
      <w:r w:rsidR="0020196B" w:rsidRPr="003C07BA">
        <w:t xml:space="preserve">literacy and educational </w:t>
      </w:r>
      <w:r w:rsidRPr="003C07BA">
        <w:t xml:space="preserve">needs of these vulnerable children and families. Case studies conducted by </w:t>
      </w:r>
      <w:r w:rsidR="00066C27">
        <w:t>NCFL</w:t>
      </w:r>
      <w:r w:rsidR="00A17792" w:rsidRPr="003C07BA">
        <w:t xml:space="preserve"> along with other research demonstrate</w:t>
      </w:r>
      <w:r w:rsidRPr="003C07BA">
        <w:t xml:space="preserve"> </w:t>
      </w:r>
      <w:r w:rsidR="00A17792" w:rsidRPr="003C07BA">
        <w:t xml:space="preserve">that </w:t>
      </w:r>
      <w:r w:rsidRPr="003C07BA">
        <w:t xml:space="preserve">parent </w:t>
      </w:r>
      <w:r w:rsidR="008D548E" w:rsidRPr="003C07BA">
        <w:t xml:space="preserve">engagement and </w:t>
      </w:r>
      <w:r w:rsidRPr="003C07BA">
        <w:t xml:space="preserve">education along with student literacy </w:t>
      </w:r>
      <w:r w:rsidR="0020196B" w:rsidRPr="003C07BA">
        <w:t xml:space="preserve">education </w:t>
      </w:r>
      <w:r w:rsidR="00F579F5" w:rsidRPr="003C07BA">
        <w:t>increase school readiness and improves</w:t>
      </w:r>
      <w:r w:rsidR="008D548E" w:rsidRPr="003C07BA">
        <w:t xml:space="preserve"> families’</w:t>
      </w:r>
      <w:r w:rsidR="00D85123" w:rsidRPr="003C07BA">
        <w:t xml:space="preserve"> opportunities</w:t>
      </w:r>
      <w:r w:rsidR="0020196B" w:rsidRPr="003C07BA">
        <w:t xml:space="preserve">. </w:t>
      </w:r>
      <w:r w:rsidR="00457C50" w:rsidRPr="003C07BA">
        <w:t xml:space="preserve">Based on these research-guided concepts, FLP helps </w:t>
      </w:r>
      <w:r w:rsidR="00457C50" w:rsidRPr="003C07BA">
        <w:rPr>
          <w:rFonts w:eastAsia="Calibri"/>
        </w:rPr>
        <w:t>children reach their potential as learners through improved school readiness;</w:t>
      </w:r>
      <w:r w:rsidR="00457C50" w:rsidRPr="003C07BA">
        <w:t xml:space="preserve"> educates and engages </w:t>
      </w:r>
      <w:r w:rsidR="00457C50" w:rsidRPr="003C07BA">
        <w:rPr>
          <w:rFonts w:eastAsia="Calibri"/>
        </w:rPr>
        <w:t xml:space="preserve">parents as they become full partners in </w:t>
      </w:r>
      <w:r w:rsidR="0065564C">
        <w:rPr>
          <w:rFonts w:eastAsia="Calibri"/>
        </w:rPr>
        <w:t>educating</w:t>
      </w:r>
      <w:r w:rsidR="00457C50" w:rsidRPr="003C07BA">
        <w:rPr>
          <w:rFonts w:eastAsia="Calibri"/>
        </w:rPr>
        <w:t xml:space="preserve"> their children</w:t>
      </w:r>
      <w:r w:rsidR="00457C50" w:rsidRPr="003C07BA">
        <w:t xml:space="preserve">; and </w:t>
      </w:r>
      <w:r w:rsidR="00457C50" w:rsidRPr="003C07BA">
        <w:rPr>
          <w:rFonts w:eastAsia="Calibri"/>
        </w:rPr>
        <w:t>improves parents’ literacy or basic educational skills to attain post-secondary education and/or employment</w:t>
      </w:r>
      <w:r w:rsidR="00457C50" w:rsidRPr="003C07BA">
        <w:t xml:space="preserve">. </w:t>
      </w:r>
      <w:r w:rsidR="00457C50" w:rsidRPr="003C07BA">
        <w:rPr>
          <w:rFonts w:eastAsia="Calibri"/>
        </w:rPr>
        <w:t>FLP offers two program delivery strategies: Families Learning Together (FLT)</w:t>
      </w:r>
      <w:r w:rsidR="00A65A33">
        <w:rPr>
          <w:rFonts w:eastAsia="Calibri"/>
        </w:rPr>
        <w:t>,</w:t>
      </w:r>
      <w:r w:rsidR="00457C50" w:rsidRPr="003C07BA">
        <w:rPr>
          <w:rFonts w:eastAsia="Calibri"/>
        </w:rPr>
        <w:t xml:space="preserve"> </w:t>
      </w:r>
      <w:r w:rsidR="00A65A33">
        <w:rPr>
          <w:rFonts w:eastAsia="Calibri"/>
        </w:rPr>
        <w:t xml:space="preserve">which </w:t>
      </w:r>
      <w:r w:rsidR="00A65A33" w:rsidRPr="003C07BA">
        <w:t>operates on the academic calendar</w:t>
      </w:r>
      <w:r w:rsidR="00A65A33" w:rsidRPr="003C07BA">
        <w:rPr>
          <w:rFonts w:eastAsia="Calibri"/>
        </w:rPr>
        <w:t xml:space="preserve"> </w:t>
      </w:r>
      <w:r w:rsidR="00457C50" w:rsidRPr="003C07BA">
        <w:rPr>
          <w:rFonts w:eastAsia="Calibri"/>
        </w:rPr>
        <w:t>and Parents as Teachers (PAT</w:t>
      </w:r>
      <w:r w:rsidR="00A65A33">
        <w:rPr>
          <w:rFonts w:eastAsia="Calibri"/>
        </w:rPr>
        <w:t>), which offers year-round programming.</w:t>
      </w:r>
    </w:p>
    <w:p w14:paraId="0BFCA4FE" w14:textId="5061992F" w:rsidR="00457C50" w:rsidRPr="003C07BA" w:rsidRDefault="00457C50" w:rsidP="00457C50">
      <w:pPr>
        <w:ind w:firstLine="317"/>
      </w:pPr>
      <w:r w:rsidRPr="003C07BA">
        <w:t xml:space="preserve">FLT primarily serves families with children ages one through eight. Using the four-component Kenan Model endorsed by National Center for Families Learning, children and parents both attend school: 1) children in kindergarten through third grade receive literacy education in elementary school, and children ages one through four attend Early Childhood Education (ECE) preschool offered by FLP; 2) parents improve their own English or literacy skills through adult education; 3) parents learn to support their children’s literacy development in parent education classes; and 4) Parent and Child Together (PACT) time brings parents and children together in children’s classrooms, communities or homes two hours per week, giving parents an opportunity to actively support their children’s learning. </w:t>
      </w:r>
    </w:p>
    <w:p w14:paraId="527D02EA" w14:textId="26BE5907" w:rsidR="00082A30" w:rsidRPr="003C07BA" w:rsidRDefault="00614047" w:rsidP="00457C50">
      <w:pPr>
        <w:ind w:firstLine="317"/>
      </w:pPr>
      <w:r w:rsidRPr="003C07BA">
        <w:t>PAT</w:t>
      </w:r>
      <w:r w:rsidR="00457C50" w:rsidRPr="003C07BA">
        <w:t xml:space="preserve"> is</w:t>
      </w:r>
      <w:r w:rsidRPr="003C07BA">
        <w:t xml:space="preserve"> </w:t>
      </w:r>
      <w:r w:rsidR="00F11CCA" w:rsidRPr="003C07BA">
        <w:t>an evidence</w:t>
      </w:r>
      <w:r w:rsidR="00635FFA" w:rsidRPr="003C07BA">
        <w:t>-</w:t>
      </w:r>
      <w:r w:rsidR="00D85123" w:rsidRPr="003C07BA">
        <w:t>based</w:t>
      </w:r>
      <w:r w:rsidRPr="003C07BA">
        <w:t xml:space="preserve"> home visiting model </w:t>
      </w:r>
      <w:r w:rsidR="00457C50" w:rsidRPr="003C07BA">
        <w:t xml:space="preserve">for children birth to kindergarten age </w:t>
      </w:r>
      <w:r w:rsidRPr="003C07BA">
        <w:t xml:space="preserve">predicated on the belief that parents are their children’s first and best teacher. </w:t>
      </w:r>
      <w:r w:rsidR="003F18BE" w:rsidRPr="003C07BA">
        <w:t xml:space="preserve">As noted in a PAT research summary, parents in PAT read more frequently to their young children and were more likely to enroll their children in preschool, both of which were positively linked to school readiness and later school achievement. </w:t>
      </w:r>
      <w:r w:rsidR="00E71714" w:rsidRPr="003C07BA">
        <w:t xml:space="preserve">In addition, </w:t>
      </w:r>
      <w:r w:rsidR="00082A30" w:rsidRPr="003C07BA">
        <w:t>PAT</w:t>
      </w:r>
      <w:r w:rsidR="00E71714" w:rsidRPr="003C07BA">
        <w:t xml:space="preserve"> combined with preschool shows </w:t>
      </w:r>
      <w:r w:rsidR="00E71714" w:rsidRPr="003C07BA">
        <w:lastRenderedPageBreak/>
        <w:t xml:space="preserve">promise for narrowing the achievement gap between </w:t>
      </w:r>
      <w:r w:rsidR="00082A30" w:rsidRPr="003C07BA">
        <w:t>low-income</w:t>
      </w:r>
      <w:r w:rsidR="00E71714" w:rsidRPr="003C07BA">
        <w:t xml:space="preserve"> students and more affluent students.</w:t>
      </w:r>
      <w:r w:rsidR="004323D2" w:rsidRPr="003C07BA">
        <w:t xml:space="preserve"> </w:t>
      </w:r>
      <w:r w:rsidR="00457C50" w:rsidRPr="003C07BA">
        <w:t>PAT increases parents’ knowledge of child development and parent practices, providing early detection of developmental and/or significant health-related delays, while increasing school-readiness. The program offers: twice monthly education sessions</w:t>
      </w:r>
      <w:r w:rsidR="00C26B9A">
        <w:t xml:space="preserve"> (</w:t>
      </w:r>
      <w:r w:rsidR="00EF57B5" w:rsidRPr="003C07BA">
        <w:t xml:space="preserve">previously </w:t>
      </w:r>
      <w:r w:rsidR="00457C50" w:rsidRPr="003C07BA">
        <w:t>in the home</w:t>
      </w:r>
      <w:r w:rsidR="00EF57B5" w:rsidRPr="003C07BA">
        <w:t>, currently virtual</w:t>
      </w:r>
      <w:r w:rsidR="00C26B9A">
        <w:t xml:space="preserve">) </w:t>
      </w:r>
      <w:r w:rsidR="00EF57B5" w:rsidRPr="003C07BA">
        <w:t>w</w:t>
      </w:r>
      <w:r w:rsidR="00457C50" w:rsidRPr="003C07BA">
        <w:t xml:space="preserve">here parents learn skills to become their children’s first teacher; information and activities to increase parents’ knowledge and encourage child development in an age-appropriate way; and regularly scheduled “Group Connections” meetings for families to build social connections and increase knowledge of supporting children’s development. </w:t>
      </w:r>
    </w:p>
    <w:p w14:paraId="33EED538" w14:textId="468F7F9F" w:rsidR="00DB488C" w:rsidRPr="003C07BA" w:rsidRDefault="0030272E" w:rsidP="005D03FD">
      <w:pPr>
        <w:ind w:firstLine="317"/>
      </w:pPr>
      <w:r w:rsidRPr="003C07BA">
        <w:t>FL</w:t>
      </w:r>
      <w:r w:rsidR="00066C27">
        <w:t>P</w:t>
      </w:r>
      <w:r w:rsidRPr="003C07BA">
        <w:t xml:space="preserve"> </w:t>
      </w:r>
      <w:r w:rsidR="00A25D7D" w:rsidRPr="003C07BA">
        <w:t>utilizes</w:t>
      </w:r>
      <w:r w:rsidRPr="003C07BA">
        <w:t xml:space="preserve"> a centralized service model </w:t>
      </w:r>
      <w:r w:rsidR="00487B67" w:rsidRPr="003C07BA">
        <w:t xml:space="preserve">and now </w:t>
      </w:r>
      <w:r w:rsidR="00CC0B35" w:rsidRPr="003C07BA">
        <w:t>functions</w:t>
      </w:r>
      <w:r w:rsidR="00487B67" w:rsidRPr="003C07BA">
        <w:t xml:space="preserve"> primarily in Adams County due to a high need. FL</w:t>
      </w:r>
      <w:r w:rsidR="00066C27">
        <w:t>T</w:t>
      </w:r>
      <w:r w:rsidR="00487B67" w:rsidRPr="003C07BA">
        <w:t xml:space="preserve"> o</w:t>
      </w:r>
      <w:r w:rsidR="00A25D7D" w:rsidRPr="003C07BA">
        <w:t>perat</w:t>
      </w:r>
      <w:r w:rsidR="00487B67" w:rsidRPr="003C07BA">
        <w:t>es</w:t>
      </w:r>
      <w:r w:rsidR="00A25D7D" w:rsidRPr="003C07BA">
        <w:t xml:space="preserve"> out of</w:t>
      </w:r>
      <w:r w:rsidR="002E3D8B">
        <w:t xml:space="preserve"> </w:t>
      </w:r>
      <w:r w:rsidR="00AB71C0" w:rsidRPr="003C07BA">
        <w:t>STEM Launch</w:t>
      </w:r>
      <w:r w:rsidR="00504370" w:rsidRPr="003C07BA">
        <w:t xml:space="preserve"> in Adams 12</w:t>
      </w:r>
      <w:r w:rsidR="002702B7" w:rsidRPr="003C07BA">
        <w:t xml:space="preserve">, </w:t>
      </w:r>
      <w:r w:rsidR="00AB71C0" w:rsidRPr="003C07BA">
        <w:t xml:space="preserve">Rose Hill Elementary in </w:t>
      </w:r>
      <w:r w:rsidR="00504370" w:rsidRPr="003C07BA">
        <w:t>Adams 14</w:t>
      </w:r>
      <w:r w:rsidR="007918D8">
        <w:t>,</w:t>
      </w:r>
      <w:r w:rsidR="002702B7" w:rsidRPr="003C07BA">
        <w:t xml:space="preserve"> and</w:t>
      </w:r>
      <w:r w:rsidR="007918D8">
        <w:t xml:space="preserve"> uses space in</w:t>
      </w:r>
      <w:r w:rsidR="002702B7" w:rsidRPr="003C07BA">
        <w:t xml:space="preserve"> St. Augustine School in Brighton</w:t>
      </w:r>
      <w:r w:rsidR="00AB71C0" w:rsidRPr="003C07BA">
        <w:t>.</w:t>
      </w:r>
      <w:r w:rsidR="00A25D7D" w:rsidRPr="003C07BA">
        <w:t xml:space="preserve"> </w:t>
      </w:r>
      <w:r w:rsidR="00C93A73" w:rsidRPr="003C07BA">
        <w:t xml:space="preserve">FLP reaches families with significant economic and educational challenges; parents lack English language skills and </w:t>
      </w:r>
      <w:r w:rsidR="00C93A73">
        <w:t>often</w:t>
      </w:r>
      <w:r w:rsidR="00C93A73" w:rsidRPr="003C07BA">
        <w:t xml:space="preserve"> live below poverty level, and many children experience scholastic struggles.</w:t>
      </w:r>
      <w:r w:rsidR="00C93A73">
        <w:t xml:space="preserve"> </w:t>
      </w:r>
      <w:r w:rsidR="00AF4C2C" w:rsidRPr="003C07BA">
        <w:rPr>
          <w:rFonts w:eastAsia="Calibri"/>
        </w:rPr>
        <w:t>D</w:t>
      </w:r>
      <w:r w:rsidR="001D24D3" w:rsidRPr="003C07BA">
        <w:t xml:space="preserve">uring the </w:t>
      </w:r>
      <w:r w:rsidR="009113A0" w:rsidRPr="003C07BA">
        <w:t xml:space="preserve">most recently completed </w:t>
      </w:r>
      <w:r w:rsidR="00AF4C2C" w:rsidRPr="003C07BA">
        <w:t xml:space="preserve">academic year FLP served </w:t>
      </w:r>
      <w:r w:rsidR="00774CB5" w:rsidRPr="003C07BA">
        <w:t xml:space="preserve">212 </w:t>
      </w:r>
      <w:r w:rsidR="00801B41" w:rsidRPr="003C07BA">
        <w:t xml:space="preserve">adults and </w:t>
      </w:r>
      <w:r w:rsidR="00774CB5" w:rsidRPr="003C07BA">
        <w:t xml:space="preserve">231 </w:t>
      </w:r>
      <w:r w:rsidR="00AF4C2C" w:rsidRPr="003C07BA">
        <w:t xml:space="preserve">children, including </w:t>
      </w:r>
      <w:r w:rsidR="00774CB5" w:rsidRPr="00375293">
        <w:t>4</w:t>
      </w:r>
      <w:r w:rsidR="00375293" w:rsidRPr="00375293">
        <w:t>5</w:t>
      </w:r>
      <w:r w:rsidR="00774CB5" w:rsidRPr="00375293">
        <w:t xml:space="preserve"> </w:t>
      </w:r>
      <w:r w:rsidR="00AF4C2C" w:rsidRPr="00375293">
        <w:t>families in PAT</w:t>
      </w:r>
      <w:r w:rsidR="00801B41" w:rsidRPr="00375293">
        <w:t xml:space="preserve">. </w:t>
      </w:r>
      <w:r w:rsidR="002C273B" w:rsidRPr="00375293">
        <w:t>Ninety-five</w:t>
      </w:r>
      <w:r w:rsidR="0069533B" w:rsidRPr="00375293">
        <w:t xml:space="preserve"> percent</w:t>
      </w:r>
      <w:r w:rsidR="00026288" w:rsidRPr="00375293">
        <w:t xml:space="preserve"> of partic</w:t>
      </w:r>
      <w:r w:rsidR="00112955" w:rsidRPr="00375293">
        <w:t xml:space="preserve">ipants </w:t>
      </w:r>
      <w:r w:rsidR="00487B67" w:rsidRPr="00375293">
        <w:t>identified</w:t>
      </w:r>
      <w:r w:rsidR="00801B41" w:rsidRPr="00375293">
        <w:t xml:space="preserve"> as Latino</w:t>
      </w:r>
      <w:r w:rsidR="007854F1" w:rsidRPr="00375293">
        <w:t xml:space="preserve">, </w:t>
      </w:r>
      <w:r w:rsidR="002C273B" w:rsidRPr="00375293">
        <w:t>primarily of Mexican heritage</w:t>
      </w:r>
      <w:r w:rsidR="00C82B6C" w:rsidRPr="00375293">
        <w:t>;</w:t>
      </w:r>
      <w:r w:rsidR="00801B41" w:rsidRPr="00375293">
        <w:t xml:space="preserve"> </w:t>
      </w:r>
      <w:r w:rsidR="0069533B" w:rsidRPr="00375293">
        <w:t>3%</w:t>
      </w:r>
      <w:r w:rsidR="00026288" w:rsidRPr="00375293">
        <w:t xml:space="preserve"> as</w:t>
      </w:r>
      <w:r w:rsidR="00026288" w:rsidRPr="003C07BA">
        <w:t xml:space="preserve"> </w:t>
      </w:r>
      <w:r w:rsidR="002C273B" w:rsidRPr="003C07BA">
        <w:t>Afghan</w:t>
      </w:r>
      <w:r w:rsidR="00C82B6C" w:rsidRPr="003C07BA">
        <w:t xml:space="preserve">i; </w:t>
      </w:r>
      <w:r w:rsidR="0069533B">
        <w:t>1%</w:t>
      </w:r>
      <w:r w:rsidR="00C82B6C" w:rsidRPr="003C07BA">
        <w:t xml:space="preserve"> as African American; and </w:t>
      </w:r>
      <w:r w:rsidR="0069533B">
        <w:t>1%</w:t>
      </w:r>
      <w:r w:rsidR="00C82B6C" w:rsidRPr="003C07BA">
        <w:t xml:space="preserve"> as White.</w:t>
      </w:r>
      <w:r w:rsidR="00026288" w:rsidRPr="003C07BA">
        <w:t xml:space="preserve"> </w:t>
      </w:r>
    </w:p>
    <w:p w14:paraId="6C7698E3" w14:textId="3845E6F0" w:rsidR="00DB488C" w:rsidRPr="003C07BA" w:rsidRDefault="007D403A" w:rsidP="007D403A">
      <w:pPr>
        <w:jc w:val="center"/>
        <w:rPr>
          <w:b/>
          <w:i/>
          <w:u w:val="single"/>
        </w:rPr>
      </w:pPr>
      <w:r w:rsidRPr="003C07BA">
        <w:rPr>
          <w:b/>
          <w:i/>
          <w:u w:val="single"/>
        </w:rPr>
        <w:t>Goals and Objectives</w:t>
      </w:r>
    </w:p>
    <w:p w14:paraId="1FEA6092" w14:textId="2514A588" w:rsidR="009628B3" w:rsidRPr="003C07BA" w:rsidRDefault="009628B3" w:rsidP="00582FE3">
      <w:pPr>
        <w:rPr>
          <w:b/>
          <w:i/>
        </w:rPr>
      </w:pPr>
      <w:r w:rsidRPr="003C07BA">
        <w:rPr>
          <w:b/>
          <w:i/>
        </w:rPr>
        <w:t>Parents as Teachers (PAT) Birth – Kindergarten</w:t>
      </w:r>
      <w:r w:rsidR="00B36C47" w:rsidRPr="003C07BA">
        <w:rPr>
          <w:b/>
          <w:i/>
        </w:rPr>
        <w:t xml:space="preserve"> </w:t>
      </w:r>
      <w:r w:rsidRPr="003C07BA">
        <w:rPr>
          <w:b/>
          <w:i/>
        </w:rPr>
        <w:t xml:space="preserve">for </w:t>
      </w:r>
      <w:r w:rsidR="00542FC7">
        <w:rPr>
          <w:b/>
          <w:i/>
        </w:rPr>
        <w:t>Year</w:t>
      </w:r>
      <w:r w:rsidR="00D639E8" w:rsidRPr="003C07BA">
        <w:rPr>
          <w:b/>
          <w:i/>
        </w:rPr>
        <w:t xml:space="preserve"> </w:t>
      </w:r>
      <w:r w:rsidR="005E4F36" w:rsidRPr="003C07BA">
        <w:rPr>
          <w:b/>
          <w:i/>
        </w:rPr>
        <w:t>20</w:t>
      </w:r>
      <w:r w:rsidR="00E42D17" w:rsidRPr="003C07BA">
        <w:rPr>
          <w:b/>
          <w:i/>
        </w:rPr>
        <w:t>2</w:t>
      </w:r>
      <w:r w:rsidR="00074EB9">
        <w:rPr>
          <w:b/>
          <w:i/>
        </w:rPr>
        <w:t>2</w:t>
      </w:r>
      <w:r w:rsidR="005E4F36" w:rsidRPr="003C07BA">
        <w:rPr>
          <w:b/>
          <w:i/>
        </w:rPr>
        <w:t>-20</w:t>
      </w:r>
      <w:r w:rsidR="00E42D17" w:rsidRPr="003C07BA">
        <w:rPr>
          <w:b/>
          <w:i/>
        </w:rPr>
        <w:t>2</w:t>
      </w:r>
      <w:r w:rsidR="00074EB9">
        <w:rPr>
          <w:b/>
          <w:i/>
        </w:rPr>
        <w:t>3</w:t>
      </w:r>
    </w:p>
    <w:p w14:paraId="7D877B68" w14:textId="3CC6F654" w:rsidR="009628B3" w:rsidRPr="003C07BA" w:rsidRDefault="002A07E5" w:rsidP="00582FE3">
      <w:r w:rsidRPr="003C07BA">
        <w:rPr>
          <w:b/>
          <w:i/>
        </w:rPr>
        <w:t>Goal I:</w:t>
      </w:r>
      <w:r w:rsidR="00A03BD5" w:rsidRPr="003C07BA">
        <w:rPr>
          <w:i/>
        </w:rPr>
        <w:t xml:space="preserve"> </w:t>
      </w:r>
      <w:r w:rsidR="001C1C42" w:rsidRPr="003C07BA">
        <w:t xml:space="preserve">Provide </w:t>
      </w:r>
      <w:r w:rsidR="00F4257F" w:rsidRPr="003C07BA">
        <w:t xml:space="preserve">stimulation to develop pre-literacy skills </w:t>
      </w:r>
      <w:r w:rsidR="009628B3" w:rsidRPr="003C07BA">
        <w:t>for very young children (Birth-Age 2) and equip young children (Age</w:t>
      </w:r>
      <w:r w:rsidR="001C1C42" w:rsidRPr="003C07BA">
        <w:t xml:space="preserve"> 3-</w:t>
      </w:r>
      <w:r w:rsidR="004D7EFA" w:rsidRPr="003C07BA">
        <w:t>K</w:t>
      </w:r>
      <w:r w:rsidR="001C1C42" w:rsidRPr="003C07BA">
        <w:t xml:space="preserve">indergarten) with </w:t>
      </w:r>
      <w:r w:rsidR="009628B3" w:rsidRPr="003C07BA">
        <w:t>skills necessary to succeed in school</w:t>
      </w:r>
      <w:r w:rsidR="00314040" w:rsidRPr="003C07BA">
        <w:t>.</w:t>
      </w:r>
    </w:p>
    <w:p w14:paraId="09FE8A9C" w14:textId="4F40C201" w:rsidR="009628B3" w:rsidRPr="003C07BA" w:rsidRDefault="009628B3" w:rsidP="00582FE3">
      <w:r w:rsidRPr="003C07BA">
        <w:rPr>
          <w:i/>
        </w:rPr>
        <w:t>Objective 1:</w:t>
      </w:r>
      <w:r w:rsidR="00A03BD5" w:rsidRPr="003C07BA">
        <w:t xml:space="preserve"> </w:t>
      </w:r>
      <w:r w:rsidR="008F68FD" w:rsidRPr="003C07BA">
        <w:t>Serve</w:t>
      </w:r>
      <w:r w:rsidRPr="003C07BA">
        <w:t xml:space="preserve"> </w:t>
      </w:r>
      <w:r w:rsidR="00597F58" w:rsidRPr="003C07BA">
        <w:t xml:space="preserve">50 </w:t>
      </w:r>
      <w:r w:rsidRPr="003C07BA">
        <w:t xml:space="preserve">infants and young children from birth </w:t>
      </w:r>
      <w:r w:rsidR="00B36C47" w:rsidRPr="003C07BA">
        <w:t xml:space="preserve">to </w:t>
      </w:r>
      <w:r w:rsidRPr="003C07BA">
        <w:t xml:space="preserve">kindergarten </w:t>
      </w:r>
      <w:r w:rsidR="00B36C47" w:rsidRPr="003C07BA">
        <w:t xml:space="preserve">entry </w:t>
      </w:r>
      <w:r w:rsidR="00FD6C72" w:rsidRPr="003C07BA">
        <w:t>and their parents on a year-round</w:t>
      </w:r>
      <w:r w:rsidRPr="003C07BA">
        <w:t xml:space="preserve"> basi</w:t>
      </w:r>
      <w:r w:rsidR="00167C99" w:rsidRPr="003C07BA">
        <w:t>s</w:t>
      </w:r>
      <w:r w:rsidR="007D403A" w:rsidRPr="003C07BA">
        <w:t>;</w:t>
      </w:r>
      <w:r w:rsidR="00167C99" w:rsidRPr="003C07BA">
        <w:t xml:space="preserve"> </w:t>
      </w:r>
      <w:r w:rsidR="0044213C" w:rsidRPr="003C07BA">
        <w:t>tracked</w:t>
      </w:r>
      <w:r w:rsidR="0057720B" w:rsidRPr="003C07BA">
        <w:t xml:space="preserve"> by e</w:t>
      </w:r>
      <w:r w:rsidR="00F4257F" w:rsidRPr="003C07BA">
        <w:t>nrollment and visit information.</w:t>
      </w:r>
    </w:p>
    <w:p w14:paraId="05183494" w14:textId="50A3C3D5" w:rsidR="009628B3" w:rsidRPr="003C07BA" w:rsidRDefault="009628B3" w:rsidP="00582FE3">
      <w:r w:rsidRPr="003C07BA">
        <w:rPr>
          <w:i/>
        </w:rPr>
        <w:t>Objective 2:</w:t>
      </w:r>
      <w:r w:rsidR="00A03BD5" w:rsidRPr="003C07BA">
        <w:t xml:space="preserve"> </w:t>
      </w:r>
      <w:r w:rsidR="008F68FD" w:rsidRPr="003C07BA">
        <w:t>Demonstrate 75</w:t>
      </w:r>
      <w:r w:rsidR="00367FF4">
        <w:t xml:space="preserve">% </w:t>
      </w:r>
      <w:r w:rsidR="00B61176" w:rsidRPr="003C07BA">
        <w:t>of</w:t>
      </w:r>
      <w:r w:rsidRPr="003C07BA">
        <w:t xml:space="preserve"> </w:t>
      </w:r>
      <w:r w:rsidR="00314040" w:rsidRPr="003C07BA">
        <w:t>FLP students</w:t>
      </w:r>
      <w:r w:rsidR="008F68FD" w:rsidRPr="003C07BA">
        <w:t xml:space="preserve"> </w:t>
      </w:r>
      <w:r w:rsidR="00314040" w:rsidRPr="003C07BA">
        <w:t>reach</w:t>
      </w:r>
      <w:r w:rsidRPr="003C07BA">
        <w:t xml:space="preserve"> age-appropriate level</w:t>
      </w:r>
      <w:r w:rsidR="00314040" w:rsidRPr="003C07BA">
        <w:t>s</w:t>
      </w:r>
      <w:r w:rsidRPr="003C07BA">
        <w:t xml:space="preserve"> in cognitive, social</w:t>
      </w:r>
      <w:r w:rsidR="00367FF4">
        <w:t>,</w:t>
      </w:r>
      <w:r w:rsidRPr="003C07BA">
        <w:t xml:space="preserve"> and motor sk</w:t>
      </w:r>
      <w:r w:rsidR="00167C99" w:rsidRPr="003C07BA">
        <w:t>ills</w:t>
      </w:r>
      <w:r w:rsidRPr="003C07BA">
        <w:t xml:space="preserve"> m</w:t>
      </w:r>
      <w:r w:rsidR="00314040" w:rsidRPr="003C07BA">
        <w:t>easured by</w:t>
      </w:r>
      <w:r w:rsidR="00E412FC" w:rsidRPr="003C07BA">
        <w:t xml:space="preserve"> rating of 4 or 5 on</w:t>
      </w:r>
      <w:r w:rsidRPr="003C07BA">
        <w:t xml:space="preserve"> the </w:t>
      </w:r>
      <w:r w:rsidR="0057720B" w:rsidRPr="003C07BA">
        <w:t>Ages and Stages Questionnaire (</w:t>
      </w:r>
      <w:r w:rsidRPr="003C07BA">
        <w:t>ASQ</w:t>
      </w:r>
      <w:r w:rsidR="0057720B" w:rsidRPr="003C07BA">
        <w:t>)</w:t>
      </w:r>
      <w:r w:rsidR="00314040" w:rsidRPr="003C07BA">
        <w:t xml:space="preserve"> and</w:t>
      </w:r>
      <w:r w:rsidRPr="003C07BA">
        <w:t xml:space="preserve"> PAT milestones and health forms</w:t>
      </w:r>
      <w:r w:rsidR="00167C99" w:rsidRPr="003C07BA">
        <w:t xml:space="preserve">. </w:t>
      </w:r>
      <w:r w:rsidR="00314040" w:rsidRPr="003C07BA">
        <w:t>C</w:t>
      </w:r>
      <w:r w:rsidRPr="003C07BA">
        <w:t xml:space="preserve">hildren </w:t>
      </w:r>
      <w:r w:rsidR="00167C99" w:rsidRPr="003C07BA">
        <w:t>aging</w:t>
      </w:r>
      <w:r w:rsidR="00FD6C72" w:rsidRPr="003C07BA">
        <w:t xml:space="preserve"> out</w:t>
      </w:r>
      <w:r w:rsidRPr="003C07BA">
        <w:t xml:space="preserve"> of </w:t>
      </w:r>
      <w:r w:rsidR="008F68FD" w:rsidRPr="003C07BA">
        <w:t>PAT will show 85</w:t>
      </w:r>
      <w:r w:rsidR="00367FF4">
        <w:t xml:space="preserve">% </w:t>
      </w:r>
      <w:r w:rsidRPr="003C07BA">
        <w:t>school-readiness</w:t>
      </w:r>
      <w:r w:rsidR="00E412FC" w:rsidRPr="003C07BA">
        <w:t>.</w:t>
      </w:r>
    </w:p>
    <w:p w14:paraId="4E646F01" w14:textId="246761B3" w:rsidR="009628B3" w:rsidRPr="003C07BA" w:rsidRDefault="00210BC7" w:rsidP="00582FE3">
      <w:r w:rsidRPr="003C07BA">
        <w:rPr>
          <w:b/>
          <w:i/>
        </w:rPr>
        <w:t>Goal II:</w:t>
      </w:r>
      <w:r w:rsidR="00A03BD5" w:rsidRPr="003C07BA">
        <w:t xml:space="preserve"> </w:t>
      </w:r>
      <w:r w:rsidR="002A07E5" w:rsidRPr="003C07BA">
        <w:t>E</w:t>
      </w:r>
      <w:r w:rsidR="00167C99" w:rsidRPr="003C07BA">
        <w:t>mpower parents as</w:t>
      </w:r>
      <w:r w:rsidR="009628B3" w:rsidRPr="003C07BA">
        <w:t xml:space="preserve"> child’s firs</w:t>
      </w:r>
      <w:r w:rsidR="00167C99" w:rsidRPr="003C07BA">
        <w:t>t teacher and architect of</w:t>
      </w:r>
      <w:r w:rsidR="009628B3" w:rsidRPr="003C07BA">
        <w:t xml:space="preserve"> child’s development</w:t>
      </w:r>
      <w:r w:rsidR="00C8385B">
        <w:t>;</w:t>
      </w:r>
      <w:r w:rsidR="0064185C" w:rsidRPr="003C07BA">
        <w:t xml:space="preserve"> and foster commitment to education in the home</w:t>
      </w:r>
      <w:r w:rsidR="00314040" w:rsidRPr="003C07BA">
        <w:t>.</w:t>
      </w:r>
    </w:p>
    <w:p w14:paraId="3488A438" w14:textId="4FF9A50A" w:rsidR="00FF3EDB" w:rsidRPr="003C07BA" w:rsidRDefault="009628B3" w:rsidP="00582FE3">
      <w:r w:rsidRPr="003C07BA">
        <w:rPr>
          <w:i/>
        </w:rPr>
        <w:t>Objective 1:</w:t>
      </w:r>
      <w:r w:rsidR="00843B0C" w:rsidRPr="003C07BA">
        <w:t xml:space="preserve"> </w:t>
      </w:r>
      <w:r w:rsidR="007D403A" w:rsidRPr="003C07BA">
        <w:t>Demonstrate age-appropriate interactions with children for</w:t>
      </w:r>
      <w:r w:rsidR="00501EEC" w:rsidRPr="003C07BA">
        <w:t xml:space="preserve"> parents (or primary caregivers). </w:t>
      </w:r>
      <w:r w:rsidR="0016675B" w:rsidRPr="003C07BA">
        <w:t>O</w:t>
      </w:r>
      <w:r w:rsidR="008F68FD" w:rsidRPr="003C07BA">
        <w:t>n</w:t>
      </w:r>
      <w:r w:rsidR="0064185C" w:rsidRPr="003C07BA">
        <w:t xml:space="preserve"> </w:t>
      </w:r>
      <w:r w:rsidR="00314040" w:rsidRPr="003C07BA">
        <w:t>parent questionnaire,</w:t>
      </w:r>
      <w:r w:rsidR="008F68FD" w:rsidRPr="003C07BA">
        <w:t xml:space="preserve"> 85</w:t>
      </w:r>
      <w:r w:rsidR="00367FF4">
        <w:t xml:space="preserve">% </w:t>
      </w:r>
      <w:r w:rsidR="00210BC7" w:rsidRPr="003C07BA">
        <w:t xml:space="preserve">of parents </w:t>
      </w:r>
      <w:r w:rsidR="0016675B" w:rsidRPr="003C07BA">
        <w:t xml:space="preserve">will </w:t>
      </w:r>
      <w:r w:rsidR="00314040" w:rsidRPr="003C07BA">
        <w:t>rate themselves</w:t>
      </w:r>
      <w:r w:rsidRPr="003C07BA">
        <w:t xml:space="preserve"> 4 or higher in </w:t>
      </w:r>
      <w:r w:rsidR="00210BC7" w:rsidRPr="003C07BA">
        <w:t>ability to support</w:t>
      </w:r>
      <w:r w:rsidR="00314040" w:rsidRPr="003C07BA">
        <w:t xml:space="preserve"> child’s learning and</w:t>
      </w:r>
      <w:r w:rsidR="00210BC7" w:rsidRPr="003C07BA">
        <w:t xml:space="preserve"> assist</w:t>
      </w:r>
      <w:r w:rsidR="00314040" w:rsidRPr="003C07BA">
        <w:t xml:space="preserve"> in</w:t>
      </w:r>
      <w:r w:rsidRPr="003C07BA">
        <w:t xml:space="preserve"> development</w:t>
      </w:r>
      <w:r w:rsidR="008E7935" w:rsidRPr="003C07BA">
        <w:t xml:space="preserve"> </w:t>
      </w:r>
      <w:r w:rsidRPr="003C07BA">
        <w:t xml:space="preserve">and </w:t>
      </w:r>
      <w:r w:rsidR="008E7935" w:rsidRPr="003C07BA">
        <w:t>satisfaction with</w:t>
      </w:r>
      <w:r w:rsidR="00314040" w:rsidRPr="003C07BA">
        <w:t xml:space="preserve"> Parent Educator</w:t>
      </w:r>
      <w:r w:rsidR="008E7935" w:rsidRPr="003C07BA">
        <w:t>.</w:t>
      </w:r>
    </w:p>
    <w:p w14:paraId="1FC0601C" w14:textId="4623E6E1" w:rsidR="00DB488C" w:rsidRPr="003C07BA" w:rsidRDefault="00DB488C" w:rsidP="00582FE3">
      <w:pPr>
        <w:rPr>
          <w:b/>
          <w:i/>
        </w:rPr>
      </w:pPr>
      <w:r w:rsidRPr="003C07BA">
        <w:rPr>
          <w:b/>
          <w:i/>
        </w:rPr>
        <w:t xml:space="preserve">Family-Centered Early Childhood Education (ECE) </w:t>
      </w:r>
      <w:r w:rsidR="000530E6" w:rsidRPr="003C07BA">
        <w:rPr>
          <w:b/>
          <w:i/>
        </w:rPr>
        <w:t>for Academic Year 20</w:t>
      </w:r>
      <w:r w:rsidR="00E42D17" w:rsidRPr="003C07BA">
        <w:rPr>
          <w:b/>
          <w:i/>
        </w:rPr>
        <w:t>2</w:t>
      </w:r>
      <w:r w:rsidR="002060F3">
        <w:rPr>
          <w:b/>
          <w:i/>
        </w:rPr>
        <w:t>2</w:t>
      </w:r>
      <w:r w:rsidR="000530E6" w:rsidRPr="003C07BA">
        <w:rPr>
          <w:b/>
          <w:i/>
        </w:rPr>
        <w:t>-20</w:t>
      </w:r>
      <w:r w:rsidR="00E42D17" w:rsidRPr="003C07BA">
        <w:rPr>
          <w:b/>
          <w:i/>
        </w:rPr>
        <w:t>2</w:t>
      </w:r>
      <w:r w:rsidR="002060F3">
        <w:rPr>
          <w:b/>
          <w:i/>
        </w:rPr>
        <w:t>3</w:t>
      </w:r>
    </w:p>
    <w:p w14:paraId="3233E378" w14:textId="07F7575C" w:rsidR="00DB488C" w:rsidRPr="003C07BA" w:rsidRDefault="000A5105" w:rsidP="00582FE3">
      <w:r w:rsidRPr="003C07BA">
        <w:rPr>
          <w:b/>
          <w:i/>
        </w:rPr>
        <w:t>Goal I</w:t>
      </w:r>
      <w:r w:rsidR="00843B0C" w:rsidRPr="003C07BA">
        <w:rPr>
          <w:b/>
          <w:i/>
        </w:rPr>
        <w:t xml:space="preserve">: </w:t>
      </w:r>
      <w:r w:rsidRPr="003C07BA">
        <w:t>P</w:t>
      </w:r>
      <w:r w:rsidR="005C6142" w:rsidRPr="003C07BA">
        <w:t xml:space="preserve">rovide high quality </w:t>
      </w:r>
      <w:r w:rsidR="00DB488C" w:rsidRPr="003C07BA">
        <w:t>family literacy services</w:t>
      </w:r>
      <w:r w:rsidR="00455547" w:rsidRPr="003C07BA">
        <w:t xml:space="preserve"> to low-income families</w:t>
      </w:r>
      <w:r w:rsidR="001B7339" w:rsidRPr="003C07BA">
        <w:t>.</w:t>
      </w:r>
    </w:p>
    <w:p w14:paraId="480B531A" w14:textId="36E56D60" w:rsidR="00B7050D" w:rsidRPr="002060F3" w:rsidRDefault="00B60198" w:rsidP="00B7050D">
      <w:pPr>
        <w:rPr>
          <w:i/>
        </w:rPr>
      </w:pPr>
      <w:r w:rsidRPr="003C07BA">
        <w:rPr>
          <w:i/>
        </w:rPr>
        <w:t>Objective 1:</w:t>
      </w:r>
      <w:r w:rsidR="002E3D8B">
        <w:rPr>
          <w:i/>
        </w:rPr>
        <w:t xml:space="preserve"> </w:t>
      </w:r>
      <w:r w:rsidR="00B7050D" w:rsidRPr="00B7050D">
        <w:t>Provide four days of face</w:t>
      </w:r>
      <w:r w:rsidR="00B7050D">
        <w:t>-</w:t>
      </w:r>
      <w:r w:rsidR="00B7050D" w:rsidRPr="00B7050D">
        <w:t>to</w:t>
      </w:r>
      <w:r w:rsidR="00B7050D">
        <w:t>-</w:t>
      </w:r>
      <w:r w:rsidR="00B7050D" w:rsidRPr="00B7050D">
        <w:t>face preschool instruction with a strong emphasis in emergent literacy skills Monday-Thursday</w:t>
      </w:r>
      <w:r w:rsidR="00B7050D">
        <w:t xml:space="preserve"> </w:t>
      </w:r>
      <w:r w:rsidR="00B7050D" w:rsidRPr="00B7050D">
        <w:t xml:space="preserve">each week. Each family with over 40 hours of instruction will report a sense of increased integration into and involvement with the community. This </w:t>
      </w:r>
      <w:r w:rsidR="00B7050D">
        <w:t xml:space="preserve">proposed schedule </w:t>
      </w:r>
      <w:r w:rsidR="00B7050D" w:rsidRPr="00B7050D">
        <w:t xml:space="preserve">is subject to change </w:t>
      </w:r>
      <w:r w:rsidR="00B7050D">
        <w:t>dependent upon</w:t>
      </w:r>
      <w:r w:rsidR="00B7050D" w:rsidRPr="00B7050D">
        <w:t xml:space="preserve"> COVID-19 risks and safety protocols. If/When remote learning is once more necessary in </w:t>
      </w:r>
      <w:r w:rsidR="00B7050D">
        <w:t>Fall</w:t>
      </w:r>
      <w:r w:rsidR="00B7050D" w:rsidRPr="00B7050D">
        <w:t xml:space="preserve"> of 2022, we </w:t>
      </w:r>
      <w:r w:rsidR="00984DE1">
        <w:t>will</w:t>
      </w:r>
      <w:r w:rsidR="00B7050D" w:rsidRPr="00B7050D">
        <w:t xml:space="preserve"> provide </w:t>
      </w:r>
      <w:proofErr w:type="spellStart"/>
      <w:r w:rsidR="00B7050D" w:rsidRPr="00B7050D">
        <w:t>synchrous</w:t>
      </w:r>
      <w:proofErr w:type="spellEnd"/>
      <w:r w:rsidR="00B7050D" w:rsidRPr="00B7050D">
        <w:t>/</w:t>
      </w:r>
      <w:proofErr w:type="spellStart"/>
      <w:r w:rsidR="00B7050D" w:rsidRPr="00B7050D">
        <w:t>asynchrous</w:t>
      </w:r>
      <w:proofErr w:type="spellEnd"/>
      <w:r w:rsidR="00B7050D" w:rsidRPr="00B7050D">
        <w:t xml:space="preserve"> high quality ECE content on the Google Classroom platform, as </w:t>
      </w:r>
      <w:r w:rsidR="00984DE1">
        <w:t>has been done since the onset of the pandemic.</w:t>
      </w:r>
    </w:p>
    <w:p w14:paraId="02DF7C20" w14:textId="34DA3152" w:rsidR="007D1851" w:rsidRPr="007D1851" w:rsidRDefault="000A5105" w:rsidP="007D1851">
      <w:r w:rsidRPr="003C07BA">
        <w:rPr>
          <w:b/>
          <w:i/>
        </w:rPr>
        <w:t>Goal II</w:t>
      </w:r>
      <w:r w:rsidR="00843B0C" w:rsidRPr="003C07BA">
        <w:rPr>
          <w:b/>
          <w:i/>
        </w:rPr>
        <w:t xml:space="preserve">: </w:t>
      </w:r>
      <w:r w:rsidR="007D1851" w:rsidRPr="007D1851">
        <w:t xml:space="preserve">Partner with parents of children, ages one </w:t>
      </w:r>
      <w:r w:rsidR="0048591A">
        <w:t>through four</w:t>
      </w:r>
      <w:r w:rsidR="007D1851" w:rsidRPr="007D1851">
        <w:t>, to encourage children's optimal growth and development with a focus on early literacy and English language acquisition.</w:t>
      </w:r>
    </w:p>
    <w:p w14:paraId="52A979F1" w14:textId="00FD537F" w:rsidR="007D1851" w:rsidRPr="007D1851" w:rsidRDefault="007D1851" w:rsidP="007D1851">
      <w:r w:rsidRPr="007D1851">
        <w:rPr>
          <w:i/>
        </w:rPr>
        <w:t xml:space="preserve">Objective 1: </w:t>
      </w:r>
      <w:r w:rsidRPr="007D1851">
        <w:t xml:space="preserve">In addition to PACT sessions and Parent-Teacher Conferences, </w:t>
      </w:r>
      <w:r w:rsidR="002060F3">
        <w:t xml:space="preserve">will </w:t>
      </w:r>
      <w:r w:rsidRPr="007D1851">
        <w:t>offer three literacy-focused home visits or video calls during the 202</w:t>
      </w:r>
      <w:r>
        <w:t>2</w:t>
      </w:r>
      <w:r w:rsidRPr="007D1851">
        <w:t>-202</w:t>
      </w:r>
      <w:r>
        <w:t>3</w:t>
      </w:r>
      <w:r w:rsidRPr="007D1851">
        <w:t xml:space="preserve"> school year. The option of meeting in a socially-distanced setting, such as a park will also be considered. Visits/video calls will continue to be literacy centered, and materials will be provided for students with ongoing </w:t>
      </w:r>
      <w:r w:rsidRPr="007D1851">
        <w:lastRenderedPageBreak/>
        <w:t xml:space="preserve">staff support. Visits will promote parent engagement with the preschool </w:t>
      </w:r>
      <w:proofErr w:type="gramStart"/>
      <w:r w:rsidRPr="007D1851">
        <w:t>curriculum, and</w:t>
      </w:r>
      <w:proofErr w:type="gramEnd"/>
      <w:r w:rsidRPr="007D1851">
        <w:t xml:space="preserve"> </w:t>
      </w:r>
      <w:r>
        <w:t>offer additional</w:t>
      </w:r>
      <w:r w:rsidRPr="007D1851">
        <w:t xml:space="preserve"> parenting resources.  </w:t>
      </w:r>
    </w:p>
    <w:p w14:paraId="6AAD3DA2" w14:textId="4A66F5D1" w:rsidR="00765AAF" w:rsidRPr="003C07BA" w:rsidRDefault="00167819" w:rsidP="00765AAF">
      <w:r w:rsidRPr="003C07BA">
        <w:rPr>
          <w:i/>
        </w:rPr>
        <w:t xml:space="preserve">Objective </w:t>
      </w:r>
      <w:r w:rsidR="004F757F" w:rsidRPr="003C07BA">
        <w:rPr>
          <w:i/>
        </w:rPr>
        <w:t>2</w:t>
      </w:r>
      <w:r w:rsidR="00DB488C" w:rsidRPr="003C07BA">
        <w:rPr>
          <w:i/>
        </w:rPr>
        <w:t>:</w:t>
      </w:r>
      <w:r w:rsidR="00843B0C" w:rsidRPr="003C07BA">
        <w:t xml:space="preserve"> </w:t>
      </w:r>
      <w:r w:rsidR="00765AAF" w:rsidRPr="003C07BA">
        <w:t>Work with parents to nurture children’s development through PACT time, goal setting during Parent-Teacher Conference Calls</w:t>
      </w:r>
      <w:r w:rsidR="00765AAF">
        <w:t>/Home visits</w:t>
      </w:r>
      <w:r w:rsidR="00765AAF" w:rsidRPr="003C07BA">
        <w:t xml:space="preserve">, and use of </w:t>
      </w:r>
      <w:r w:rsidR="00765AAF">
        <w:t xml:space="preserve">the </w:t>
      </w:r>
      <w:r w:rsidR="00765AAF" w:rsidRPr="003C07BA">
        <w:t xml:space="preserve">Teaching Strategies GOLD (TS GOLD) online assessment. </w:t>
      </w:r>
      <w:r w:rsidR="00765AAF">
        <w:t>In collaboration w</w:t>
      </w:r>
      <w:r w:rsidR="00765AAF" w:rsidRPr="003C07BA">
        <w:t>ith Adult Educators, ECE staff will track parent participation in PACT tim</w:t>
      </w:r>
      <w:r w:rsidR="00765AAF">
        <w:t>e, the</w:t>
      </w:r>
      <w:r w:rsidR="00765AAF" w:rsidRPr="003C07BA">
        <w:t xml:space="preserve"> ability to set appropriate goals and number of observations recorded. Parents will be introduced to observing and documenting their children</w:t>
      </w:r>
      <w:r w:rsidR="00765AAF">
        <w:t>, to partner with our ECE staff on individual student documentation</w:t>
      </w:r>
      <w:r w:rsidR="00765AAF" w:rsidRPr="003C07BA">
        <w:t>. Skill development in all areas will be evident over time and will foster the parent-teacher relationship. Parental collaboration and trust for the success of the child are the anticipated outcomes.</w:t>
      </w:r>
    </w:p>
    <w:p w14:paraId="67BAE89B" w14:textId="7F82E515" w:rsidR="003213BD" w:rsidRPr="003C07BA" w:rsidRDefault="0060528B" w:rsidP="003213BD">
      <w:r w:rsidRPr="003C07BA">
        <w:rPr>
          <w:b/>
          <w:i/>
        </w:rPr>
        <w:t>Goal III</w:t>
      </w:r>
      <w:r w:rsidR="00843B0C" w:rsidRPr="003C07BA">
        <w:rPr>
          <w:b/>
          <w:i/>
        </w:rPr>
        <w:t>:</w:t>
      </w:r>
      <w:r w:rsidR="00D404DC" w:rsidRPr="003C07BA">
        <w:rPr>
          <w:b/>
          <w:i/>
        </w:rPr>
        <w:t xml:space="preserve"> </w:t>
      </w:r>
      <w:r w:rsidR="003213BD" w:rsidRPr="003C07BA">
        <w:t xml:space="preserve">Assist children, ages one through </w:t>
      </w:r>
      <w:r w:rsidR="0048591A">
        <w:t>four</w:t>
      </w:r>
      <w:r w:rsidR="003213BD" w:rsidRPr="003C07BA">
        <w:t>, in attaining school readiness</w:t>
      </w:r>
    </w:p>
    <w:p w14:paraId="087A6225" w14:textId="69E221D1" w:rsidR="003213BD" w:rsidRPr="003C07BA" w:rsidRDefault="003213BD" w:rsidP="003213BD">
      <w:r w:rsidRPr="003C07BA">
        <w:rPr>
          <w:i/>
        </w:rPr>
        <w:t>Objective 1:</w:t>
      </w:r>
      <w:r w:rsidRPr="003C07BA">
        <w:t xml:space="preserve"> Demonstrate 90</w:t>
      </w:r>
      <w:r>
        <w:t>%</w:t>
      </w:r>
      <w:r w:rsidRPr="003C07BA">
        <w:t xml:space="preserve"> of children </w:t>
      </w:r>
      <w:r>
        <w:t>participating</w:t>
      </w:r>
      <w:r w:rsidRPr="003C07BA">
        <w:t xml:space="preserve"> in </w:t>
      </w:r>
      <w:r>
        <w:t xml:space="preserve">at </w:t>
      </w:r>
      <w:r w:rsidRPr="003C07BA">
        <w:t>least 50</w:t>
      </w:r>
      <w:r>
        <w:t>%</w:t>
      </w:r>
      <w:r w:rsidRPr="003C07BA">
        <w:t xml:space="preserve"> of classes show age-appropriate and/or one year’s growth in TS GOLD’s major areas of child development and English Language Acquisition growth. Children will practice various skills in </w:t>
      </w:r>
      <w:r w:rsidR="0000575A">
        <w:t xml:space="preserve">a </w:t>
      </w:r>
      <w:r>
        <w:t>face</w:t>
      </w:r>
      <w:r w:rsidR="0000575A">
        <w:t>-</w:t>
      </w:r>
      <w:r>
        <w:t>to</w:t>
      </w:r>
      <w:r w:rsidR="0000575A">
        <w:t>-</w:t>
      </w:r>
      <w:r>
        <w:t xml:space="preserve">face </w:t>
      </w:r>
      <w:r w:rsidR="0000575A">
        <w:t xml:space="preserve">or hybrid </w:t>
      </w:r>
      <w:r>
        <w:t>preschool literacy rich en</w:t>
      </w:r>
      <w:r w:rsidR="0000575A">
        <w:t>vi</w:t>
      </w:r>
      <w:r>
        <w:t>ronment</w:t>
      </w:r>
      <w:r w:rsidR="0000575A">
        <w:t>—</w:t>
      </w:r>
      <w:r w:rsidR="0000575A" w:rsidRPr="0000575A">
        <w:t xml:space="preserve"> </w:t>
      </w:r>
      <w:r w:rsidR="0000575A">
        <w:t>dependent upon</w:t>
      </w:r>
      <w:r w:rsidR="0000575A" w:rsidRPr="00B7050D">
        <w:t xml:space="preserve"> COVID-19 risks and safety protocols</w:t>
      </w:r>
      <w:r w:rsidR="0000575A">
        <w:t>.</w:t>
      </w:r>
      <w:r w:rsidRPr="003C07BA">
        <w:t xml:space="preserve"> With documentation, and ongoing support from staff, outcomes for TS GOLD are expected to be somewhat </w:t>
      </w:r>
      <w:proofErr w:type="gramStart"/>
      <w:r w:rsidRPr="003C07BA">
        <w:t>similar to</w:t>
      </w:r>
      <w:proofErr w:type="gramEnd"/>
      <w:r w:rsidRPr="003C07BA">
        <w:t xml:space="preserve"> previous years. However, given the introduction of transitional learning </w:t>
      </w:r>
      <w:r w:rsidR="0000575A">
        <w:t xml:space="preserve">from last </w:t>
      </w:r>
      <w:proofErr w:type="gramStart"/>
      <w:r w:rsidR="0000575A">
        <w:t>year’s</w:t>
      </w:r>
      <w:r w:rsidRPr="003C07BA">
        <w:t xml:space="preserve">  “</w:t>
      </w:r>
      <w:proofErr w:type="gramEnd"/>
      <w:r w:rsidRPr="003C07BA">
        <w:t xml:space="preserve">hybrid” preschool, slower than average growth of emergent skills will be taken into consideration. Kindergarten readiness as well as English Language Acquisition will be measured through assessments. </w:t>
      </w:r>
    </w:p>
    <w:p w14:paraId="18F9A8E1" w14:textId="1CE56AD1" w:rsidR="00DB488C" w:rsidRPr="003C07BA" w:rsidRDefault="00DB488C" w:rsidP="003213BD">
      <w:r w:rsidRPr="003C07BA">
        <w:rPr>
          <w:b/>
        </w:rPr>
        <w:t>EVALUATION</w:t>
      </w:r>
    </w:p>
    <w:p w14:paraId="195DBE75" w14:textId="643159FB" w:rsidR="00C4380A" w:rsidRPr="003C07BA" w:rsidRDefault="00AA1514" w:rsidP="008C0303">
      <w:pPr>
        <w:ind w:firstLine="317"/>
      </w:pPr>
      <w:r w:rsidRPr="003C07BA">
        <w:t>FLP</w:t>
      </w:r>
      <w:r w:rsidR="004F1DA0" w:rsidRPr="003C07BA">
        <w:t xml:space="preserve"> relies on evidence-based practices for program delivery and uses a ran</w:t>
      </w:r>
      <w:r w:rsidR="007A0AC6" w:rsidRPr="003C07BA">
        <w:t>ge of evaluations. For</w:t>
      </w:r>
      <w:r w:rsidRPr="003C07BA">
        <w:t xml:space="preserve"> </w:t>
      </w:r>
      <w:r w:rsidR="004F1DA0" w:rsidRPr="003C07BA">
        <w:t xml:space="preserve">PAT, the ASQ </w:t>
      </w:r>
      <w:r w:rsidR="00F0495D" w:rsidRPr="003C07BA">
        <w:t xml:space="preserve">assesses </w:t>
      </w:r>
      <w:r w:rsidR="004F1DA0" w:rsidRPr="003C07BA">
        <w:t>developmental milestones based on parent and parent educator observations including: Communication, Gross Motor, Fine Motor, Problem Solving and</w:t>
      </w:r>
      <w:r w:rsidR="007A0AC6" w:rsidRPr="003C07BA">
        <w:t xml:space="preserve"> Personal-social.</w:t>
      </w:r>
      <w:r w:rsidR="00752BE1" w:rsidRPr="003C07BA">
        <w:t xml:space="preserve"> </w:t>
      </w:r>
      <w:r w:rsidR="00E125BA" w:rsidRPr="003C07BA">
        <w:t>Annually</w:t>
      </w:r>
      <w:r w:rsidR="00D65479" w:rsidRPr="003C07BA">
        <w:t xml:space="preserve">, parents with PAT children </w:t>
      </w:r>
      <w:r w:rsidR="007C0383" w:rsidRPr="003C07BA">
        <w:t>10 months of age and older</w:t>
      </w:r>
      <w:r w:rsidR="00D65479" w:rsidRPr="003C07BA">
        <w:t xml:space="preserve"> are assessed using</w:t>
      </w:r>
      <w:r w:rsidR="00E125BA" w:rsidRPr="003C07BA">
        <w:t xml:space="preserve"> the</w:t>
      </w:r>
      <w:r w:rsidR="00D65479" w:rsidRPr="003C07BA">
        <w:t xml:space="preserve"> PICCOLO (</w:t>
      </w:r>
      <w:r w:rsidR="00D65479" w:rsidRPr="003C07BA">
        <w:rPr>
          <w:bCs/>
        </w:rPr>
        <w:t xml:space="preserve">Parenting Interactions with Children: Checklist of Observations Linked to Outcomes) </w:t>
      </w:r>
      <w:r w:rsidR="00B80B10" w:rsidRPr="003C07BA">
        <w:rPr>
          <w:bCs/>
        </w:rPr>
        <w:t>tool</w:t>
      </w:r>
      <w:r w:rsidR="00D65479" w:rsidRPr="003C07BA">
        <w:rPr>
          <w:bCs/>
        </w:rPr>
        <w:t xml:space="preserve"> designed to measure 29 developmentally supportive parenting behaviors in four domains—Affection, Responsiveness, Encouragement, and Teaching. </w:t>
      </w:r>
      <w:r w:rsidR="00405D84" w:rsidRPr="003C07BA">
        <w:t xml:space="preserve">The Life Skills Progression is used to assess family </w:t>
      </w:r>
      <w:proofErr w:type="spellStart"/>
      <w:r w:rsidR="00FD6C72" w:rsidRPr="003C07BA">
        <w:t>well being</w:t>
      </w:r>
      <w:proofErr w:type="spellEnd"/>
      <w:r w:rsidR="00405D84" w:rsidRPr="003C07BA">
        <w:t>.</w:t>
      </w:r>
      <w:r w:rsidR="008C0303" w:rsidRPr="008C0303">
        <w:t xml:space="preserve"> </w:t>
      </w:r>
      <w:r w:rsidR="008C0303">
        <w:t>As the PAT Parent Educators</w:t>
      </w:r>
      <w:r w:rsidR="000C3A6E">
        <w:t xml:space="preserve"> (PE)</w:t>
      </w:r>
      <w:r w:rsidR="008C0303">
        <w:t xml:space="preserve"> have been trained in Infant/Toddler Mental Health through CoAIMH, and work individually and as a group each month with a Mental Health Consultant</w:t>
      </w:r>
      <w:r w:rsidR="000C3A6E">
        <w:t>,</w:t>
      </w:r>
      <w:r w:rsidR="008C0303">
        <w:t xml:space="preserve"> they are better able to spot potential difficulties in the children they serve.</w:t>
      </w:r>
      <w:r w:rsidR="000C3A6E">
        <w:t xml:space="preserve"> </w:t>
      </w:r>
      <w:r w:rsidR="008C0303">
        <w:t xml:space="preserve">If a problem is suspected, the </w:t>
      </w:r>
      <w:r w:rsidR="000C3A6E">
        <w:t>PE</w:t>
      </w:r>
      <w:r w:rsidR="008C0303">
        <w:t xml:space="preserve"> will</w:t>
      </w:r>
      <w:r w:rsidR="00CA6B0D">
        <w:t xml:space="preserve"> </w:t>
      </w:r>
      <w:r w:rsidR="008C0303">
        <w:t>make a referral to the appropriate agency.</w:t>
      </w:r>
      <w:r w:rsidR="000C3A6E">
        <w:t xml:space="preserve"> </w:t>
      </w:r>
      <w:r w:rsidR="008C0303">
        <w:t>Prior to the pandemic, hearing and vision screenings were conducted on each child annually.</w:t>
      </w:r>
      <w:r w:rsidR="000C3A6E">
        <w:t xml:space="preserve"> </w:t>
      </w:r>
      <w:r w:rsidR="008C0303">
        <w:t>Since moving to a remote format, the PE’s check with parents for information on hearing and vision screenings after their child has seen the doctor.</w:t>
      </w:r>
    </w:p>
    <w:p w14:paraId="7A2D74AA" w14:textId="1E174931" w:rsidR="00B12E00" w:rsidRPr="003C07BA" w:rsidRDefault="007A0AC6" w:rsidP="00FD6C72">
      <w:pPr>
        <w:ind w:firstLine="317"/>
      </w:pPr>
      <w:r w:rsidRPr="003C07BA">
        <w:t xml:space="preserve">Children </w:t>
      </w:r>
      <w:r w:rsidR="004F1DA0" w:rsidRPr="003C07BA">
        <w:t xml:space="preserve">in ECE are assessed </w:t>
      </w:r>
      <w:r w:rsidR="009D77CE" w:rsidRPr="003C07BA">
        <w:t xml:space="preserve">in ten development areas </w:t>
      </w:r>
      <w:r w:rsidR="004F1DA0" w:rsidRPr="003C07BA">
        <w:t xml:space="preserve">using TS GOLD, based on </w:t>
      </w:r>
      <w:r w:rsidR="00E125BA" w:rsidRPr="003C07BA">
        <w:t xml:space="preserve">teachers’ </w:t>
      </w:r>
      <w:r w:rsidR="008E2031">
        <w:t xml:space="preserve">and parents’ </w:t>
      </w:r>
      <w:r w:rsidR="00E125BA" w:rsidRPr="003C07BA">
        <w:t>observations.</w:t>
      </w:r>
      <w:r w:rsidR="004F1DA0" w:rsidRPr="003C07BA">
        <w:t xml:space="preserve"> </w:t>
      </w:r>
      <w:r w:rsidR="00BE7891">
        <w:t>As</w:t>
      </w:r>
      <w:r w:rsidR="007110C4">
        <w:t xml:space="preserve"> one PE</w:t>
      </w:r>
      <w:r w:rsidR="000C3A6E">
        <w:t xml:space="preserve"> </w:t>
      </w:r>
      <w:r w:rsidR="007110C4">
        <w:t xml:space="preserve">also works in the ECE program, those families are able to benefit from her training in </w:t>
      </w:r>
      <w:r w:rsidR="00157C67">
        <w:t>the area of</w:t>
      </w:r>
      <w:r w:rsidR="007110C4">
        <w:t xml:space="preserve"> Infant/Toddler Mental Health.</w:t>
      </w:r>
      <w:r w:rsidR="007110C4" w:rsidRPr="003C07BA">
        <w:t xml:space="preserve"> </w:t>
      </w:r>
      <w:r w:rsidR="004F1DA0" w:rsidRPr="003C07BA">
        <w:t>TS GOLD aligns with Common Core State Standards, the State’s early learning guidelines, and Head Start Child Development and Early Learning Framework Assessments. Checkpoints are entered three times per year, generating reports for lesson planning. Parent/teacher conferences occur at checkpoint</w:t>
      </w:r>
      <w:r w:rsidR="00634EE2" w:rsidRPr="003C07BA">
        <w:t>s</w:t>
      </w:r>
      <w:r w:rsidR="004F1DA0" w:rsidRPr="003C07BA">
        <w:t xml:space="preserve"> to share each child’s progress</w:t>
      </w:r>
      <w:r w:rsidR="008E2031">
        <w:t xml:space="preserve"> and, with parents,</w:t>
      </w:r>
      <w:r w:rsidR="004F1DA0" w:rsidRPr="003C07BA">
        <w:t xml:space="preserve"> set goals for the child. </w:t>
      </w:r>
      <w:r w:rsidR="00C871AA" w:rsidRPr="003C07BA">
        <w:t xml:space="preserve">Despite COVID-related challenges, </w:t>
      </w:r>
      <w:r w:rsidR="00AB256F">
        <w:t>FLP</w:t>
      </w:r>
      <w:r w:rsidR="00C871AA" w:rsidRPr="003C07BA">
        <w:t xml:space="preserve"> will continue using TS GOLD </w:t>
      </w:r>
      <w:r w:rsidR="00C871AA" w:rsidRPr="002060F3">
        <w:t xml:space="preserve">assessments along with age-appropriate ASQ questionnaires. </w:t>
      </w:r>
      <w:r w:rsidR="00593339" w:rsidRPr="002060F3">
        <w:t xml:space="preserve">Current plans include using the </w:t>
      </w:r>
      <w:r w:rsidR="00F2405D" w:rsidRPr="002060F3">
        <w:t xml:space="preserve">TS GOLD assessment </w:t>
      </w:r>
      <w:r w:rsidR="00593339" w:rsidRPr="002060F3">
        <w:t xml:space="preserve">in </w:t>
      </w:r>
      <w:r w:rsidR="00205894">
        <w:t>the</w:t>
      </w:r>
      <w:r w:rsidR="00CE2EA7">
        <w:t xml:space="preserve"> physical </w:t>
      </w:r>
      <w:r w:rsidR="00205894">
        <w:t>ECE classroom</w:t>
      </w:r>
      <w:r w:rsidR="00F2405D" w:rsidRPr="002060F3">
        <w:t xml:space="preserve"> at STEM Launch</w:t>
      </w:r>
      <w:r w:rsidR="00593339" w:rsidRPr="002060F3">
        <w:t>.</w:t>
      </w:r>
      <w:r w:rsidR="00F2405D" w:rsidRPr="002060F3">
        <w:t xml:space="preserve"> </w:t>
      </w:r>
      <w:r w:rsidR="00593339" w:rsidRPr="002060F3">
        <w:t>D</w:t>
      </w:r>
      <w:r w:rsidR="00F2405D" w:rsidRPr="002060F3">
        <w:t xml:space="preserve">ocumentation and observation remain key to individual student growth as we move forward from a hybrid/remote school year. </w:t>
      </w:r>
      <w:r w:rsidR="004F1DA0" w:rsidRPr="003C07BA">
        <w:t xml:space="preserve">Data is collected weekly for PAT </w:t>
      </w:r>
      <w:r w:rsidR="004F1DA0" w:rsidRPr="003C07BA">
        <w:lastRenderedPageBreak/>
        <w:t>home visits and group connections, including demographic information, health records</w:t>
      </w:r>
      <w:r w:rsidR="008E2031">
        <w:t>,</w:t>
      </w:r>
      <w:r w:rsidR="004F1DA0" w:rsidRPr="003C07BA">
        <w:t xml:space="preserve"> and data from screenings at home. For FLT, data collection </w:t>
      </w:r>
      <w:r w:rsidR="00DF0831" w:rsidRPr="003C07BA">
        <w:t xml:space="preserve">is streamlined to retrieve </w:t>
      </w:r>
      <w:r w:rsidR="004F1DA0" w:rsidRPr="003C07BA">
        <w:t>family demographic, attendance, and academic gains data. Additional records are kept regarding formative assessment, family/partner activities, lesson plans, staff professional development, and volunt</w:t>
      </w:r>
      <w:r w:rsidR="0062249B" w:rsidRPr="003C07BA">
        <w:t>eer hours. FLP partners with the districts</w:t>
      </w:r>
      <w:r w:rsidR="004F1DA0" w:rsidRPr="003C07BA">
        <w:t>, with parental permission, to collect data about children’s progress in reading, writing and math</w:t>
      </w:r>
      <w:r w:rsidR="00AE6C6E" w:rsidRPr="003C07BA">
        <w:t xml:space="preserve"> and</w:t>
      </w:r>
      <w:r w:rsidR="0084494C" w:rsidRPr="003C07BA">
        <w:t xml:space="preserve"> gathers data through surveys and focus groups to evaluate program effectiveness.</w:t>
      </w:r>
    </w:p>
    <w:p w14:paraId="5D6BFDAD" w14:textId="34CF802E" w:rsidR="00A04A51" w:rsidRPr="00205894" w:rsidRDefault="00C871AA" w:rsidP="00A04A51">
      <w:r w:rsidRPr="003C07BA">
        <w:tab/>
      </w:r>
      <w:r w:rsidR="00726429" w:rsidRPr="003C07BA">
        <w:t xml:space="preserve">Program evaluation results are compiled in July each year. The FLP demonstrates significant success among participating families, adult learners and children. </w:t>
      </w:r>
      <w:r w:rsidR="00726429" w:rsidRPr="00205894">
        <w:t>Based on evaluations done for school year 20</w:t>
      </w:r>
      <w:r w:rsidR="00E42F2E" w:rsidRPr="00205894">
        <w:t>20</w:t>
      </w:r>
      <w:r w:rsidR="00726429" w:rsidRPr="00205894">
        <w:t>-202</w:t>
      </w:r>
      <w:r w:rsidR="00E42F2E" w:rsidRPr="00205894">
        <w:t>1</w:t>
      </w:r>
      <w:r w:rsidR="00726429" w:rsidRPr="00205894">
        <w:t xml:space="preserve">, </w:t>
      </w:r>
      <w:r w:rsidR="00E42F2E" w:rsidRPr="00205894">
        <w:t>100%</w:t>
      </w:r>
      <w:r w:rsidR="00B058D2" w:rsidRPr="00205894">
        <w:t xml:space="preserve"> </w:t>
      </w:r>
      <w:r w:rsidR="00726429" w:rsidRPr="00205894">
        <w:t>of PAT children receiving services were at age appropriate levels in all areas. Parents report</w:t>
      </w:r>
      <w:r w:rsidR="00B058D2" w:rsidRPr="00205894">
        <w:t>ed</w:t>
      </w:r>
      <w:r w:rsidR="00726429" w:rsidRPr="00205894">
        <w:t xml:space="preserve"> increased confidence in supporting their child’s learning and assisting in children’s development. </w:t>
      </w:r>
      <w:r w:rsidR="00A04A51" w:rsidRPr="00205894">
        <w:t xml:space="preserve">The latest TS GOLD Snapshot Report shows that Early Family Literacy (center-based </w:t>
      </w:r>
      <w:proofErr w:type="gramStart"/>
      <w:r w:rsidR="00A04A51" w:rsidRPr="00205894">
        <w:t>ECE)  children</w:t>
      </w:r>
      <w:proofErr w:type="gramEnd"/>
      <w:r w:rsidR="00A04A51" w:rsidRPr="00205894">
        <w:t xml:space="preserve"> who attended at least 50% of class time scored “Meeting or Exceeding” the TS GOLD Widely Held Expectations in Social-Emotional (66% of students), Physical (66%), Language (66%), Cognitive (83%), Literacy (66%) and Math (83%) learning. This data is limited and based on the first semester back in an in-person environment. Many children had to adjust to the classroom setting after an extended period using a remote learning platform. For over half of the students enrolled, this was the</w:t>
      </w:r>
      <w:r w:rsidR="00023C15">
        <w:t>ir</w:t>
      </w:r>
      <w:r w:rsidR="00A04A51" w:rsidRPr="00205894">
        <w:t xml:space="preserve"> first preschool experience, and many had a difficult time with parental separation. </w:t>
      </w:r>
    </w:p>
    <w:p w14:paraId="394AD714" w14:textId="79ED88EE" w:rsidR="00E53FBF" w:rsidRDefault="00F13D94" w:rsidP="00A04A51">
      <w:pPr>
        <w:rPr>
          <w:b/>
        </w:rPr>
      </w:pPr>
      <w:r w:rsidRPr="00205894">
        <w:rPr>
          <w:b/>
        </w:rPr>
        <w:t>COLLABORATION</w:t>
      </w:r>
    </w:p>
    <w:p w14:paraId="6573F920" w14:textId="5FCD05DE" w:rsidR="00022068" w:rsidRPr="00E33B92" w:rsidRDefault="00F9241F" w:rsidP="00022068">
      <w:pPr>
        <w:ind w:hanging="43"/>
        <w:rPr>
          <w:bCs/>
        </w:rPr>
      </w:pPr>
      <w:r>
        <w:rPr>
          <w:bCs/>
        </w:rPr>
        <w:tab/>
        <w:t xml:space="preserve">      </w:t>
      </w:r>
      <w:r w:rsidR="00072B36" w:rsidRPr="00F9241F">
        <w:rPr>
          <w:bCs/>
        </w:rPr>
        <w:t xml:space="preserve">Public schools in Adams County School Districts 12 and 14 and the Denver Housing Authority (DHA) play key roles by providing key space and school resources. Additionally, St. Augustine Church in Brighton furnishes classroom space in their unused school building. Teachers and administrators identify families needing services. Other program collaborators include: The National Center for Families Learning (NCFL); Adams County Workforce Development Board; The Mariposa Center for Infant, Child &amp; Family Enrichment; Colorado Association for Infant Mental Health; La Casa/Quigg Newton Community Health Center; </w:t>
      </w:r>
      <w:r w:rsidR="00D94D78">
        <w:rPr>
          <w:bCs/>
        </w:rPr>
        <w:t xml:space="preserve">Red Rocks Community College, </w:t>
      </w:r>
      <w:r w:rsidR="00072B36" w:rsidRPr="00F9241F">
        <w:rPr>
          <w:bCs/>
        </w:rPr>
        <w:t xml:space="preserve">Community College of Denver; Denver Early Childhood Council and the Early Childhood Partnership of Adams County; the Adams County Human Services Department; Motheread; </w:t>
      </w:r>
      <w:r w:rsidR="00D94D78">
        <w:rPr>
          <w:bCs/>
        </w:rPr>
        <w:t xml:space="preserve">and </w:t>
      </w:r>
      <w:r w:rsidR="00072B36" w:rsidRPr="00F9241F">
        <w:rPr>
          <w:bCs/>
        </w:rPr>
        <w:t xml:space="preserve">Families </w:t>
      </w:r>
      <w:r w:rsidR="00072B36" w:rsidRPr="00E33B92">
        <w:rPr>
          <w:bCs/>
        </w:rPr>
        <w:t xml:space="preserve">First. </w:t>
      </w:r>
      <w:r w:rsidR="00022068" w:rsidRPr="00E33B92">
        <w:rPr>
          <w:bCs/>
        </w:rPr>
        <w:t xml:space="preserve">The FLP’s partnership with MSU Denver’s School of Education (SOE) working with ECE students as a field placement site for the “Teaching for Social Justice” </w:t>
      </w:r>
      <w:r w:rsidR="002E716E" w:rsidRPr="00E33B92">
        <w:rPr>
          <w:bCs/>
        </w:rPr>
        <w:t xml:space="preserve">class </w:t>
      </w:r>
      <w:r w:rsidR="00022068" w:rsidRPr="00E33B92">
        <w:rPr>
          <w:bCs/>
        </w:rPr>
        <w:t xml:space="preserve">is still on hold due to COVID 19. Field work classes have been postponed until Spring 2022 (unless health and safety protocols change). Working with SOE interns is a valued collaboration and is expected to resume with these students supporting the program through classroom preparation and working with the children when safe to do so. The SOE students support and learn to co-facilitate PACT time activities as well as participating in two home visits offered during the semester. For the Spring 2022 semester, the FLP projects working with and engaging SOE interns as part of our safe return to in-person instruction.  </w:t>
      </w:r>
    </w:p>
    <w:p w14:paraId="1ADE137D" w14:textId="0A9B7F82" w:rsidR="007D2273" w:rsidRPr="003C07BA" w:rsidRDefault="00533DFF" w:rsidP="007D2273">
      <w:pPr>
        <w:ind w:hanging="43"/>
        <w:rPr>
          <w:b/>
        </w:rPr>
      </w:pPr>
      <w:r w:rsidRPr="003C07BA">
        <w:rPr>
          <w:b/>
        </w:rPr>
        <w:t>INCLUSIVENESS</w:t>
      </w:r>
    </w:p>
    <w:p w14:paraId="5630CFAC" w14:textId="31F05CF0" w:rsidR="005E5D29" w:rsidRPr="00BF7B71" w:rsidRDefault="007D2273" w:rsidP="00C8385B">
      <w:pPr>
        <w:ind w:firstLine="317"/>
      </w:pPr>
      <w:r w:rsidRPr="003C07BA">
        <w:t xml:space="preserve">MSU Denver values diversity and identified inclusive excellence as a theme interwoven throughout its strategic plan. MSU Denver’s student profile is unique among Colorado universities, consistently attracting Colorado’s most diverse student body. </w:t>
      </w:r>
      <w:r w:rsidR="00215208" w:rsidRPr="003C07BA">
        <w:t>Over half</w:t>
      </w:r>
      <w:r w:rsidRPr="003C07BA">
        <w:t xml:space="preserve"> are first generation college students and </w:t>
      </w:r>
      <w:r w:rsidR="005F4209" w:rsidRPr="003C07BA">
        <w:t>4</w:t>
      </w:r>
      <w:r w:rsidR="00045E8D" w:rsidRPr="003C07BA">
        <w:t>6</w:t>
      </w:r>
      <w:r w:rsidR="0069533B">
        <w:t>%</w:t>
      </w:r>
      <w:r w:rsidRPr="003C07BA">
        <w:t xml:space="preserve"> identify as students of color, demonstrating MSU Denver’s welcoming environment for all students. Over 90</w:t>
      </w:r>
      <w:r w:rsidR="0069533B">
        <w:t>%</w:t>
      </w:r>
      <w:r w:rsidRPr="003C07BA">
        <w:t xml:space="preserve"> of the Family Literacy Program participants and </w:t>
      </w:r>
      <w:r w:rsidR="00933AF3" w:rsidRPr="003C07BA">
        <w:t>57</w:t>
      </w:r>
      <w:r w:rsidR="0069533B">
        <w:t>%</w:t>
      </w:r>
      <w:r w:rsidRPr="003C07BA">
        <w:t xml:space="preserve"> of staff identify as people of color. Family involvement and input is </w:t>
      </w:r>
      <w:r w:rsidR="005F4209" w:rsidRPr="003C07BA">
        <w:t>encouraged</w:t>
      </w:r>
      <w:r w:rsidRPr="003C07BA">
        <w:t xml:space="preserve">; they help determine PAT Group Connection topics and themes for family service learning projects, </w:t>
      </w:r>
      <w:r w:rsidRPr="003C07BA">
        <w:lastRenderedPageBreak/>
        <w:t>among other avenues for engagement.</w:t>
      </w:r>
      <w:r w:rsidR="00A12F39" w:rsidRPr="003C07BA">
        <w:t xml:space="preserve"> </w:t>
      </w:r>
      <w:r w:rsidR="005E5D29" w:rsidRPr="00BF7B71">
        <w:t xml:space="preserve">The recently </w:t>
      </w:r>
      <w:r w:rsidR="005E5D29" w:rsidRPr="0048591A">
        <w:t>updated PAT Policies and Procedures Manual includes items designed to promote inclusivity in programing.</w:t>
      </w:r>
      <w:r w:rsidR="002E3D8B" w:rsidRPr="0048591A">
        <w:t xml:space="preserve"> </w:t>
      </w:r>
      <w:r w:rsidR="005E5D29" w:rsidRPr="0048591A">
        <w:t xml:space="preserve">During </w:t>
      </w:r>
      <w:r w:rsidR="00562436" w:rsidRPr="0048591A">
        <w:t>the 2020-2021 program year</w:t>
      </w:r>
      <w:r w:rsidR="005E5D29" w:rsidRPr="0048591A">
        <w:t xml:space="preserve">, the EFL component provided teaching staff with a variety of remote PD </w:t>
      </w:r>
      <w:r w:rsidR="00933AF3" w:rsidRPr="0048591A">
        <w:t xml:space="preserve">sessions </w:t>
      </w:r>
      <w:r w:rsidR="00562436" w:rsidRPr="0048591A">
        <w:t>around inclusivity and social</w:t>
      </w:r>
      <w:r w:rsidR="00AB22F2">
        <w:t>/</w:t>
      </w:r>
      <w:r w:rsidR="00562436" w:rsidRPr="0048591A">
        <w:t>emotional regulation in the Google classroom/remote classes. EFL teachers were able to attend the Rocky Mountain Early Childhood Conference remotely, as it was deemed not safe at the time to host in person sessions. Teachers were able to utilize various social</w:t>
      </w:r>
      <w:r w:rsidR="002715D7" w:rsidRPr="0048591A">
        <w:t>/</w:t>
      </w:r>
      <w:r w:rsidR="00562436" w:rsidRPr="0048591A">
        <w:t>emotional coping techniques with our students and their families around COVID</w:t>
      </w:r>
      <w:r w:rsidR="002715D7" w:rsidRPr="0048591A">
        <w:t>-</w:t>
      </w:r>
      <w:proofErr w:type="gramStart"/>
      <w:r w:rsidR="002715D7" w:rsidRPr="0048591A">
        <w:t xml:space="preserve">19 </w:t>
      </w:r>
      <w:r w:rsidR="00562436" w:rsidRPr="0048591A">
        <w:t xml:space="preserve"> pandemic</w:t>
      </w:r>
      <w:proofErr w:type="gramEnd"/>
      <w:r w:rsidR="002715D7" w:rsidRPr="0048591A">
        <w:t xml:space="preserve"> issues</w:t>
      </w:r>
      <w:r w:rsidR="00562436" w:rsidRPr="0048591A">
        <w:t>. Emotional health</w:t>
      </w:r>
      <w:r w:rsidR="002715D7" w:rsidRPr="0048591A">
        <w:t xml:space="preserve"> remains a key concern.</w:t>
      </w:r>
    </w:p>
    <w:p w14:paraId="0DBD7FB0" w14:textId="2F0C6C17" w:rsidR="00533DFF" w:rsidRPr="003C07BA" w:rsidRDefault="00533DFF" w:rsidP="00582FE3">
      <w:pPr>
        <w:rPr>
          <w:b/>
        </w:rPr>
      </w:pPr>
      <w:r w:rsidRPr="00BF7B71">
        <w:rPr>
          <w:b/>
        </w:rPr>
        <w:t>BOARD/GOVERNANCE</w:t>
      </w:r>
    </w:p>
    <w:p w14:paraId="6F76C69E" w14:textId="1C5F2052" w:rsidR="00860D96" w:rsidRPr="003C07BA" w:rsidRDefault="00533DFF" w:rsidP="00581EA6">
      <w:pPr>
        <w:ind w:firstLine="317"/>
      </w:pPr>
      <w:r w:rsidRPr="003C07BA">
        <w:t xml:space="preserve">The </w:t>
      </w:r>
      <w:r w:rsidR="00911FB4" w:rsidRPr="003C07BA">
        <w:t>MSU Denver</w:t>
      </w:r>
      <w:r w:rsidRPr="003C07BA">
        <w:t xml:space="preserve"> Foundation Board has </w:t>
      </w:r>
      <w:r w:rsidR="00453796" w:rsidRPr="003C07BA">
        <w:t>29</w:t>
      </w:r>
      <w:r w:rsidR="00046A92" w:rsidRPr="003C07BA">
        <w:t xml:space="preserve"> </w:t>
      </w:r>
      <w:r w:rsidRPr="003C07BA">
        <w:t xml:space="preserve">members. The full board meets six times annually and the Executive Committee six additional times. Members serve three-year terms and are not term limited. They devote at least five to seven hours per month in work for the </w:t>
      </w:r>
      <w:r w:rsidR="00046A92" w:rsidRPr="003C07BA">
        <w:t>University</w:t>
      </w:r>
      <w:r w:rsidRPr="003C07BA">
        <w:t xml:space="preserve">. </w:t>
      </w:r>
      <w:r w:rsidR="00094008" w:rsidRPr="003C07BA">
        <w:t>Board members are expected to become members of the President’s Society (minimum gift of $1,000</w:t>
      </w:r>
      <w:r w:rsidR="00046A92" w:rsidRPr="003C07BA">
        <w:t xml:space="preserve"> annually</w:t>
      </w:r>
      <w:r w:rsidR="00094008" w:rsidRPr="003C07BA">
        <w:t xml:space="preserve">). </w:t>
      </w:r>
      <w:r w:rsidR="00D93B27" w:rsidRPr="003C07BA">
        <w:t>An ad hoc advisory group consisting of family literacy professionals and the co-founder of FLP provides input and feedback on program operations.</w:t>
      </w:r>
    </w:p>
    <w:p w14:paraId="39A60FE9" w14:textId="24522AF0" w:rsidR="00533DFF" w:rsidRDefault="00F13D94" w:rsidP="00582FE3">
      <w:pPr>
        <w:rPr>
          <w:b/>
        </w:rPr>
      </w:pPr>
      <w:r>
        <w:rPr>
          <w:b/>
        </w:rPr>
        <w:t>VOLUNTEERS</w:t>
      </w:r>
    </w:p>
    <w:p w14:paraId="7F45EF95" w14:textId="41156F2A" w:rsidR="00E118AF" w:rsidRPr="00D01B6E" w:rsidRDefault="00E118AF" w:rsidP="00582FE3">
      <w:pPr>
        <w:rPr>
          <w:bCs/>
          <w:i/>
          <w:iCs/>
        </w:rPr>
      </w:pPr>
      <w:r>
        <w:rPr>
          <w:bCs/>
        </w:rPr>
        <w:t xml:space="preserve">      </w:t>
      </w:r>
      <w:r w:rsidRPr="00E118AF">
        <w:rPr>
          <w:bCs/>
        </w:rPr>
        <w:t xml:space="preserve">Prior to the pandemic, volunteers, including MSU Denver students and faculty, members of the public housing community, and current and former PAT parents help FLP in the classroom, with parent meetings and during special events. Prior to COVID, participating parents volunteered by recruiting new families; assisting at group meetings; and providing childcare at meetings. The ECE program offers volunteer positions and training to parents. In the past, Early Family Literacy staff has volunteered with program staff and participants in Philanthropy Field Days at History Colorado. Each year FLP receives in-kind operational support from MSU Denver and Adams County public </w:t>
      </w:r>
      <w:r w:rsidRPr="0089483F">
        <w:rPr>
          <w:bCs/>
        </w:rPr>
        <w:t>schools. For 202</w:t>
      </w:r>
      <w:r w:rsidR="0089483F" w:rsidRPr="0089483F">
        <w:rPr>
          <w:bCs/>
        </w:rPr>
        <w:t>1</w:t>
      </w:r>
      <w:r w:rsidRPr="0089483F">
        <w:rPr>
          <w:bCs/>
        </w:rPr>
        <w:t>-202</w:t>
      </w:r>
      <w:r w:rsidR="0089483F" w:rsidRPr="0089483F">
        <w:rPr>
          <w:bCs/>
        </w:rPr>
        <w:t>2</w:t>
      </w:r>
      <w:r w:rsidRPr="0089483F">
        <w:rPr>
          <w:bCs/>
        </w:rPr>
        <w:t xml:space="preserve"> in-kind support will be</w:t>
      </w:r>
      <w:r w:rsidR="00D01B6E">
        <w:rPr>
          <w:bCs/>
        </w:rPr>
        <w:t xml:space="preserve"> </w:t>
      </w:r>
      <w:r w:rsidR="00D01B6E">
        <w:rPr>
          <w:bCs/>
          <w:i/>
          <w:iCs/>
        </w:rPr>
        <w:t>estimated dollar amount.</w:t>
      </w:r>
    </w:p>
    <w:p w14:paraId="4CD87C51" w14:textId="50EFC202" w:rsidR="00A123A0" w:rsidRDefault="00533DFF" w:rsidP="00A123A0">
      <w:r w:rsidRPr="0089483F">
        <w:rPr>
          <w:b/>
        </w:rPr>
        <w:t>PLANNING</w:t>
      </w:r>
      <w:r w:rsidR="00A123A0" w:rsidRPr="00A123A0">
        <w:t xml:space="preserve"> </w:t>
      </w:r>
    </w:p>
    <w:p w14:paraId="227789F6" w14:textId="6730234D" w:rsidR="002520CF" w:rsidRDefault="002520CF" w:rsidP="002520CF">
      <w:r>
        <w:rPr>
          <w:rStyle w:val="normaltextrun"/>
          <w:color w:val="000000"/>
          <w:shd w:val="clear" w:color="auto" w:fill="FFFFFF"/>
        </w:rPr>
        <w:t xml:space="preserve">     </w:t>
      </w:r>
      <w:r w:rsidRPr="002520CF">
        <w:rPr>
          <w:rStyle w:val="normaltextrun"/>
          <w:color w:val="000000"/>
          <w:shd w:val="clear" w:color="auto" w:fill="FFFFFF"/>
        </w:rPr>
        <w:t>MSU Denver launched its 2030 Strategic Plan earlier this year as a roadmap toward accomplishing its vision: We are a nationally recognized leader for social mobility – where students of all ages and backgrounds build a better, more equitable Colorado through innovative and transformative education.</w:t>
      </w:r>
    </w:p>
    <w:p w14:paraId="20DF6F08" w14:textId="23417D7B" w:rsidR="00C54971" w:rsidRPr="00A123A0" w:rsidRDefault="00C54971" w:rsidP="002520CF">
      <w:pPr>
        <w:ind w:firstLine="360"/>
        <w:rPr>
          <w:bCs/>
        </w:rPr>
      </w:pPr>
    </w:p>
    <w:sectPr w:rsidR="00C54971" w:rsidRPr="00A123A0" w:rsidSect="001A5888">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18F6" w14:textId="77777777" w:rsidR="004E139C" w:rsidRDefault="004E139C" w:rsidP="00F4421D">
      <w:r>
        <w:separator/>
      </w:r>
    </w:p>
  </w:endnote>
  <w:endnote w:type="continuationSeparator" w:id="0">
    <w:p w14:paraId="48529892" w14:textId="77777777" w:rsidR="004E139C" w:rsidRDefault="004E139C" w:rsidP="00F4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098844"/>
      <w:docPartObj>
        <w:docPartGallery w:val="Page Numbers (Bottom of Page)"/>
        <w:docPartUnique/>
      </w:docPartObj>
    </w:sdtPr>
    <w:sdtContent>
      <w:p w14:paraId="0C4BC8AA" w14:textId="17F3FD26" w:rsidR="00254267" w:rsidRDefault="00254267">
        <w:pPr>
          <w:pStyle w:val="Footer"/>
          <w:jc w:val="right"/>
        </w:pPr>
        <w:r>
          <w:fldChar w:fldCharType="begin"/>
        </w:r>
        <w:r>
          <w:instrText xml:space="preserve"> PAGE   \* MERGEFORMAT </w:instrText>
        </w:r>
        <w:r>
          <w:fldChar w:fldCharType="separate"/>
        </w:r>
        <w:r w:rsidR="00734B62">
          <w:rPr>
            <w:noProof/>
          </w:rPr>
          <w:t>6</w:t>
        </w:r>
        <w:r>
          <w:rPr>
            <w:noProof/>
          </w:rPr>
          <w:fldChar w:fldCharType="end"/>
        </w:r>
      </w:p>
    </w:sdtContent>
  </w:sdt>
  <w:p w14:paraId="525DC98B" w14:textId="77777777" w:rsidR="00254267" w:rsidRDefault="00254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585157"/>
      <w:docPartObj>
        <w:docPartGallery w:val="Page Numbers (Bottom of Page)"/>
        <w:docPartUnique/>
      </w:docPartObj>
    </w:sdtPr>
    <w:sdtContent>
      <w:sdt>
        <w:sdtPr>
          <w:id w:val="565050477"/>
          <w:docPartObj>
            <w:docPartGallery w:val="Page Numbers (Top of Page)"/>
            <w:docPartUnique/>
          </w:docPartObj>
        </w:sdtPr>
        <w:sdtContent>
          <w:p w14:paraId="58C9BE0A" w14:textId="25DC1207" w:rsidR="00254267" w:rsidRDefault="00254267">
            <w:pPr>
              <w:pStyle w:val="Footer"/>
              <w:jc w:val="center"/>
            </w:pPr>
            <w:r>
              <w:t xml:space="preserve">Page </w:t>
            </w:r>
            <w:r>
              <w:rPr>
                <w:b/>
              </w:rPr>
              <w:fldChar w:fldCharType="begin"/>
            </w:r>
            <w:r>
              <w:rPr>
                <w:b/>
              </w:rPr>
              <w:instrText xml:space="preserve"> PAGE </w:instrText>
            </w:r>
            <w:r>
              <w:rPr>
                <w:b/>
              </w:rPr>
              <w:fldChar w:fldCharType="separate"/>
            </w:r>
            <w:r w:rsidR="00734B62">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734B62">
              <w:rPr>
                <w:b/>
                <w:noProof/>
              </w:rPr>
              <w:t>6</w:t>
            </w:r>
            <w:r>
              <w:rPr>
                <w:b/>
              </w:rPr>
              <w:fldChar w:fldCharType="end"/>
            </w:r>
          </w:p>
        </w:sdtContent>
      </w:sdt>
    </w:sdtContent>
  </w:sdt>
  <w:p w14:paraId="4E8C6637" w14:textId="77777777" w:rsidR="00254267" w:rsidRDefault="00254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F05F" w14:textId="77777777" w:rsidR="004E139C" w:rsidRDefault="004E139C" w:rsidP="00F4421D">
      <w:r>
        <w:separator/>
      </w:r>
    </w:p>
  </w:footnote>
  <w:footnote w:type="continuationSeparator" w:id="0">
    <w:p w14:paraId="389F94D4" w14:textId="77777777" w:rsidR="004E139C" w:rsidRDefault="004E139C" w:rsidP="00F44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F47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4483C6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436CC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83001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D280E5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163FF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E7C0C9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08496A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0E4E9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77015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E662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C6E5B04"/>
    <w:lvl w:ilvl="0" w:tplc="1736F812">
      <w:numFmt w:val="none"/>
      <w:lvlText w:val=""/>
      <w:lvlJc w:val="left"/>
      <w:pPr>
        <w:tabs>
          <w:tab w:val="num" w:pos="360"/>
        </w:tabs>
      </w:pPr>
    </w:lvl>
    <w:lvl w:ilvl="1" w:tplc="6332F502">
      <w:numFmt w:val="decimal"/>
      <w:lvlText w:val=""/>
      <w:lvlJc w:val="left"/>
    </w:lvl>
    <w:lvl w:ilvl="2" w:tplc="024EA7F2">
      <w:numFmt w:val="decimal"/>
      <w:lvlText w:val=""/>
      <w:lvlJc w:val="left"/>
    </w:lvl>
    <w:lvl w:ilvl="3" w:tplc="6C766030">
      <w:numFmt w:val="decimal"/>
      <w:lvlText w:val=""/>
      <w:lvlJc w:val="left"/>
    </w:lvl>
    <w:lvl w:ilvl="4" w:tplc="9E7A334A">
      <w:numFmt w:val="decimal"/>
      <w:lvlText w:val=""/>
      <w:lvlJc w:val="left"/>
    </w:lvl>
    <w:lvl w:ilvl="5" w:tplc="E44E1656">
      <w:numFmt w:val="decimal"/>
      <w:lvlText w:val=""/>
      <w:lvlJc w:val="left"/>
    </w:lvl>
    <w:lvl w:ilvl="6" w:tplc="5F8E38C6">
      <w:numFmt w:val="decimal"/>
      <w:lvlText w:val=""/>
      <w:lvlJc w:val="left"/>
    </w:lvl>
    <w:lvl w:ilvl="7" w:tplc="5E94D638">
      <w:numFmt w:val="decimal"/>
      <w:lvlText w:val=""/>
      <w:lvlJc w:val="left"/>
    </w:lvl>
    <w:lvl w:ilvl="8" w:tplc="A07E6EB6">
      <w:numFmt w:val="decimal"/>
      <w:lvlText w:val=""/>
      <w:lvlJc w:val="left"/>
    </w:lvl>
  </w:abstractNum>
  <w:abstractNum w:abstractNumId="12" w15:restartNumberingAfterBreak="0">
    <w:nsid w:val="04671625"/>
    <w:multiLevelType w:val="hybridMultilevel"/>
    <w:tmpl w:val="738E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479CF"/>
    <w:multiLevelType w:val="hybridMultilevel"/>
    <w:tmpl w:val="B5983E2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061F795C"/>
    <w:multiLevelType w:val="hybridMultilevel"/>
    <w:tmpl w:val="416E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A15353"/>
    <w:multiLevelType w:val="hybridMultilevel"/>
    <w:tmpl w:val="A69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461E57"/>
    <w:multiLevelType w:val="hybridMultilevel"/>
    <w:tmpl w:val="481E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3E5377"/>
    <w:multiLevelType w:val="hybridMultilevel"/>
    <w:tmpl w:val="642EC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E381ED2"/>
    <w:multiLevelType w:val="hybridMultilevel"/>
    <w:tmpl w:val="3058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62681B"/>
    <w:multiLevelType w:val="hybridMultilevel"/>
    <w:tmpl w:val="32E00AC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0FCD5589"/>
    <w:multiLevelType w:val="hybridMultilevel"/>
    <w:tmpl w:val="7EAADA6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17D74815"/>
    <w:multiLevelType w:val="hybridMultilevel"/>
    <w:tmpl w:val="67FA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F369D2"/>
    <w:multiLevelType w:val="hybridMultilevel"/>
    <w:tmpl w:val="C19A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6E2B9B"/>
    <w:multiLevelType w:val="hybridMultilevel"/>
    <w:tmpl w:val="CD0E08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 w15:restartNumberingAfterBreak="0">
    <w:nsid w:val="23CA2EF4"/>
    <w:multiLevelType w:val="hybridMultilevel"/>
    <w:tmpl w:val="0C06BC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304FB7"/>
    <w:multiLevelType w:val="hybridMultilevel"/>
    <w:tmpl w:val="E7BCBAFE"/>
    <w:lvl w:ilvl="0" w:tplc="8042F7F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2C667D57"/>
    <w:multiLevelType w:val="hybridMultilevel"/>
    <w:tmpl w:val="81F8999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2E8C7FB1"/>
    <w:multiLevelType w:val="hybridMultilevel"/>
    <w:tmpl w:val="1B04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4C17AD"/>
    <w:multiLevelType w:val="hybridMultilevel"/>
    <w:tmpl w:val="03622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D135506"/>
    <w:multiLevelType w:val="hybridMultilevel"/>
    <w:tmpl w:val="B4D0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230A5C"/>
    <w:multiLevelType w:val="hybridMultilevel"/>
    <w:tmpl w:val="47CA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AA69D3"/>
    <w:multiLevelType w:val="hybridMultilevel"/>
    <w:tmpl w:val="A6E87CC4"/>
    <w:lvl w:ilvl="0" w:tplc="E7F8A5CC">
      <w:numFmt w:val="bullet"/>
      <w:lvlText w:val="•"/>
      <w:lvlJc w:val="left"/>
      <w:pPr>
        <w:ind w:left="353" w:hanging="154"/>
      </w:pPr>
      <w:rPr>
        <w:rFonts w:ascii="Arial" w:eastAsia="Arial" w:hAnsi="Arial" w:cs="Arial" w:hint="default"/>
        <w:color w:val="4B5050"/>
        <w:w w:val="142"/>
        <w:sz w:val="20"/>
        <w:szCs w:val="20"/>
        <w:lang w:val="en-US" w:eastAsia="en-US" w:bidi="en-US"/>
      </w:rPr>
    </w:lvl>
    <w:lvl w:ilvl="1" w:tplc="37449DFC">
      <w:numFmt w:val="bullet"/>
      <w:lvlText w:val="•"/>
      <w:lvlJc w:val="left"/>
      <w:pPr>
        <w:ind w:left="1501" w:hanging="154"/>
      </w:pPr>
      <w:rPr>
        <w:rFonts w:hint="default"/>
        <w:lang w:val="en-US" w:eastAsia="en-US" w:bidi="en-US"/>
      </w:rPr>
    </w:lvl>
    <w:lvl w:ilvl="2" w:tplc="41E8E202">
      <w:numFmt w:val="bullet"/>
      <w:lvlText w:val="•"/>
      <w:lvlJc w:val="left"/>
      <w:pPr>
        <w:ind w:left="2642" w:hanging="154"/>
      </w:pPr>
      <w:rPr>
        <w:rFonts w:hint="default"/>
        <w:lang w:val="en-US" w:eastAsia="en-US" w:bidi="en-US"/>
      </w:rPr>
    </w:lvl>
    <w:lvl w:ilvl="3" w:tplc="26EA48D6">
      <w:numFmt w:val="bullet"/>
      <w:lvlText w:val="•"/>
      <w:lvlJc w:val="left"/>
      <w:pPr>
        <w:ind w:left="3783" w:hanging="154"/>
      </w:pPr>
      <w:rPr>
        <w:rFonts w:hint="default"/>
        <w:lang w:val="en-US" w:eastAsia="en-US" w:bidi="en-US"/>
      </w:rPr>
    </w:lvl>
    <w:lvl w:ilvl="4" w:tplc="94D67C48">
      <w:numFmt w:val="bullet"/>
      <w:lvlText w:val="•"/>
      <w:lvlJc w:val="left"/>
      <w:pPr>
        <w:ind w:left="4924" w:hanging="154"/>
      </w:pPr>
      <w:rPr>
        <w:rFonts w:hint="default"/>
        <w:lang w:val="en-US" w:eastAsia="en-US" w:bidi="en-US"/>
      </w:rPr>
    </w:lvl>
    <w:lvl w:ilvl="5" w:tplc="3BE04AF6">
      <w:numFmt w:val="bullet"/>
      <w:lvlText w:val="•"/>
      <w:lvlJc w:val="left"/>
      <w:pPr>
        <w:ind w:left="6066" w:hanging="154"/>
      </w:pPr>
      <w:rPr>
        <w:rFonts w:hint="default"/>
        <w:lang w:val="en-US" w:eastAsia="en-US" w:bidi="en-US"/>
      </w:rPr>
    </w:lvl>
    <w:lvl w:ilvl="6" w:tplc="48BE31A2">
      <w:numFmt w:val="bullet"/>
      <w:lvlText w:val="•"/>
      <w:lvlJc w:val="left"/>
      <w:pPr>
        <w:ind w:left="7207" w:hanging="154"/>
      </w:pPr>
      <w:rPr>
        <w:rFonts w:hint="default"/>
        <w:lang w:val="en-US" w:eastAsia="en-US" w:bidi="en-US"/>
      </w:rPr>
    </w:lvl>
    <w:lvl w:ilvl="7" w:tplc="88AE14BC">
      <w:numFmt w:val="bullet"/>
      <w:lvlText w:val="•"/>
      <w:lvlJc w:val="left"/>
      <w:pPr>
        <w:ind w:left="8348" w:hanging="154"/>
      </w:pPr>
      <w:rPr>
        <w:rFonts w:hint="default"/>
        <w:lang w:val="en-US" w:eastAsia="en-US" w:bidi="en-US"/>
      </w:rPr>
    </w:lvl>
    <w:lvl w:ilvl="8" w:tplc="DEC4C790">
      <w:numFmt w:val="bullet"/>
      <w:lvlText w:val="•"/>
      <w:lvlJc w:val="left"/>
      <w:pPr>
        <w:ind w:left="9489" w:hanging="154"/>
      </w:pPr>
      <w:rPr>
        <w:rFonts w:hint="default"/>
        <w:lang w:val="en-US" w:eastAsia="en-US" w:bidi="en-US"/>
      </w:rPr>
    </w:lvl>
  </w:abstractNum>
  <w:abstractNum w:abstractNumId="32" w15:restartNumberingAfterBreak="0">
    <w:nsid w:val="45CD0412"/>
    <w:multiLevelType w:val="hybridMultilevel"/>
    <w:tmpl w:val="570E1BF2"/>
    <w:lvl w:ilvl="0" w:tplc="8042F7F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9B277EE"/>
    <w:multiLevelType w:val="hybridMultilevel"/>
    <w:tmpl w:val="8E5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88272F"/>
    <w:multiLevelType w:val="hybridMultilevel"/>
    <w:tmpl w:val="F32E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4B588B"/>
    <w:multiLevelType w:val="hybridMultilevel"/>
    <w:tmpl w:val="34308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2A09CD"/>
    <w:multiLevelType w:val="hybridMultilevel"/>
    <w:tmpl w:val="613EFAB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 w15:restartNumberingAfterBreak="0">
    <w:nsid w:val="5E1E7275"/>
    <w:multiLevelType w:val="hybridMultilevel"/>
    <w:tmpl w:val="7A48807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3823B0C"/>
    <w:multiLevelType w:val="hybridMultilevel"/>
    <w:tmpl w:val="0E3ECB1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9DD01EB"/>
    <w:multiLevelType w:val="hybridMultilevel"/>
    <w:tmpl w:val="764E1A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E3A7E43"/>
    <w:multiLevelType w:val="hybridMultilevel"/>
    <w:tmpl w:val="539E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9258B"/>
    <w:multiLevelType w:val="hybridMultilevel"/>
    <w:tmpl w:val="FD48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37B50"/>
    <w:multiLevelType w:val="multilevel"/>
    <w:tmpl w:val="E5C66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5747378">
    <w:abstractNumId w:val="24"/>
  </w:num>
  <w:num w:numId="2" w16cid:durableId="466432339">
    <w:abstractNumId w:val="33"/>
  </w:num>
  <w:num w:numId="3" w16cid:durableId="1896814043">
    <w:abstractNumId w:val="41"/>
  </w:num>
  <w:num w:numId="4" w16cid:durableId="1953249083">
    <w:abstractNumId w:val="27"/>
  </w:num>
  <w:num w:numId="5" w16cid:durableId="1342196699">
    <w:abstractNumId w:val="14"/>
  </w:num>
  <w:num w:numId="6" w16cid:durableId="849176459">
    <w:abstractNumId w:val="30"/>
  </w:num>
  <w:num w:numId="7" w16cid:durableId="982468946">
    <w:abstractNumId w:val="18"/>
  </w:num>
  <w:num w:numId="8" w16cid:durableId="1117138923">
    <w:abstractNumId w:val="42"/>
  </w:num>
  <w:num w:numId="9" w16cid:durableId="1144665575">
    <w:abstractNumId w:val="12"/>
  </w:num>
  <w:num w:numId="10" w16cid:durableId="1696878993">
    <w:abstractNumId w:val="40"/>
  </w:num>
  <w:num w:numId="11" w16cid:durableId="660693746">
    <w:abstractNumId w:val="35"/>
  </w:num>
  <w:num w:numId="12" w16cid:durableId="629557534">
    <w:abstractNumId w:val="34"/>
  </w:num>
  <w:num w:numId="13" w16cid:durableId="2073847635">
    <w:abstractNumId w:val="20"/>
  </w:num>
  <w:num w:numId="14" w16cid:durableId="68161564">
    <w:abstractNumId w:val="22"/>
  </w:num>
  <w:num w:numId="15" w16cid:durableId="1395196593">
    <w:abstractNumId w:val="15"/>
  </w:num>
  <w:num w:numId="16" w16cid:durableId="770586952">
    <w:abstractNumId w:val="29"/>
  </w:num>
  <w:num w:numId="17" w16cid:durableId="1753430188">
    <w:abstractNumId w:val="36"/>
  </w:num>
  <w:num w:numId="18" w16cid:durableId="80539079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70833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273519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735575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04352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412780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3510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4687290">
    <w:abstractNumId w:val="17"/>
  </w:num>
  <w:num w:numId="26" w16cid:durableId="1929465273">
    <w:abstractNumId w:val="11"/>
  </w:num>
  <w:num w:numId="27" w16cid:durableId="947077304">
    <w:abstractNumId w:val="28"/>
  </w:num>
  <w:num w:numId="28" w16cid:durableId="1871987578">
    <w:abstractNumId w:val="13"/>
  </w:num>
  <w:num w:numId="29" w16cid:durableId="1114013631">
    <w:abstractNumId w:val="10"/>
  </w:num>
  <w:num w:numId="30" w16cid:durableId="1482386182">
    <w:abstractNumId w:val="8"/>
  </w:num>
  <w:num w:numId="31" w16cid:durableId="1499417503">
    <w:abstractNumId w:val="7"/>
  </w:num>
  <w:num w:numId="32" w16cid:durableId="53090567">
    <w:abstractNumId w:val="6"/>
  </w:num>
  <w:num w:numId="33" w16cid:durableId="1987195463">
    <w:abstractNumId w:val="5"/>
  </w:num>
  <w:num w:numId="34" w16cid:durableId="1713384757">
    <w:abstractNumId w:val="9"/>
  </w:num>
  <w:num w:numId="35" w16cid:durableId="1348213010">
    <w:abstractNumId w:val="4"/>
  </w:num>
  <w:num w:numId="36" w16cid:durableId="767821147">
    <w:abstractNumId w:val="3"/>
  </w:num>
  <w:num w:numId="37" w16cid:durableId="418019677">
    <w:abstractNumId w:val="2"/>
  </w:num>
  <w:num w:numId="38" w16cid:durableId="1145853498">
    <w:abstractNumId w:val="1"/>
  </w:num>
  <w:num w:numId="39" w16cid:durableId="603541137">
    <w:abstractNumId w:val="0"/>
  </w:num>
  <w:num w:numId="40" w16cid:durableId="1054279715">
    <w:abstractNumId w:val="21"/>
  </w:num>
  <w:num w:numId="41" w16cid:durableId="1843351979">
    <w:abstractNumId w:val="16"/>
  </w:num>
  <w:num w:numId="42" w16cid:durableId="1527863332">
    <w:abstractNumId w:val="23"/>
  </w:num>
  <w:num w:numId="43" w16cid:durableId="2812296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78"/>
    <w:rsid w:val="00001AE6"/>
    <w:rsid w:val="0000204F"/>
    <w:rsid w:val="00004394"/>
    <w:rsid w:val="00004927"/>
    <w:rsid w:val="0000575A"/>
    <w:rsid w:val="00005848"/>
    <w:rsid w:val="00010494"/>
    <w:rsid w:val="00010C04"/>
    <w:rsid w:val="00010C38"/>
    <w:rsid w:val="00012CC2"/>
    <w:rsid w:val="00013E21"/>
    <w:rsid w:val="00014FF0"/>
    <w:rsid w:val="00015736"/>
    <w:rsid w:val="00015E91"/>
    <w:rsid w:val="00016FE7"/>
    <w:rsid w:val="00022068"/>
    <w:rsid w:val="00023BD3"/>
    <w:rsid w:val="00023C15"/>
    <w:rsid w:val="00024145"/>
    <w:rsid w:val="0002427B"/>
    <w:rsid w:val="00026288"/>
    <w:rsid w:val="00026C76"/>
    <w:rsid w:val="000303B0"/>
    <w:rsid w:val="000308D8"/>
    <w:rsid w:val="00031841"/>
    <w:rsid w:val="00032442"/>
    <w:rsid w:val="000328C8"/>
    <w:rsid w:val="00032BB0"/>
    <w:rsid w:val="00032F6D"/>
    <w:rsid w:val="000344DF"/>
    <w:rsid w:val="000345FD"/>
    <w:rsid w:val="00034702"/>
    <w:rsid w:val="00034FD6"/>
    <w:rsid w:val="00034FF0"/>
    <w:rsid w:val="000358F5"/>
    <w:rsid w:val="00040B1C"/>
    <w:rsid w:val="00040F98"/>
    <w:rsid w:val="00041036"/>
    <w:rsid w:val="000411C5"/>
    <w:rsid w:val="000454F8"/>
    <w:rsid w:val="00045CF7"/>
    <w:rsid w:val="00045E8D"/>
    <w:rsid w:val="0004605E"/>
    <w:rsid w:val="000469D2"/>
    <w:rsid w:val="00046A92"/>
    <w:rsid w:val="0004725B"/>
    <w:rsid w:val="00047474"/>
    <w:rsid w:val="00050EEC"/>
    <w:rsid w:val="0005157A"/>
    <w:rsid w:val="00051B5B"/>
    <w:rsid w:val="00051D5F"/>
    <w:rsid w:val="00051EEF"/>
    <w:rsid w:val="00052601"/>
    <w:rsid w:val="000529C8"/>
    <w:rsid w:val="000530E6"/>
    <w:rsid w:val="00054586"/>
    <w:rsid w:val="0005485D"/>
    <w:rsid w:val="00055676"/>
    <w:rsid w:val="00055822"/>
    <w:rsid w:val="00055B06"/>
    <w:rsid w:val="00055C6E"/>
    <w:rsid w:val="00060FF0"/>
    <w:rsid w:val="000614EF"/>
    <w:rsid w:val="0006277B"/>
    <w:rsid w:val="00065A87"/>
    <w:rsid w:val="00066C27"/>
    <w:rsid w:val="00067E14"/>
    <w:rsid w:val="00072B36"/>
    <w:rsid w:val="00073A89"/>
    <w:rsid w:val="00074EB9"/>
    <w:rsid w:val="00075036"/>
    <w:rsid w:val="00075369"/>
    <w:rsid w:val="00075E6E"/>
    <w:rsid w:val="00077A74"/>
    <w:rsid w:val="00081DD9"/>
    <w:rsid w:val="0008255C"/>
    <w:rsid w:val="0008275A"/>
    <w:rsid w:val="00082A30"/>
    <w:rsid w:val="000839BD"/>
    <w:rsid w:val="00083B74"/>
    <w:rsid w:val="00085FDC"/>
    <w:rsid w:val="000870D9"/>
    <w:rsid w:val="00087BCF"/>
    <w:rsid w:val="00090161"/>
    <w:rsid w:val="0009032E"/>
    <w:rsid w:val="000919DD"/>
    <w:rsid w:val="00091B4C"/>
    <w:rsid w:val="00092AB3"/>
    <w:rsid w:val="00093504"/>
    <w:rsid w:val="00094008"/>
    <w:rsid w:val="00094A35"/>
    <w:rsid w:val="00095F7B"/>
    <w:rsid w:val="000971A7"/>
    <w:rsid w:val="00097994"/>
    <w:rsid w:val="000A03FF"/>
    <w:rsid w:val="000A1B84"/>
    <w:rsid w:val="000A2311"/>
    <w:rsid w:val="000A4326"/>
    <w:rsid w:val="000A4BC0"/>
    <w:rsid w:val="000A5105"/>
    <w:rsid w:val="000A69E9"/>
    <w:rsid w:val="000A6D61"/>
    <w:rsid w:val="000A6FAF"/>
    <w:rsid w:val="000B17D8"/>
    <w:rsid w:val="000B238B"/>
    <w:rsid w:val="000B614D"/>
    <w:rsid w:val="000B7888"/>
    <w:rsid w:val="000B7C01"/>
    <w:rsid w:val="000C1B1E"/>
    <w:rsid w:val="000C3A6E"/>
    <w:rsid w:val="000C5251"/>
    <w:rsid w:val="000C6DC0"/>
    <w:rsid w:val="000C7F09"/>
    <w:rsid w:val="000D13BB"/>
    <w:rsid w:val="000D2EFF"/>
    <w:rsid w:val="000D45A9"/>
    <w:rsid w:val="000D64A2"/>
    <w:rsid w:val="000D7577"/>
    <w:rsid w:val="000E1E81"/>
    <w:rsid w:val="000E1FB7"/>
    <w:rsid w:val="000E3A27"/>
    <w:rsid w:val="000E4A1A"/>
    <w:rsid w:val="000E6589"/>
    <w:rsid w:val="000F27B0"/>
    <w:rsid w:val="000F526A"/>
    <w:rsid w:val="000F54CB"/>
    <w:rsid w:val="000F7DD0"/>
    <w:rsid w:val="0010070F"/>
    <w:rsid w:val="00102E1B"/>
    <w:rsid w:val="00103BB9"/>
    <w:rsid w:val="00103F07"/>
    <w:rsid w:val="001060C4"/>
    <w:rsid w:val="00107739"/>
    <w:rsid w:val="001109FB"/>
    <w:rsid w:val="00111979"/>
    <w:rsid w:val="00112955"/>
    <w:rsid w:val="00115FB6"/>
    <w:rsid w:val="001167C2"/>
    <w:rsid w:val="00116B30"/>
    <w:rsid w:val="00122199"/>
    <w:rsid w:val="00124333"/>
    <w:rsid w:val="00124855"/>
    <w:rsid w:val="00124FA1"/>
    <w:rsid w:val="001252EC"/>
    <w:rsid w:val="0012758C"/>
    <w:rsid w:val="00131F77"/>
    <w:rsid w:val="001346DA"/>
    <w:rsid w:val="00135CD1"/>
    <w:rsid w:val="00141709"/>
    <w:rsid w:val="00141E1C"/>
    <w:rsid w:val="001441AC"/>
    <w:rsid w:val="00146ECC"/>
    <w:rsid w:val="001501D0"/>
    <w:rsid w:val="001503AC"/>
    <w:rsid w:val="00150ACF"/>
    <w:rsid w:val="00151374"/>
    <w:rsid w:val="0015166F"/>
    <w:rsid w:val="00157593"/>
    <w:rsid w:val="00157C67"/>
    <w:rsid w:val="0016031A"/>
    <w:rsid w:val="00160378"/>
    <w:rsid w:val="001604F1"/>
    <w:rsid w:val="001619F2"/>
    <w:rsid w:val="00161C08"/>
    <w:rsid w:val="00162982"/>
    <w:rsid w:val="00162BBF"/>
    <w:rsid w:val="001630EC"/>
    <w:rsid w:val="00164981"/>
    <w:rsid w:val="00165461"/>
    <w:rsid w:val="00166731"/>
    <w:rsid w:val="0016675B"/>
    <w:rsid w:val="00166F66"/>
    <w:rsid w:val="00167819"/>
    <w:rsid w:val="00167C99"/>
    <w:rsid w:val="0017016F"/>
    <w:rsid w:val="00170216"/>
    <w:rsid w:val="001702B8"/>
    <w:rsid w:val="00172025"/>
    <w:rsid w:val="001744BA"/>
    <w:rsid w:val="00174DA9"/>
    <w:rsid w:val="00176FEF"/>
    <w:rsid w:val="00180DC0"/>
    <w:rsid w:val="00182BA1"/>
    <w:rsid w:val="00183159"/>
    <w:rsid w:val="00192DEA"/>
    <w:rsid w:val="00193D27"/>
    <w:rsid w:val="0019424C"/>
    <w:rsid w:val="001955EC"/>
    <w:rsid w:val="00195A8F"/>
    <w:rsid w:val="001A2443"/>
    <w:rsid w:val="001A4275"/>
    <w:rsid w:val="001A47D0"/>
    <w:rsid w:val="001A4918"/>
    <w:rsid w:val="001A5888"/>
    <w:rsid w:val="001A6AA9"/>
    <w:rsid w:val="001A7A70"/>
    <w:rsid w:val="001B0F50"/>
    <w:rsid w:val="001B177D"/>
    <w:rsid w:val="001B2AE2"/>
    <w:rsid w:val="001B2F6C"/>
    <w:rsid w:val="001B3C02"/>
    <w:rsid w:val="001B7339"/>
    <w:rsid w:val="001B7B48"/>
    <w:rsid w:val="001B7F2D"/>
    <w:rsid w:val="001C1844"/>
    <w:rsid w:val="001C1C42"/>
    <w:rsid w:val="001C213F"/>
    <w:rsid w:val="001C4F2F"/>
    <w:rsid w:val="001C5200"/>
    <w:rsid w:val="001C5787"/>
    <w:rsid w:val="001C6DF0"/>
    <w:rsid w:val="001C7B18"/>
    <w:rsid w:val="001D1DD5"/>
    <w:rsid w:val="001D24D3"/>
    <w:rsid w:val="001D2E09"/>
    <w:rsid w:val="001D3A1E"/>
    <w:rsid w:val="001D459F"/>
    <w:rsid w:val="001D48B5"/>
    <w:rsid w:val="001D6F55"/>
    <w:rsid w:val="001D72B2"/>
    <w:rsid w:val="001D7DD9"/>
    <w:rsid w:val="001E01E0"/>
    <w:rsid w:val="001E2EC2"/>
    <w:rsid w:val="001E682B"/>
    <w:rsid w:val="001F26A9"/>
    <w:rsid w:val="001F47F3"/>
    <w:rsid w:val="001F58DF"/>
    <w:rsid w:val="001F5F9D"/>
    <w:rsid w:val="001F6FC3"/>
    <w:rsid w:val="0020196B"/>
    <w:rsid w:val="00202ECE"/>
    <w:rsid w:val="00203DD6"/>
    <w:rsid w:val="00205421"/>
    <w:rsid w:val="00205894"/>
    <w:rsid w:val="002060F3"/>
    <w:rsid w:val="00206BD5"/>
    <w:rsid w:val="002077E2"/>
    <w:rsid w:val="00210BC7"/>
    <w:rsid w:val="00212F56"/>
    <w:rsid w:val="002131EC"/>
    <w:rsid w:val="00215208"/>
    <w:rsid w:val="00215D2E"/>
    <w:rsid w:val="002208F1"/>
    <w:rsid w:val="00223252"/>
    <w:rsid w:val="00223B78"/>
    <w:rsid w:val="002303D0"/>
    <w:rsid w:val="00230760"/>
    <w:rsid w:val="00232382"/>
    <w:rsid w:val="002323A1"/>
    <w:rsid w:val="00232AEB"/>
    <w:rsid w:val="0023518C"/>
    <w:rsid w:val="00235D98"/>
    <w:rsid w:val="0023637E"/>
    <w:rsid w:val="002422C3"/>
    <w:rsid w:val="002429BC"/>
    <w:rsid w:val="002431BC"/>
    <w:rsid w:val="00245245"/>
    <w:rsid w:val="002465A3"/>
    <w:rsid w:val="002475B6"/>
    <w:rsid w:val="00250C2A"/>
    <w:rsid w:val="00251395"/>
    <w:rsid w:val="002515CA"/>
    <w:rsid w:val="002520CF"/>
    <w:rsid w:val="00254267"/>
    <w:rsid w:val="00257F83"/>
    <w:rsid w:val="00260D9F"/>
    <w:rsid w:val="00260E7E"/>
    <w:rsid w:val="00261AD2"/>
    <w:rsid w:val="00261FDB"/>
    <w:rsid w:val="0026461E"/>
    <w:rsid w:val="00264821"/>
    <w:rsid w:val="00264F70"/>
    <w:rsid w:val="0026590F"/>
    <w:rsid w:val="00267663"/>
    <w:rsid w:val="002678A6"/>
    <w:rsid w:val="002702B7"/>
    <w:rsid w:val="002715D7"/>
    <w:rsid w:val="00273F68"/>
    <w:rsid w:val="00274CA7"/>
    <w:rsid w:val="0028192F"/>
    <w:rsid w:val="002858C8"/>
    <w:rsid w:val="002919C1"/>
    <w:rsid w:val="00292A7F"/>
    <w:rsid w:val="00292DD1"/>
    <w:rsid w:val="00295EA1"/>
    <w:rsid w:val="002971F5"/>
    <w:rsid w:val="00297FE5"/>
    <w:rsid w:val="002A07E5"/>
    <w:rsid w:val="002A2C68"/>
    <w:rsid w:val="002A3ED1"/>
    <w:rsid w:val="002A4A45"/>
    <w:rsid w:val="002A58D7"/>
    <w:rsid w:val="002A68EB"/>
    <w:rsid w:val="002B456C"/>
    <w:rsid w:val="002B4600"/>
    <w:rsid w:val="002B4F1D"/>
    <w:rsid w:val="002B5F8C"/>
    <w:rsid w:val="002B73AF"/>
    <w:rsid w:val="002B74A1"/>
    <w:rsid w:val="002B7574"/>
    <w:rsid w:val="002C02ED"/>
    <w:rsid w:val="002C07C8"/>
    <w:rsid w:val="002C208C"/>
    <w:rsid w:val="002C273B"/>
    <w:rsid w:val="002C2F96"/>
    <w:rsid w:val="002C5326"/>
    <w:rsid w:val="002C5B04"/>
    <w:rsid w:val="002C7D1B"/>
    <w:rsid w:val="002D09D5"/>
    <w:rsid w:val="002D158A"/>
    <w:rsid w:val="002D20B6"/>
    <w:rsid w:val="002D2BC9"/>
    <w:rsid w:val="002D55CD"/>
    <w:rsid w:val="002D5DB5"/>
    <w:rsid w:val="002D5DEB"/>
    <w:rsid w:val="002D739F"/>
    <w:rsid w:val="002E0D74"/>
    <w:rsid w:val="002E132A"/>
    <w:rsid w:val="002E1574"/>
    <w:rsid w:val="002E1BA3"/>
    <w:rsid w:val="002E1C2D"/>
    <w:rsid w:val="002E1ED8"/>
    <w:rsid w:val="002E3D8B"/>
    <w:rsid w:val="002E4D8F"/>
    <w:rsid w:val="002E601B"/>
    <w:rsid w:val="002E65FC"/>
    <w:rsid w:val="002E6C79"/>
    <w:rsid w:val="002E716E"/>
    <w:rsid w:val="002E794B"/>
    <w:rsid w:val="002F0D67"/>
    <w:rsid w:val="002F1267"/>
    <w:rsid w:val="002F41DD"/>
    <w:rsid w:val="002F5B0A"/>
    <w:rsid w:val="002F6AB8"/>
    <w:rsid w:val="002F74A2"/>
    <w:rsid w:val="00300152"/>
    <w:rsid w:val="00300512"/>
    <w:rsid w:val="00301D21"/>
    <w:rsid w:val="00301D8D"/>
    <w:rsid w:val="0030272E"/>
    <w:rsid w:val="00310E2F"/>
    <w:rsid w:val="003122E3"/>
    <w:rsid w:val="00314040"/>
    <w:rsid w:val="003155AB"/>
    <w:rsid w:val="00316D1E"/>
    <w:rsid w:val="00317011"/>
    <w:rsid w:val="00317855"/>
    <w:rsid w:val="0031791E"/>
    <w:rsid w:val="00320302"/>
    <w:rsid w:val="003213BD"/>
    <w:rsid w:val="00322711"/>
    <w:rsid w:val="003246A2"/>
    <w:rsid w:val="00327934"/>
    <w:rsid w:val="00330265"/>
    <w:rsid w:val="00331132"/>
    <w:rsid w:val="0033255F"/>
    <w:rsid w:val="0033380B"/>
    <w:rsid w:val="0033655E"/>
    <w:rsid w:val="00337D52"/>
    <w:rsid w:val="00340412"/>
    <w:rsid w:val="0034095F"/>
    <w:rsid w:val="003419F9"/>
    <w:rsid w:val="00343BD6"/>
    <w:rsid w:val="00344ABC"/>
    <w:rsid w:val="00344D5A"/>
    <w:rsid w:val="003468E2"/>
    <w:rsid w:val="00346CEE"/>
    <w:rsid w:val="003479C3"/>
    <w:rsid w:val="00350CAC"/>
    <w:rsid w:val="003511C3"/>
    <w:rsid w:val="00351517"/>
    <w:rsid w:val="003528C6"/>
    <w:rsid w:val="0035425F"/>
    <w:rsid w:val="00354560"/>
    <w:rsid w:val="00355979"/>
    <w:rsid w:val="00356336"/>
    <w:rsid w:val="00356A9F"/>
    <w:rsid w:val="00357DF9"/>
    <w:rsid w:val="00360F96"/>
    <w:rsid w:val="00363B27"/>
    <w:rsid w:val="003665B2"/>
    <w:rsid w:val="00367FF4"/>
    <w:rsid w:val="0037021A"/>
    <w:rsid w:val="0037196B"/>
    <w:rsid w:val="00371E02"/>
    <w:rsid w:val="00375293"/>
    <w:rsid w:val="0038222D"/>
    <w:rsid w:val="003843B1"/>
    <w:rsid w:val="00384978"/>
    <w:rsid w:val="003850C3"/>
    <w:rsid w:val="00387E47"/>
    <w:rsid w:val="003905C0"/>
    <w:rsid w:val="00394135"/>
    <w:rsid w:val="00394B7E"/>
    <w:rsid w:val="003964A3"/>
    <w:rsid w:val="00396550"/>
    <w:rsid w:val="003969B3"/>
    <w:rsid w:val="00397FC2"/>
    <w:rsid w:val="003A26D1"/>
    <w:rsid w:val="003A3801"/>
    <w:rsid w:val="003A45D1"/>
    <w:rsid w:val="003A61FC"/>
    <w:rsid w:val="003A6A1D"/>
    <w:rsid w:val="003B02B6"/>
    <w:rsid w:val="003B0A02"/>
    <w:rsid w:val="003B3822"/>
    <w:rsid w:val="003B43DD"/>
    <w:rsid w:val="003B44FB"/>
    <w:rsid w:val="003B492D"/>
    <w:rsid w:val="003C01BA"/>
    <w:rsid w:val="003C07BA"/>
    <w:rsid w:val="003C0AE6"/>
    <w:rsid w:val="003C0D7E"/>
    <w:rsid w:val="003C1F56"/>
    <w:rsid w:val="003C32A7"/>
    <w:rsid w:val="003C3350"/>
    <w:rsid w:val="003C3A8E"/>
    <w:rsid w:val="003C4FE5"/>
    <w:rsid w:val="003C519E"/>
    <w:rsid w:val="003C5E8A"/>
    <w:rsid w:val="003C6DB3"/>
    <w:rsid w:val="003D0488"/>
    <w:rsid w:val="003D1E14"/>
    <w:rsid w:val="003D4C2E"/>
    <w:rsid w:val="003D6133"/>
    <w:rsid w:val="003D6919"/>
    <w:rsid w:val="003E05B1"/>
    <w:rsid w:val="003E5632"/>
    <w:rsid w:val="003E5B7C"/>
    <w:rsid w:val="003E7E64"/>
    <w:rsid w:val="003F18BE"/>
    <w:rsid w:val="003F1D8F"/>
    <w:rsid w:val="003F6A86"/>
    <w:rsid w:val="003F6DEE"/>
    <w:rsid w:val="00400843"/>
    <w:rsid w:val="0040212D"/>
    <w:rsid w:val="004029C9"/>
    <w:rsid w:val="00405D84"/>
    <w:rsid w:val="004072AD"/>
    <w:rsid w:val="004073CE"/>
    <w:rsid w:val="00410FB1"/>
    <w:rsid w:val="00413110"/>
    <w:rsid w:val="0041457E"/>
    <w:rsid w:val="004148AB"/>
    <w:rsid w:val="004149C0"/>
    <w:rsid w:val="00414B09"/>
    <w:rsid w:val="004157E4"/>
    <w:rsid w:val="004159E9"/>
    <w:rsid w:val="00415AE3"/>
    <w:rsid w:val="00417BFB"/>
    <w:rsid w:val="00417CA8"/>
    <w:rsid w:val="00420CC1"/>
    <w:rsid w:val="004230A0"/>
    <w:rsid w:val="0042331B"/>
    <w:rsid w:val="00423DDB"/>
    <w:rsid w:val="00427B7D"/>
    <w:rsid w:val="004323D2"/>
    <w:rsid w:val="00432DC9"/>
    <w:rsid w:val="00432DE8"/>
    <w:rsid w:val="00433407"/>
    <w:rsid w:val="00434301"/>
    <w:rsid w:val="0043600A"/>
    <w:rsid w:val="00436285"/>
    <w:rsid w:val="00437E07"/>
    <w:rsid w:val="0044213C"/>
    <w:rsid w:val="00442761"/>
    <w:rsid w:val="00443311"/>
    <w:rsid w:val="00443E75"/>
    <w:rsid w:val="0044639E"/>
    <w:rsid w:val="00450388"/>
    <w:rsid w:val="00451367"/>
    <w:rsid w:val="00451499"/>
    <w:rsid w:val="00453796"/>
    <w:rsid w:val="00453B10"/>
    <w:rsid w:val="00454993"/>
    <w:rsid w:val="00455547"/>
    <w:rsid w:val="00455FC6"/>
    <w:rsid w:val="004560F8"/>
    <w:rsid w:val="00456B55"/>
    <w:rsid w:val="00457C50"/>
    <w:rsid w:val="004633E5"/>
    <w:rsid w:val="004669C3"/>
    <w:rsid w:val="004674EF"/>
    <w:rsid w:val="00470119"/>
    <w:rsid w:val="004731E9"/>
    <w:rsid w:val="0047439D"/>
    <w:rsid w:val="0047477C"/>
    <w:rsid w:val="00475E1F"/>
    <w:rsid w:val="00476F41"/>
    <w:rsid w:val="0047734F"/>
    <w:rsid w:val="0048269D"/>
    <w:rsid w:val="00482A12"/>
    <w:rsid w:val="00484A2B"/>
    <w:rsid w:val="0048591A"/>
    <w:rsid w:val="00487B67"/>
    <w:rsid w:val="004926C4"/>
    <w:rsid w:val="0049318B"/>
    <w:rsid w:val="004931D6"/>
    <w:rsid w:val="004A163C"/>
    <w:rsid w:val="004A466C"/>
    <w:rsid w:val="004A4AA8"/>
    <w:rsid w:val="004A4C51"/>
    <w:rsid w:val="004A50AA"/>
    <w:rsid w:val="004A5F20"/>
    <w:rsid w:val="004A7C58"/>
    <w:rsid w:val="004B1103"/>
    <w:rsid w:val="004B1361"/>
    <w:rsid w:val="004B4805"/>
    <w:rsid w:val="004C2B06"/>
    <w:rsid w:val="004C5FB2"/>
    <w:rsid w:val="004C60E0"/>
    <w:rsid w:val="004C7550"/>
    <w:rsid w:val="004C77EF"/>
    <w:rsid w:val="004D14D9"/>
    <w:rsid w:val="004D49A0"/>
    <w:rsid w:val="004D5AA1"/>
    <w:rsid w:val="004D6800"/>
    <w:rsid w:val="004D7269"/>
    <w:rsid w:val="004D7EFA"/>
    <w:rsid w:val="004D7F2F"/>
    <w:rsid w:val="004E07C4"/>
    <w:rsid w:val="004E0DB6"/>
    <w:rsid w:val="004E139C"/>
    <w:rsid w:val="004E310E"/>
    <w:rsid w:val="004E40E0"/>
    <w:rsid w:val="004E491F"/>
    <w:rsid w:val="004E4BEC"/>
    <w:rsid w:val="004E63A0"/>
    <w:rsid w:val="004E7F38"/>
    <w:rsid w:val="004F1DA0"/>
    <w:rsid w:val="004F2D5E"/>
    <w:rsid w:val="004F42B2"/>
    <w:rsid w:val="004F5DB7"/>
    <w:rsid w:val="004F6FE4"/>
    <w:rsid w:val="004F70DA"/>
    <w:rsid w:val="004F757F"/>
    <w:rsid w:val="00501CA1"/>
    <w:rsid w:val="00501EEC"/>
    <w:rsid w:val="00503641"/>
    <w:rsid w:val="00504370"/>
    <w:rsid w:val="00505265"/>
    <w:rsid w:val="00511D5F"/>
    <w:rsid w:val="00511EBE"/>
    <w:rsid w:val="00511FD2"/>
    <w:rsid w:val="00513C97"/>
    <w:rsid w:val="00514D6D"/>
    <w:rsid w:val="005158EE"/>
    <w:rsid w:val="00516F33"/>
    <w:rsid w:val="00520C05"/>
    <w:rsid w:val="005210DB"/>
    <w:rsid w:val="00522F6E"/>
    <w:rsid w:val="00523BC8"/>
    <w:rsid w:val="00524E4B"/>
    <w:rsid w:val="00527733"/>
    <w:rsid w:val="0052795E"/>
    <w:rsid w:val="00530B22"/>
    <w:rsid w:val="00532A2E"/>
    <w:rsid w:val="00532B89"/>
    <w:rsid w:val="00533DFF"/>
    <w:rsid w:val="005376D4"/>
    <w:rsid w:val="00537E7D"/>
    <w:rsid w:val="00541DA7"/>
    <w:rsid w:val="00541F80"/>
    <w:rsid w:val="00542FC7"/>
    <w:rsid w:val="00544D72"/>
    <w:rsid w:val="005457FF"/>
    <w:rsid w:val="00546A81"/>
    <w:rsid w:val="00546AA5"/>
    <w:rsid w:val="005471D9"/>
    <w:rsid w:val="005476C3"/>
    <w:rsid w:val="00553978"/>
    <w:rsid w:val="005539AA"/>
    <w:rsid w:val="00555486"/>
    <w:rsid w:val="00556C5B"/>
    <w:rsid w:val="005608EE"/>
    <w:rsid w:val="00561E02"/>
    <w:rsid w:val="00561FCB"/>
    <w:rsid w:val="00562436"/>
    <w:rsid w:val="00562A8B"/>
    <w:rsid w:val="00564060"/>
    <w:rsid w:val="005646DE"/>
    <w:rsid w:val="00565955"/>
    <w:rsid w:val="00565C15"/>
    <w:rsid w:val="005671F4"/>
    <w:rsid w:val="00567236"/>
    <w:rsid w:val="0056743D"/>
    <w:rsid w:val="0057003B"/>
    <w:rsid w:val="005727ED"/>
    <w:rsid w:val="00572F6A"/>
    <w:rsid w:val="00573192"/>
    <w:rsid w:val="005752D7"/>
    <w:rsid w:val="0057720B"/>
    <w:rsid w:val="00580A9F"/>
    <w:rsid w:val="00581EA6"/>
    <w:rsid w:val="00582CAF"/>
    <w:rsid w:val="00582FE3"/>
    <w:rsid w:val="00584B4E"/>
    <w:rsid w:val="00585A4C"/>
    <w:rsid w:val="005860CF"/>
    <w:rsid w:val="0058710A"/>
    <w:rsid w:val="00587927"/>
    <w:rsid w:val="00591BD6"/>
    <w:rsid w:val="00592898"/>
    <w:rsid w:val="00592C1F"/>
    <w:rsid w:val="00593339"/>
    <w:rsid w:val="00595700"/>
    <w:rsid w:val="00595C54"/>
    <w:rsid w:val="00597E8E"/>
    <w:rsid w:val="00597F58"/>
    <w:rsid w:val="005A5B67"/>
    <w:rsid w:val="005A5C83"/>
    <w:rsid w:val="005A76CA"/>
    <w:rsid w:val="005A7EE4"/>
    <w:rsid w:val="005B038C"/>
    <w:rsid w:val="005B4D23"/>
    <w:rsid w:val="005B5FE2"/>
    <w:rsid w:val="005B6E59"/>
    <w:rsid w:val="005B768C"/>
    <w:rsid w:val="005C0A7E"/>
    <w:rsid w:val="005C26A5"/>
    <w:rsid w:val="005C34DD"/>
    <w:rsid w:val="005C44FF"/>
    <w:rsid w:val="005C4A3A"/>
    <w:rsid w:val="005C4B4B"/>
    <w:rsid w:val="005C4DB8"/>
    <w:rsid w:val="005C6142"/>
    <w:rsid w:val="005C79DB"/>
    <w:rsid w:val="005C7B88"/>
    <w:rsid w:val="005C7D78"/>
    <w:rsid w:val="005D03FD"/>
    <w:rsid w:val="005D0A7B"/>
    <w:rsid w:val="005D1334"/>
    <w:rsid w:val="005D3C1B"/>
    <w:rsid w:val="005D429A"/>
    <w:rsid w:val="005D5678"/>
    <w:rsid w:val="005D7939"/>
    <w:rsid w:val="005E042A"/>
    <w:rsid w:val="005E4CBC"/>
    <w:rsid w:val="005E4F36"/>
    <w:rsid w:val="005E5D29"/>
    <w:rsid w:val="005E5E40"/>
    <w:rsid w:val="005E6058"/>
    <w:rsid w:val="005E6BC8"/>
    <w:rsid w:val="005F4209"/>
    <w:rsid w:val="005F4984"/>
    <w:rsid w:val="005F5AEE"/>
    <w:rsid w:val="005F60C0"/>
    <w:rsid w:val="005F6F27"/>
    <w:rsid w:val="006007BB"/>
    <w:rsid w:val="00601347"/>
    <w:rsid w:val="00601B94"/>
    <w:rsid w:val="00602230"/>
    <w:rsid w:val="006041A4"/>
    <w:rsid w:val="0060434B"/>
    <w:rsid w:val="0060528B"/>
    <w:rsid w:val="0060562B"/>
    <w:rsid w:val="006123A1"/>
    <w:rsid w:val="0061371D"/>
    <w:rsid w:val="00614047"/>
    <w:rsid w:val="00614C7A"/>
    <w:rsid w:val="00615C0D"/>
    <w:rsid w:val="006166EF"/>
    <w:rsid w:val="00617B19"/>
    <w:rsid w:val="0062213F"/>
    <w:rsid w:val="006223C5"/>
    <w:rsid w:val="0062249B"/>
    <w:rsid w:val="00623889"/>
    <w:rsid w:val="00624B7D"/>
    <w:rsid w:val="0062709F"/>
    <w:rsid w:val="00627A12"/>
    <w:rsid w:val="00633156"/>
    <w:rsid w:val="00633D4B"/>
    <w:rsid w:val="00634EE2"/>
    <w:rsid w:val="00634F27"/>
    <w:rsid w:val="00635E10"/>
    <w:rsid w:val="00635FFA"/>
    <w:rsid w:val="00636A51"/>
    <w:rsid w:val="00637A42"/>
    <w:rsid w:val="0064185C"/>
    <w:rsid w:val="00644843"/>
    <w:rsid w:val="00646AF3"/>
    <w:rsid w:val="00647403"/>
    <w:rsid w:val="006512AE"/>
    <w:rsid w:val="006542B6"/>
    <w:rsid w:val="0065564C"/>
    <w:rsid w:val="00655B74"/>
    <w:rsid w:val="00660239"/>
    <w:rsid w:val="00661830"/>
    <w:rsid w:val="00662BD4"/>
    <w:rsid w:val="00663364"/>
    <w:rsid w:val="00663730"/>
    <w:rsid w:val="0066622B"/>
    <w:rsid w:val="006701F1"/>
    <w:rsid w:val="006721E7"/>
    <w:rsid w:val="0067297D"/>
    <w:rsid w:val="00673A85"/>
    <w:rsid w:val="00674596"/>
    <w:rsid w:val="0067541C"/>
    <w:rsid w:val="00675692"/>
    <w:rsid w:val="00677A5B"/>
    <w:rsid w:val="006806E3"/>
    <w:rsid w:val="00681665"/>
    <w:rsid w:val="00681980"/>
    <w:rsid w:val="006911D7"/>
    <w:rsid w:val="00693286"/>
    <w:rsid w:val="00693ED6"/>
    <w:rsid w:val="0069467D"/>
    <w:rsid w:val="0069533B"/>
    <w:rsid w:val="00697390"/>
    <w:rsid w:val="006A070A"/>
    <w:rsid w:val="006A572B"/>
    <w:rsid w:val="006A5C5B"/>
    <w:rsid w:val="006A61D9"/>
    <w:rsid w:val="006A6A3C"/>
    <w:rsid w:val="006A6EEE"/>
    <w:rsid w:val="006A7E58"/>
    <w:rsid w:val="006A7F39"/>
    <w:rsid w:val="006B0471"/>
    <w:rsid w:val="006B0E76"/>
    <w:rsid w:val="006B408C"/>
    <w:rsid w:val="006B57A1"/>
    <w:rsid w:val="006B5FDB"/>
    <w:rsid w:val="006B7E9B"/>
    <w:rsid w:val="006C0102"/>
    <w:rsid w:val="006C0751"/>
    <w:rsid w:val="006C1495"/>
    <w:rsid w:val="006C2A33"/>
    <w:rsid w:val="006C3658"/>
    <w:rsid w:val="006C42E3"/>
    <w:rsid w:val="006C5A3B"/>
    <w:rsid w:val="006C5F5C"/>
    <w:rsid w:val="006D0B61"/>
    <w:rsid w:val="006D3E99"/>
    <w:rsid w:val="006D4A0B"/>
    <w:rsid w:val="006D56F9"/>
    <w:rsid w:val="006D5ADE"/>
    <w:rsid w:val="006E098C"/>
    <w:rsid w:val="006E0B15"/>
    <w:rsid w:val="006E7306"/>
    <w:rsid w:val="006E7351"/>
    <w:rsid w:val="006F5189"/>
    <w:rsid w:val="006F56F8"/>
    <w:rsid w:val="006F77CB"/>
    <w:rsid w:val="00701939"/>
    <w:rsid w:val="00701B7B"/>
    <w:rsid w:val="00707279"/>
    <w:rsid w:val="007110C4"/>
    <w:rsid w:val="00711BCA"/>
    <w:rsid w:val="0071281F"/>
    <w:rsid w:val="00712A74"/>
    <w:rsid w:val="007154DB"/>
    <w:rsid w:val="00716D58"/>
    <w:rsid w:val="00721903"/>
    <w:rsid w:val="007226A2"/>
    <w:rsid w:val="00723930"/>
    <w:rsid w:val="00724239"/>
    <w:rsid w:val="00726429"/>
    <w:rsid w:val="00727A0C"/>
    <w:rsid w:val="007301C9"/>
    <w:rsid w:val="0073136D"/>
    <w:rsid w:val="00732356"/>
    <w:rsid w:val="00733D49"/>
    <w:rsid w:val="00734356"/>
    <w:rsid w:val="00734B62"/>
    <w:rsid w:val="007358A6"/>
    <w:rsid w:val="00741669"/>
    <w:rsid w:val="00741854"/>
    <w:rsid w:val="00742C53"/>
    <w:rsid w:val="007431C2"/>
    <w:rsid w:val="00746B5D"/>
    <w:rsid w:val="0075065A"/>
    <w:rsid w:val="007509BB"/>
    <w:rsid w:val="007518A1"/>
    <w:rsid w:val="00752BE1"/>
    <w:rsid w:val="007543D7"/>
    <w:rsid w:val="007564F4"/>
    <w:rsid w:val="00756DBC"/>
    <w:rsid w:val="00760759"/>
    <w:rsid w:val="00760BCE"/>
    <w:rsid w:val="00761712"/>
    <w:rsid w:val="0076177D"/>
    <w:rsid w:val="007625DB"/>
    <w:rsid w:val="00762B29"/>
    <w:rsid w:val="00762BF1"/>
    <w:rsid w:val="00765AAF"/>
    <w:rsid w:val="007676D1"/>
    <w:rsid w:val="00767786"/>
    <w:rsid w:val="007716EF"/>
    <w:rsid w:val="00772D80"/>
    <w:rsid w:val="007735B4"/>
    <w:rsid w:val="00774CB5"/>
    <w:rsid w:val="007752D5"/>
    <w:rsid w:val="00775974"/>
    <w:rsid w:val="00775C91"/>
    <w:rsid w:val="007854F1"/>
    <w:rsid w:val="007865C4"/>
    <w:rsid w:val="007907B9"/>
    <w:rsid w:val="007911F6"/>
    <w:rsid w:val="00791576"/>
    <w:rsid w:val="007918D8"/>
    <w:rsid w:val="00792D25"/>
    <w:rsid w:val="00796530"/>
    <w:rsid w:val="007966B2"/>
    <w:rsid w:val="00797669"/>
    <w:rsid w:val="007A0071"/>
    <w:rsid w:val="007A099E"/>
    <w:rsid w:val="007A0AC6"/>
    <w:rsid w:val="007A0AE7"/>
    <w:rsid w:val="007A1DFF"/>
    <w:rsid w:val="007A21A4"/>
    <w:rsid w:val="007A2B2B"/>
    <w:rsid w:val="007A3726"/>
    <w:rsid w:val="007A3A1C"/>
    <w:rsid w:val="007A3E9C"/>
    <w:rsid w:val="007B1D92"/>
    <w:rsid w:val="007B1FA2"/>
    <w:rsid w:val="007B364A"/>
    <w:rsid w:val="007B6E18"/>
    <w:rsid w:val="007B74CB"/>
    <w:rsid w:val="007B78DD"/>
    <w:rsid w:val="007C0383"/>
    <w:rsid w:val="007C0AF5"/>
    <w:rsid w:val="007C0CCC"/>
    <w:rsid w:val="007C1E6D"/>
    <w:rsid w:val="007C36A4"/>
    <w:rsid w:val="007C3F14"/>
    <w:rsid w:val="007C716D"/>
    <w:rsid w:val="007C7381"/>
    <w:rsid w:val="007D1851"/>
    <w:rsid w:val="007D2273"/>
    <w:rsid w:val="007D2527"/>
    <w:rsid w:val="007D403A"/>
    <w:rsid w:val="007D56DD"/>
    <w:rsid w:val="007E09B9"/>
    <w:rsid w:val="007E1D00"/>
    <w:rsid w:val="007E21EA"/>
    <w:rsid w:val="007E5733"/>
    <w:rsid w:val="007E639F"/>
    <w:rsid w:val="007E71CE"/>
    <w:rsid w:val="007F03FA"/>
    <w:rsid w:val="007F0DB2"/>
    <w:rsid w:val="007F181C"/>
    <w:rsid w:val="007F1AE3"/>
    <w:rsid w:val="007F207B"/>
    <w:rsid w:val="007F27C1"/>
    <w:rsid w:val="007F36F5"/>
    <w:rsid w:val="007F37EF"/>
    <w:rsid w:val="00801A13"/>
    <w:rsid w:val="00801B41"/>
    <w:rsid w:val="00802003"/>
    <w:rsid w:val="00803854"/>
    <w:rsid w:val="00810B1E"/>
    <w:rsid w:val="008115BC"/>
    <w:rsid w:val="0081429D"/>
    <w:rsid w:val="00817DB0"/>
    <w:rsid w:val="00817EF0"/>
    <w:rsid w:val="0082065E"/>
    <w:rsid w:val="0082313B"/>
    <w:rsid w:val="008240F8"/>
    <w:rsid w:val="008264C8"/>
    <w:rsid w:val="00826D0C"/>
    <w:rsid w:val="008309B0"/>
    <w:rsid w:val="00833238"/>
    <w:rsid w:val="00834F1A"/>
    <w:rsid w:val="008363D1"/>
    <w:rsid w:val="0083770D"/>
    <w:rsid w:val="008403B3"/>
    <w:rsid w:val="008414D9"/>
    <w:rsid w:val="008438F4"/>
    <w:rsid w:val="00843B0C"/>
    <w:rsid w:val="00843CE7"/>
    <w:rsid w:val="0084485C"/>
    <w:rsid w:val="0084494C"/>
    <w:rsid w:val="0084622E"/>
    <w:rsid w:val="00847C0F"/>
    <w:rsid w:val="008506D1"/>
    <w:rsid w:val="008512D1"/>
    <w:rsid w:val="00853184"/>
    <w:rsid w:val="00856C5A"/>
    <w:rsid w:val="008604A2"/>
    <w:rsid w:val="00860D96"/>
    <w:rsid w:val="00861B3A"/>
    <w:rsid w:val="008624E0"/>
    <w:rsid w:val="00863197"/>
    <w:rsid w:val="0086561A"/>
    <w:rsid w:val="0086670D"/>
    <w:rsid w:val="00866A0D"/>
    <w:rsid w:val="00866B38"/>
    <w:rsid w:val="0087143D"/>
    <w:rsid w:val="008714FD"/>
    <w:rsid w:val="0087189E"/>
    <w:rsid w:val="008728FA"/>
    <w:rsid w:val="00873EF9"/>
    <w:rsid w:val="00874136"/>
    <w:rsid w:val="00880094"/>
    <w:rsid w:val="0088201C"/>
    <w:rsid w:val="00882A0F"/>
    <w:rsid w:val="00882B12"/>
    <w:rsid w:val="00883207"/>
    <w:rsid w:val="008839E4"/>
    <w:rsid w:val="00883E31"/>
    <w:rsid w:val="0088408B"/>
    <w:rsid w:val="008845CA"/>
    <w:rsid w:val="00884C07"/>
    <w:rsid w:val="00885149"/>
    <w:rsid w:val="00886BCD"/>
    <w:rsid w:val="00886E48"/>
    <w:rsid w:val="008870B8"/>
    <w:rsid w:val="008911B5"/>
    <w:rsid w:val="00892A25"/>
    <w:rsid w:val="0089483F"/>
    <w:rsid w:val="008A2E6A"/>
    <w:rsid w:val="008A3681"/>
    <w:rsid w:val="008A4F0C"/>
    <w:rsid w:val="008A57DD"/>
    <w:rsid w:val="008A6EE5"/>
    <w:rsid w:val="008B08CD"/>
    <w:rsid w:val="008B16D6"/>
    <w:rsid w:val="008B1CEB"/>
    <w:rsid w:val="008B35C2"/>
    <w:rsid w:val="008B4328"/>
    <w:rsid w:val="008B45A4"/>
    <w:rsid w:val="008B4A52"/>
    <w:rsid w:val="008B4EE4"/>
    <w:rsid w:val="008B5D33"/>
    <w:rsid w:val="008C0303"/>
    <w:rsid w:val="008C2076"/>
    <w:rsid w:val="008C2D5D"/>
    <w:rsid w:val="008C54EA"/>
    <w:rsid w:val="008C6A04"/>
    <w:rsid w:val="008C7133"/>
    <w:rsid w:val="008C7B4C"/>
    <w:rsid w:val="008D0C2A"/>
    <w:rsid w:val="008D0E36"/>
    <w:rsid w:val="008D3220"/>
    <w:rsid w:val="008D4D8C"/>
    <w:rsid w:val="008D5318"/>
    <w:rsid w:val="008D548E"/>
    <w:rsid w:val="008D684D"/>
    <w:rsid w:val="008D71FA"/>
    <w:rsid w:val="008D7F1C"/>
    <w:rsid w:val="008E2031"/>
    <w:rsid w:val="008E21F0"/>
    <w:rsid w:val="008E2722"/>
    <w:rsid w:val="008E48DF"/>
    <w:rsid w:val="008E7174"/>
    <w:rsid w:val="008E7935"/>
    <w:rsid w:val="008F1FA0"/>
    <w:rsid w:val="008F27B4"/>
    <w:rsid w:val="008F2C1B"/>
    <w:rsid w:val="008F3A87"/>
    <w:rsid w:val="008F602B"/>
    <w:rsid w:val="008F6094"/>
    <w:rsid w:val="008F68FD"/>
    <w:rsid w:val="0090059F"/>
    <w:rsid w:val="009008BA"/>
    <w:rsid w:val="00901127"/>
    <w:rsid w:val="00901130"/>
    <w:rsid w:val="00904521"/>
    <w:rsid w:val="00905AC2"/>
    <w:rsid w:val="00906255"/>
    <w:rsid w:val="0090681D"/>
    <w:rsid w:val="0090742C"/>
    <w:rsid w:val="009112A8"/>
    <w:rsid w:val="009113A0"/>
    <w:rsid w:val="00911658"/>
    <w:rsid w:val="00911A7C"/>
    <w:rsid w:val="00911D91"/>
    <w:rsid w:val="00911FB4"/>
    <w:rsid w:val="00912563"/>
    <w:rsid w:val="00912748"/>
    <w:rsid w:val="0091309D"/>
    <w:rsid w:val="00913571"/>
    <w:rsid w:val="009144F5"/>
    <w:rsid w:val="009206D1"/>
    <w:rsid w:val="00920783"/>
    <w:rsid w:val="00922B9E"/>
    <w:rsid w:val="009237F5"/>
    <w:rsid w:val="009241C8"/>
    <w:rsid w:val="0092427B"/>
    <w:rsid w:val="00926EF9"/>
    <w:rsid w:val="00930FDA"/>
    <w:rsid w:val="0093158C"/>
    <w:rsid w:val="0093195A"/>
    <w:rsid w:val="00931C9B"/>
    <w:rsid w:val="00932EFC"/>
    <w:rsid w:val="00933836"/>
    <w:rsid w:val="00933AF3"/>
    <w:rsid w:val="0093443F"/>
    <w:rsid w:val="009344A1"/>
    <w:rsid w:val="00935324"/>
    <w:rsid w:val="00936085"/>
    <w:rsid w:val="00937DD5"/>
    <w:rsid w:val="009401BC"/>
    <w:rsid w:val="00941AFC"/>
    <w:rsid w:val="00943F17"/>
    <w:rsid w:val="0094447B"/>
    <w:rsid w:val="00944804"/>
    <w:rsid w:val="00945C56"/>
    <w:rsid w:val="00945EB4"/>
    <w:rsid w:val="00947720"/>
    <w:rsid w:val="00947D62"/>
    <w:rsid w:val="009523EA"/>
    <w:rsid w:val="009566F5"/>
    <w:rsid w:val="009569C8"/>
    <w:rsid w:val="009577CC"/>
    <w:rsid w:val="0096009E"/>
    <w:rsid w:val="009610BD"/>
    <w:rsid w:val="009611FF"/>
    <w:rsid w:val="009621D3"/>
    <w:rsid w:val="009628B3"/>
    <w:rsid w:val="00962C1C"/>
    <w:rsid w:val="00963933"/>
    <w:rsid w:val="0096398C"/>
    <w:rsid w:val="00966FEE"/>
    <w:rsid w:val="00967A65"/>
    <w:rsid w:val="00967D6D"/>
    <w:rsid w:val="009709AE"/>
    <w:rsid w:val="00973C3F"/>
    <w:rsid w:val="0097592E"/>
    <w:rsid w:val="009766B5"/>
    <w:rsid w:val="009802E7"/>
    <w:rsid w:val="00980510"/>
    <w:rsid w:val="0098162F"/>
    <w:rsid w:val="00981DDF"/>
    <w:rsid w:val="009833A1"/>
    <w:rsid w:val="00984DE1"/>
    <w:rsid w:val="00985AF9"/>
    <w:rsid w:val="00986A11"/>
    <w:rsid w:val="0099152E"/>
    <w:rsid w:val="00991E10"/>
    <w:rsid w:val="0099691C"/>
    <w:rsid w:val="00997CA9"/>
    <w:rsid w:val="009A333E"/>
    <w:rsid w:val="009A3B28"/>
    <w:rsid w:val="009A47D5"/>
    <w:rsid w:val="009A52D8"/>
    <w:rsid w:val="009A67B3"/>
    <w:rsid w:val="009A69BD"/>
    <w:rsid w:val="009B1EB5"/>
    <w:rsid w:val="009B3687"/>
    <w:rsid w:val="009B3D29"/>
    <w:rsid w:val="009B4A5F"/>
    <w:rsid w:val="009B5F38"/>
    <w:rsid w:val="009C0B96"/>
    <w:rsid w:val="009C0D93"/>
    <w:rsid w:val="009C1F60"/>
    <w:rsid w:val="009C229A"/>
    <w:rsid w:val="009C2D63"/>
    <w:rsid w:val="009C46A8"/>
    <w:rsid w:val="009D0142"/>
    <w:rsid w:val="009D026C"/>
    <w:rsid w:val="009D5DC8"/>
    <w:rsid w:val="009D6204"/>
    <w:rsid w:val="009D77CE"/>
    <w:rsid w:val="009D7B8D"/>
    <w:rsid w:val="009E0686"/>
    <w:rsid w:val="009E254D"/>
    <w:rsid w:val="009E3B3B"/>
    <w:rsid w:val="009E467A"/>
    <w:rsid w:val="009E47FA"/>
    <w:rsid w:val="009E4FE9"/>
    <w:rsid w:val="009E5F81"/>
    <w:rsid w:val="009E6832"/>
    <w:rsid w:val="009E6B43"/>
    <w:rsid w:val="009E740B"/>
    <w:rsid w:val="009E79C1"/>
    <w:rsid w:val="009E7D80"/>
    <w:rsid w:val="009F1389"/>
    <w:rsid w:val="009F290C"/>
    <w:rsid w:val="009F4737"/>
    <w:rsid w:val="00A00DDD"/>
    <w:rsid w:val="00A0134E"/>
    <w:rsid w:val="00A01C28"/>
    <w:rsid w:val="00A01ED2"/>
    <w:rsid w:val="00A02EED"/>
    <w:rsid w:val="00A03BD5"/>
    <w:rsid w:val="00A03F7E"/>
    <w:rsid w:val="00A04A51"/>
    <w:rsid w:val="00A069E2"/>
    <w:rsid w:val="00A06F2E"/>
    <w:rsid w:val="00A07063"/>
    <w:rsid w:val="00A07D59"/>
    <w:rsid w:val="00A103F7"/>
    <w:rsid w:val="00A123A0"/>
    <w:rsid w:val="00A12DB6"/>
    <w:rsid w:val="00A12F39"/>
    <w:rsid w:val="00A154DA"/>
    <w:rsid w:val="00A1719A"/>
    <w:rsid w:val="00A17792"/>
    <w:rsid w:val="00A21525"/>
    <w:rsid w:val="00A21672"/>
    <w:rsid w:val="00A2224E"/>
    <w:rsid w:val="00A231E7"/>
    <w:rsid w:val="00A2576A"/>
    <w:rsid w:val="00A25D7D"/>
    <w:rsid w:val="00A26624"/>
    <w:rsid w:val="00A27A68"/>
    <w:rsid w:val="00A33BF1"/>
    <w:rsid w:val="00A36ABD"/>
    <w:rsid w:val="00A406B0"/>
    <w:rsid w:val="00A41AB1"/>
    <w:rsid w:val="00A508B7"/>
    <w:rsid w:val="00A519E0"/>
    <w:rsid w:val="00A53AE4"/>
    <w:rsid w:val="00A5684B"/>
    <w:rsid w:val="00A607F6"/>
    <w:rsid w:val="00A60E25"/>
    <w:rsid w:val="00A60EF1"/>
    <w:rsid w:val="00A6474B"/>
    <w:rsid w:val="00A6517B"/>
    <w:rsid w:val="00A65312"/>
    <w:rsid w:val="00A65A33"/>
    <w:rsid w:val="00A66220"/>
    <w:rsid w:val="00A66B9B"/>
    <w:rsid w:val="00A66D6F"/>
    <w:rsid w:val="00A67C82"/>
    <w:rsid w:val="00A759B3"/>
    <w:rsid w:val="00A77391"/>
    <w:rsid w:val="00A804B9"/>
    <w:rsid w:val="00A844C4"/>
    <w:rsid w:val="00A866DD"/>
    <w:rsid w:val="00A9072D"/>
    <w:rsid w:val="00A90C5E"/>
    <w:rsid w:val="00A91482"/>
    <w:rsid w:val="00A9193F"/>
    <w:rsid w:val="00A91F11"/>
    <w:rsid w:val="00A924B0"/>
    <w:rsid w:val="00A926D8"/>
    <w:rsid w:val="00A949F2"/>
    <w:rsid w:val="00A94CFB"/>
    <w:rsid w:val="00AA0F41"/>
    <w:rsid w:val="00AA1514"/>
    <w:rsid w:val="00AA18AF"/>
    <w:rsid w:val="00AA2ADF"/>
    <w:rsid w:val="00AA58B7"/>
    <w:rsid w:val="00AA7B1B"/>
    <w:rsid w:val="00AB02F0"/>
    <w:rsid w:val="00AB0597"/>
    <w:rsid w:val="00AB17D4"/>
    <w:rsid w:val="00AB22F2"/>
    <w:rsid w:val="00AB256F"/>
    <w:rsid w:val="00AB2BC7"/>
    <w:rsid w:val="00AB3FA7"/>
    <w:rsid w:val="00AB65C5"/>
    <w:rsid w:val="00AB66A6"/>
    <w:rsid w:val="00AB71C0"/>
    <w:rsid w:val="00AC0AFB"/>
    <w:rsid w:val="00AC104C"/>
    <w:rsid w:val="00AC4C4E"/>
    <w:rsid w:val="00AC6C5F"/>
    <w:rsid w:val="00AD445D"/>
    <w:rsid w:val="00AD5EA7"/>
    <w:rsid w:val="00AD6FFE"/>
    <w:rsid w:val="00AE0292"/>
    <w:rsid w:val="00AE1AC9"/>
    <w:rsid w:val="00AE3C30"/>
    <w:rsid w:val="00AE48EE"/>
    <w:rsid w:val="00AE6C6E"/>
    <w:rsid w:val="00AE78EF"/>
    <w:rsid w:val="00AF0689"/>
    <w:rsid w:val="00AF0FD0"/>
    <w:rsid w:val="00AF1991"/>
    <w:rsid w:val="00AF1D9D"/>
    <w:rsid w:val="00AF4C2C"/>
    <w:rsid w:val="00AF5C29"/>
    <w:rsid w:val="00AF6249"/>
    <w:rsid w:val="00AF63F0"/>
    <w:rsid w:val="00AF68BF"/>
    <w:rsid w:val="00AF69B5"/>
    <w:rsid w:val="00B03A22"/>
    <w:rsid w:val="00B058D2"/>
    <w:rsid w:val="00B05D77"/>
    <w:rsid w:val="00B07165"/>
    <w:rsid w:val="00B074F8"/>
    <w:rsid w:val="00B1035D"/>
    <w:rsid w:val="00B10504"/>
    <w:rsid w:val="00B1105A"/>
    <w:rsid w:val="00B12E00"/>
    <w:rsid w:val="00B147F6"/>
    <w:rsid w:val="00B152F0"/>
    <w:rsid w:val="00B1719D"/>
    <w:rsid w:val="00B17E84"/>
    <w:rsid w:val="00B21E48"/>
    <w:rsid w:val="00B228FE"/>
    <w:rsid w:val="00B22A80"/>
    <w:rsid w:val="00B23326"/>
    <w:rsid w:val="00B2464A"/>
    <w:rsid w:val="00B2663F"/>
    <w:rsid w:val="00B26A04"/>
    <w:rsid w:val="00B33D7F"/>
    <w:rsid w:val="00B34984"/>
    <w:rsid w:val="00B35079"/>
    <w:rsid w:val="00B35315"/>
    <w:rsid w:val="00B35FE9"/>
    <w:rsid w:val="00B36C47"/>
    <w:rsid w:val="00B37008"/>
    <w:rsid w:val="00B37198"/>
    <w:rsid w:val="00B416B8"/>
    <w:rsid w:val="00B42827"/>
    <w:rsid w:val="00B517CC"/>
    <w:rsid w:val="00B52EFF"/>
    <w:rsid w:val="00B5353C"/>
    <w:rsid w:val="00B539F7"/>
    <w:rsid w:val="00B55509"/>
    <w:rsid w:val="00B57B28"/>
    <w:rsid w:val="00B60198"/>
    <w:rsid w:val="00B61176"/>
    <w:rsid w:val="00B62388"/>
    <w:rsid w:val="00B6279A"/>
    <w:rsid w:val="00B65205"/>
    <w:rsid w:val="00B65F01"/>
    <w:rsid w:val="00B678D9"/>
    <w:rsid w:val="00B67D3D"/>
    <w:rsid w:val="00B702FD"/>
    <w:rsid w:val="00B704CC"/>
    <w:rsid w:val="00B7050D"/>
    <w:rsid w:val="00B71FCB"/>
    <w:rsid w:val="00B74117"/>
    <w:rsid w:val="00B74194"/>
    <w:rsid w:val="00B7532D"/>
    <w:rsid w:val="00B80B10"/>
    <w:rsid w:val="00B819BD"/>
    <w:rsid w:val="00B8482C"/>
    <w:rsid w:val="00B849CD"/>
    <w:rsid w:val="00B85E47"/>
    <w:rsid w:val="00B902EB"/>
    <w:rsid w:val="00B93442"/>
    <w:rsid w:val="00B948A3"/>
    <w:rsid w:val="00B96C3E"/>
    <w:rsid w:val="00BA279D"/>
    <w:rsid w:val="00BA2A8F"/>
    <w:rsid w:val="00BA500F"/>
    <w:rsid w:val="00BA57B4"/>
    <w:rsid w:val="00BA5FB2"/>
    <w:rsid w:val="00BA62A5"/>
    <w:rsid w:val="00BA7580"/>
    <w:rsid w:val="00BB01CD"/>
    <w:rsid w:val="00BB087D"/>
    <w:rsid w:val="00BB2931"/>
    <w:rsid w:val="00BB7859"/>
    <w:rsid w:val="00BC0558"/>
    <w:rsid w:val="00BC07E0"/>
    <w:rsid w:val="00BC4A6A"/>
    <w:rsid w:val="00BC710D"/>
    <w:rsid w:val="00BD1DB7"/>
    <w:rsid w:val="00BD34F2"/>
    <w:rsid w:val="00BD58A7"/>
    <w:rsid w:val="00BD6801"/>
    <w:rsid w:val="00BE1011"/>
    <w:rsid w:val="00BE1CC4"/>
    <w:rsid w:val="00BE2E0E"/>
    <w:rsid w:val="00BE3CB9"/>
    <w:rsid w:val="00BE594B"/>
    <w:rsid w:val="00BE6DE1"/>
    <w:rsid w:val="00BE7891"/>
    <w:rsid w:val="00BF13BA"/>
    <w:rsid w:val="00BF1E9B"/>
    <w:rsid w:val="00BF35B1"/>
    <w:rsid w:val="00BF44FD"/>
    <w:rsid w:val="00BF5E9C"/>
    <w:rsid w:val="00BF60EF"/>
    <w:rsid w:val="00BF688C"/>
    <w:rsid w:val="00BF797D"/>
    <w:rsid w:val="00BF7B71"/>
    <w:rsid w:val="00C03DE8"/>
    <w:rsid w:val="00C05D5D"/>
    <w:rsid w:val="00C068EC"/>
    <w:rsid w:val="00C139EE"/>
    <w:rsid w:val="00C17B0F"/>
    <w:rsid w:val="00C23789"/>
    <w:rsid w:val="00C241B5"/>
    <w:rsid w:val="00C26556"/>
    <w:rsid w:val="00C26B9A"/>
    <w:rsid w:val="00C33C50"/>
    <w:rsid w:val="00C36529"/>
    <w:rsid w:val="00C37BD4"/>
    <w:rsid w:val="00C40A08"/>
    <w:rsid w:val="00C40A40"/>
    <w:rsid w:val="00C41B9A"/>
    <w:rsid w:val="00C428CB"/>
    <w:rsid w:val="00C4380A"/>
    <w:rsid w:val="00C44BAB"/>
    <w:rsid w:val="00C44DFC"/>
    <w:rsid w:val="00C479DA"/>
    <w:rsid w:val="00C50490"/>
    <w:rsid w:val="00C52122"/>
    <w:rsid w:val="00C53315"/>
    <w:rsid w:val="00C53889"/>
    <w:rsid w:val="00C54971"/>
    <w:rsid w:val="00C560B8"/>
    <w:rsid w:val="00C573EA"/>
    <w:rsid w:val="00C602B1"/>
    <w:rsid w:val="00C63322"/>
    <w:rsid w:val="00C63C18"/>
    <w:rsid w:val="00C644F9"/>
    <w:rsid w:val="00C678DC"/>
    <w:rsid w:val="00C70AB5"/>
    <w:rsid w:val="00C74570"/>
    <w:rsid w:val="00C75643"/>
    <w:rsid w:val="00C8188E"/>
    <w:rsid w:val="00C82B6C"/>
    <w:rsid w:val="00C83533"/>
    <w:rsid w:val="00C836A8"/>
    <w:rsid w:val="00C8385B"/>
    <w:rsid w:val="00C8389A"/>
    <w:rsid w:val="00C84D65"/>
    <w:rsid w:val="00C859B8"/>
    <w:rsid w:val="00C871AA"/>
    <w:rsid w:val="00C87A2D"/>
    <w:rsid w:val="00C87B57"/>
    <w:rsid w:val="00C904EF"/>
    <w:rsid w:val="00C91BB3"/>
    <w:rsid w:val="00C920D6"/>
    <w:rsid w:val="00C92B48"/>
    <w:rsid w:val="00C93A73"/>
    <w:rsid w:val="00C948E3"/>
    <w:rsid w:val="00C95450"/>
    <w:rsid w:val="00C959F5"/>
    <w:rsid w:val="00C95A91"/>
    <w:rsid w:val="00C9691D"/>
    <w:rsid w:val="00C978B4"/>
    <w:rsid w:val="00CA05D1"/>
    <w:rsid w:val="00CA1993"/>
    <w:rsid w:val="00CA1C85"/>
    <w:rsid w:val="00CA24AA"/>
    <w:rsid w:val="00CA32F1"/>
    <w:rsid w:val="00CA430D"/>
    <w:rsid w:val="00CA57B3"/>
    <w:rsid w:val="00CA5ED4"/>
    <w:rsid w:val="00CA6B0D"/>
    <w:rsid w:val="00CA7E8D"/>
    <w:rsid w:val="00CB24CF"/>
    <w:rsid w:val="00CB618D"/>
    <w:rsid w:val="00CB750B"/>
    <w:rsid w:val="00CC0B35"/>
    <w:rsid w:val="00CC1451"/>
    <w:rsid w:val="00CC759F"/>
    <w:rsid w:val="00CC7E51"/>
    <w:rsid w:val="00CD0D47"/>
    <w:rsid w:val="00CD292C"/>
    <w:rsid w:val="00CD4A07"/>
    <w:rsid w:val="00CD58AA"/>
    <w:rsid w:val="00CD5C55"/>
    <w:rsid w:val="00CE160F"/>
    <w:rsid w:val="00CE2EA7"/>
    <w:rsid w:val="00CE3868"/>
    <w:rsid w:val="00CE3E5F"/>
    <w:rsid w:val="00CE4E23"/>
    <w:rsid w:val="00CE5457"/>
    <w:rsid w:val="00CE5AD2"/>
    <w:rsid w:val="00CE7DE1"/>
    <w:rsid w:val="00CF51DC"/>
    <w:rsid w:val="00CF7ACE"/>
    <w:rsid w:val="00CF7E17"/>
    <w:rsid w:val="00D01B6E"/>
    <w:rsid w:val="00D061E1"/>
    <w:rsid w:val="00D06BD0"/>
    <w:rsid w:val="00D133C8"/>
    <w:rsid w:val="00D14851"/>
    <w:rsid w:val="00D16C35"/>
    <w:rsid w:val="00D1738F"/>
    <w:rsid w:val="00D17E26"/>
    <w:rsid w:val="00D211A0"/>
    <w:rsid w:val="00D213D6"/>
    <w:rsid w:val="00D21826"/>
    <w:rsid w:val="00D242FE"/>
    <w:rsid w:val="00D260F8"/>
    <w:rsid w:val="00D26759"/>
    <w:rsid w:val="00D320DC"/>
    <w:rsid w:val="00D321F2"/>
    <w:rsid w:val="00D32CAD"/>
    <w:rsid w:val="00D341D6"/>
    <w:rsid w:val="00D35C09"/>
    <w:rsid w:val="00D37AC2"/>
    <w:rsid w:val="00D404DC"/>
    <w:rsid w:val="00D40E4F"/>
    <w:rsid w:val="00D420AA"/>
    <w:rsid w:val="00D4265E"/>
    <w:rsid w:val="00D47602"/>
    <w:rsid w:val="00D47852"/>
    <w:rsid w:val="00D51B83"/>
    <w:rsid w:val="00D51CF8"/>
    <w:rsid w:val="00D52EF6"/>
    <w:rsid w:val="00D53DE2"/>
    <w:rsid w:val="00D5641C"/>
    <w:rsid w:val="00D56577"/>
    <w:rsid w:val="00D56F1A"/>
    <w:rsid w:val="00D60458"/>
    <w:rsid w:val="00D60EDC"/>
    <w:rsid w:val="00D61B3B"/>
    <w:rsid w:val="00D63009"/>
    <w:rsid w:val="00D639E8"/>
    <w:rsid w:val="00D64C81"/>
    <w:rsid w:val="00D65479"/>
    <w:rsid w:val="00D65C70"/>
    <w:rsid w:val="00D65F57"/>
    <w:rsid w:val="00D70F18"/>
    <w:rsid w:val="00D74BAF"/>
    <w:rsid w:val="00D77832"/>
    <w:rsid w:val="00D820FE"/>
    <w:rsid w:val="00D82AB7"/>
    <w:rsid w:val="00D83A88"/>
    <w:rsid w:val="00D85123"/>
    <w:rsid w:val="00D909B9"/>
    <w:rsid w:val="00D91A0C"/>
    <w:rsid w:val="00D91BF4"/>
    <w:rsid w:val="00D93B27"/>
    <w:rsid w:val="00D94D78"/>
    <w:rsid w:val="00D960BA"/>
    <w:rsid w:val="00DA1C85"/>
    <w:rsid w:val="00DA2574"/>
    <w:rsid w:val="00DA36F4"/>
    <w:rsid w:val="00DA3EE1"/>
    <w:rsid w:val="00DA5D62"/>
    <w:rsid w:val="00DB17EC"/>
    <w:rsid w:val="00DB19C2"/>
    <w:rsid w:val="00DB488C"/>
    <w:rsid w:val="00DB4A3E"/>
    <w:rsid w:val="00DB6A5E"/>
    <w:rsid w:val="00DB75F3"/>
    <w:rsid w:val="00DC2413"/>
    <w:rsid w:val="00DC2EE5"/>
    <w:rsid w:val="00DC6A0D"/>
    <w:rsid w:val="00DC6F64"/>
    <w:rsid w:val="00DC75A5"/>
    <w:rsid w:val="00DD02FC"/>
    <w:rsid w:val="00DD2E3C"/>
    <w:rsid w:val="00DD2F9E"/>
    <w:rsid w:val="00DD4397"/>
    <w:rsid w:val="00DD47C5"/>
    <w:rsid w:val="00DD7707"/>
    <w:rsid w:val="00DD7E5E"/>
    <w:rsid w:val="00DE1E58"/>
    <w:rsid w:val="00DE33F0"/>
    <w:rsid w:val="00DE5E1C"/>
    <w:rsid w:val="00DE5F07"/>
    <w:rsid w:val="00DF0831"/>
    <w:rsid w:val="00DF0FD4"/>
    <w:rsid w:val="00DF6078"/>
    <w:rsid w:val="00DF6106"/>
    <w:rsid w:val="00DF634F"/>
    <w:rsid w:val="00DF700C"/>
    <w:rsid w:val="00DF7484"/>
    <w:rsid w:val="00E00A00"/>
    <w:rsid w:val="00E011D4"/>
    <w:rsid w:val="00E01B91"/>
    <w:rsid w:val="00E050E0"/>
    <w:rsid w:val="00E062C9"/>
    <w:rsid w:val="00E067F8"/>
    <w:rsid w:val="00E06F8B"/>
    <w:rsid w:val="00E118AF"/>
    <w:rsid w:val="00E11DA6"/>
    <w:rsid w:val="00E125BA"/>
    <w:rsid w:val="00E13896"/>
    <w:rsid w:val="00E144A3"/>
    <w:rsid w:val="00E14DC0"/>
    <w:rsid w:val="00E15408"/>
    <w:rsid w:val="00E16D66"/>
    <w:rsid w:val="00E17203"/>
    <w:rsid w:val="00E21C1A"/>
    <w:rsid w:val="00E22AFD"/>
    <w:rsid w:val="00E22EFD"/>
    <w:rsid w:val="00E25D81"/>
    <w:rsid w:val="00E3029F"/>
    <w:rsid w:val="00E310B0"/>
    <w:rsid w:val="00E31C36"/>
    <w:rsid w:val="00E33B92"/>
    <w:rsid w:val="00E352A9"/>
    <w:rsid w:val="00E36DF2"/>
    <w:rsid w:val="00E412FC"/>
    <w:rsid w:val="00E42D17"/>
    <w:rsid w:val="00E42F2E"/>
    <w:rsid w:val="00E4313D"/>
    <w:rsid w:val="00E446DA"/>
    <w:rsid w:val="00E455E3"/>
    <w:rsid w:val="00E45868"/>
    <w:rsid w:val="00E5088E"/>
    <w:rsid w:val="00E53C1D"/>
    <w:rsid w:val="00E53FBF"/>
    <w:rsid w:val="00E56754"/>
    <w:rsid w:val="00E6100B"/>
    <w:rsid w:val="00E6513B"/>
    <w:rsid w:val="00E67945"/>
    <w:rsid w:val="00E702DB"/>
    <w:rsid w:val="00E703EC"/>
    <w:rsid w:val="00E71714"/>
    <w:rsid w:val="00E73128"/>
    <w:rsid w:val="00E73DEF"/>
    <w:rsid w:val="00E7421E"/>
    <w:rsid w:val="00E74A0A"/>
    <w:rsid w:val="00E7530D"/>
    <w:rsid w:val="00E768E6"/>
    <w:rsid w:val="00E80F8A"/>
    <w:rsid w:val="00E81329"/>
    <w:rsid w:val="00E8351D"/>
    <w:rsid w:val="00E84B85"/>
    <w:rsid w:val="00E8669A"/>
    <w:rsid w:val="00E86F5E"/>
    <w:rsid w:val="00E955E1"/>
    <w:rsid w:val="00E95763"/>
    <w:rsid w:val="00EA09F6"/>
    <w:rsid w:val="00EA0F81"/>
    <w:rsid w:val="00EA14D8"/>
    <w:rsid w:val="00EA219D"/>
    <w:rsid w:val="00EA6F2A"/>
    <w:rsid w:val="00EB1099"/>
    <w:rsid w:val="00EB2420"/>
    <w:rsid w:val="00EB6DB6"/>
    <w:rsid w:val="00EB736F"/>
    <w:rsid w:val="00EB7761"/>
    <w:rsid w:val="00EC15C5"/>
    <w:rsid w:val="00EC2B34"/>
    <w:rsid w:val="00EC4004"/>
    <w:rsid w:val="00EC4354"/>
    <w:rsid w:val="00EC4851"/>
    <w:rsid w:val="00EC7397"/>
    <w:rsid w:val="00ED18B7"/>
    <w:rsid w:val="00ED1BF6"/>
    <w:rsid w:val="00ED3FB5"/>
    <w:rsid w:val="00ED777A"/>
    <w:rsid w:val="00EE092D"/>
    <w:rsid w:val="00EE4FAA"/>
    <w:rsid w:val="00EE5BC5"/>
    <w:rsid w:val="00EF1D8F"/>
    <w:rsid w:val="00EF3025"/>
    <w:rsid w:val="00EF3D8D"/>
    <w:rsid w:val="00EF5068"/>
    <w:rsid w:val="00EF50DD"/>
    <w:rsid w:val="00EF57B5"/>
    <w:rsid w:val="00EF57C8"/>
    <w:rsid w:val="00EF5FDC"/>
    <w:rsid w:val="00EF7958"/>
    <w:rsid w:val="00EF7C55"/>
    <w:rsid w:val="00F0089C"/>
    <w:rsid w:val="00F01C7C"/>
    <w:rsid w:val="00F0495D"/>
    <w:rsid w:val="00F04A56"/>
    <w:rsid w:val="00F066AE"/>
    <w:rsid w:val="00F07B38"/>
    <w:rsid w:val="00F11CCA"/>
    <w:rsid w:val="00F136A9"/>
    <w:rsid w:val="00F13D94"/>
    <w:rsid w:val="00F1497B"/>
    <w:rsid w:val="00F14E0E"/>
    <w:rsid w:val="00F17740"/>
    <w:rsid w:val="00F22AE3"/>
    <w:rsid w:val="00F22FC1"/>
    <w:rsid w:val="00F23CCD"/>
    <w:rsid w:val="00F2405D"/>
    <w:rsid w:val="00F262CE"/>
    <w:rsid w:val="00F331B4"/>
    <w:rsid w:val="00F33B58"/>
    <w:rsid w:val="00F4009E"/>
    <w:rsid w:val="00F40147"/>
    <w:rsid w:val="00F41666"/>
    <w:rsid w:val="00F4257F"/>
    <w:rsid w:val="00F4421D"/>
    <w:rsid w:val="00F448AF"/>
    <w:rsid w:val="00F45FFE"/>
    <w:rsid w:val="00F466BB"/>
    <w:rsid w:val="00F50FD0"/>
    <w:rsid w:val="00F51B02"/>
    <w:rsid w:val="00F539F3"/>
    <w:rsid w:val="00F5530D"/>
    <w:rsid w:val="00F55EF8"/>
    <w:rsid w:val="00F56DB9"/>
    <w:rsid w:val="00F57682"/>
    <w:rsid w:val="00F579F5"/>
    <w:rsid w:val="00F60C6D"/>
    <w:rsid w:val="00F62B98"/>
    <w:rsid w:val="00F65BC9"/>
    <w:rsid w:val="00F67315"/>
    <w:rsid w:val="00F72FA2"/>
    <w:rsid w:val="00F745F9"/>
    <w:rsid w:val="00F76EF9"/>
    <w:rsid w:val="00F772F7"/>
    <w:rsid w:val="00F7743F"/>
    <w:rsid w:val="00F77542"/>
    <w:rsid w:val="00F8028E"/>
    <w:rsid w:val="00F803B6"/>
    <w:rsid w:val="00F83831"/>
    <w:rsid w:val="00F90429"/>
    <w:rsid w:val="00F9241F"/>
    <w:rsid w:val="00F92764"/>
    <w:rsid w:val="00F92C81"/>
    <w:rsid w:val="00F95F7D"/>
    <w:rsid w:val="00F960C7"/>
    <w:rsid w:val="00F964E1"/>
    <w:rsid w:val="00F9667C"/>
    <w:rsid w:val="00F9720B"/>
    <w:rsid w:val="00F97D6F"/>
    <w:rsid w:val="00FA0B2A"/>
    <w:rsid w:val="00FA1BD3"/>
    <w:rsid w:val="00FA1CC2"/>
    <w:rsid w:val="00FA3A1E"/>
    <w:rsid w:val="00FA3D0E"/>
    <w:rsid w:val="00FA4C3B"/>
    <w:rsid w:val="00FA78ED"/>
    <w:rsid w:val="00FB08FC"/>
    <w:rsid w:val="00FB18EE"/>
    <w:rsid w:val="00FB2DFF"/>
    <w:rsid w:val="00FC087C"/>
    <w:rsid w:val="00FC103B"/>
    <w:rsid w:val="00FC15AB"/>
    <w:rsid w:val="00FC1ADA"/>
    <w:rsid w:val="00FC2478"/>
    <w:rsid w:val="00FC6B46"/>
    <w:rsid w:val="00FD1562"/>
    <w:rsid w:val="00FD4CBB"/>
    <w:rsid w:val="00FD5CFD"/>
    <w:rsid w:val="00FD633E"/>
    <w:rsid w:val="00FD6C72"/>
    <w:rsid w:val="00FD71AA"/>
    <w:rsid w:val="00FE08D6"/>
    <w:rsid w:val="00FE158D"/>
    <w:rsid w:val="00FE4007"/>
    <w:rsid w:val="00FE559C"/>
    <w:rsid w:val="00FE7CDC"/>
    <w:rsid w:val="00FF2045"/>
    <w:rsid w:val="00FF22B6"/>
    <w:rsid w:val="00FF3EDB"/>
    <w:rsid w:val="00FF5E7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68691"/>
  <w15:docId w15:val="{78797E1F-23EB-6646-A5AB-36BDC720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20"/>
        <w:ind w:left="43"/>
      </w:pPr>
    </w:pPrDefault>
  </w:docDefaults>
  <w:latentStyles w:defLockedState="0" w:defUIPriority="0" w:defSemiHidden="0" w:defUnhideWhenUsed="0" w:defQFormat="0" w:count="376">
    <w:lsdException w:name="Normal"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3B1"/>
    <w:pPr>
      <w:spacing w:before="0" w:after="0"/>
      <w:ind w:left="0"/>
    </w:pPr>
    <w:rPr>
      <w:rFonts w:ascii="Times New Roman" w:eastAsia="Times New Roman" w:hAnsi="Times New Roman" w:cs="Times New Roman"/>
      <w:sz w:val="24"/>
      <w:szCs w:val="24"/>
    </w:rPr>
  </w:style>
  <w:style w:type="paragraph" w:styleId="Heading7">
    <w:name w:val="heading 7"/>
    <w:basedOn w:val="Normal"/>
    <w:next w:val="Normal"/>
    <w:link w:val="Heading7Char"/>
    <w:unhideWhenUsed/>
    <w:qFormat/>
    <w:rsid w:val="00C904E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621D3"/>
    <w:pPr>
      <w:spacing w:before="240" w:after="120"/>
      <w:ind w:left="43"/>
    </w:pPr>
    <w:rPr>
      <w:rFonts w:ascii="Courier New" w:hAnsi="Courier New" w:cs="Courier New"/>
      <w:sz w:val="20"/>
      <w:szCs w:val="20"/>
    </w:rPr>
  </w:style>
  <w:style w:type="character" w:customStyle="1" w:styleId="PlainTextChar">
    <w:name w:val="Plain Text Char"/>
    <w:basedOn w:val="DefaultParagraphFont"/>
    <w:link w:val="PlainText"/>
    <w:rsid w:val="009621D3"/>
    <w:rPr>
      <w:rFonts w:ascii="Courier New" w:eastAsia="Times New Roman" w:hAnsi="Courier New" w:cs="Courier New"/>
      <w:sz w:val="20"/>
      <w:szCs w:val="20"/>
    </w:rPr>
  </w:style>
  <w:style w:type="paragraph" w:styleId="ListParagraph">
    <w:name w:val="List Paragraph"/>
    <w:basedOn w:val="Normal"/>
    <w:qFormat/>
    <w:rsid w:val="00BF13BA"/>
    <w:pPr>
      <w:spacing w:before="240" w:after="120"/>
      <w:ind w:left="720"/>
      <w:contextualSpacing/>
    </w:pPr>
  </w:style>
  <w:style w:type="paragraph" w:styleId="DocumentMap">
    <w:name w:val="Document Map"/>
    <w:basedOn w:val="Normal"/>
    <w:link w:val="DocumentMapChar"/>
    <w:uiPriority w:val="99"/>
    <w:semiHidden/>
    <w:unhideWhenUsed/>
    <w:rsid w:val="00B26A04"/>
    <w:pPr>
      <w:spacing w:before="240" w:after="120"/>
      <w:ind w:left="43"/>
    </w:pPr>
    <w:rPr>
      <w:rFonts w:ascii="Tahoma" w:hAnsi="Tahoma" w:cs="Tahoma"/>
      <w:sz w:val="16"/>
      <w:szCs w:val="16"/>
    </w:rPr>
  </w:style>
  <w:style w:type="character" w:customStyle="1" w:styleId="DocumentMapChar">
    <w:name w:val="Document Map Char"/>
    <w:basedOn w:val="DefaultParagraphFont"/>
    <w:link w:val="DocumentMap"/>
    <w:uiPriority w:val="99"/>
    <w:semiHidden/>
    <w:rsid w:val="00B26A04"/>
    <w:rPr>
      <w:rFonts w:ascii="Tahoma" w:eastAsia="Times New Roman" w:hAnsi="Tahoma" w:cs="Tahoma"/>
      <w:sz w:val="16"/>
      <w:szCs w:val="16"/>
    </w:rPr>
  </w:style>
  <w:style w:type="paragraph" w:styleId="NormalWeb">
    <w:name w:val="Normal (Web)"/>
    <w:basedOn w:val="Normal"/>
    <w:uiPriority w:val="99"/>
    <w:unhideWhenUsed/>
    <w:rsid w:val="00615C0D"/>
    <w:pPr>
      <w:spacing w:before="100" w:beforeAutospacing="1" w:after="100" w:afterAutospacing="1"/>
    </w:pPr>
  </w:style>
  <w:style w:type="character" w:styleId="Strong">
    <w:name w:val="Strong"/>
    <w:basedOn w:val="DefaultParagraphFont"/>
    <w:uiPriority w:val="22"/>
    <w:qFormat/>
    <w:rsid w:val="00615C0D"/>
    <w:rPr>
      <w:b/>
      <w:bCs/>
    </w:rPr>
  </w:style>
  <w:style w:type="character" w:styleId="Emphasis">
    <w:name w:val="Emphasis"/>
    <w:basedOn w:val="DefaultParagraphFont"/>
    <w:uiPriority w:val="20"/>
    <w:qFormat/>
    <w:rsid w:val="00615C0D"/>
    <w:rPr>
      <w:i/>
      <w:iCs/>
    </w:rPr>
  </w:style>
  <w:style w:type="paragraph" w:styleId="BodyText">
    <w:name w:val="Body Text"/>
    <w:basedOn w:val="Normal"/>
    <w:link w:val="BodyTextChar"/>
    <w:rsid w:val="00410FB1"/>
    <w:pPr>
      <w:jc w:val="both"/>
    </w:pPr>
    <w:rPr>
      <w:sz w:val="23"/>
      <w:szCs w:val="20"/>
    </w:rPr>
  </w:style>
  <w:style w:type="character" w:customStyle="1" w:styleId="BodyTextChar">
    <w:name w:val="Body Text Char"/>
    <w:basedOn w:val="DefaultParagraphFont"/>
    <w:link w:val="BodyText"/>
    <w:rsid w:val="00410FB1"/>
    <w:rPr>
      <w:rFonts w:ascii="Times New Roman" w:eastAsia="Times New Roman" w:hAnsi="Times New Roman" w:cs="Times New Roman"/>
      <w:sz w:val="23"/>
      <w:szCs w:val="20"/>
    </w:rPr>
  </w:style>
  <w:style w:type="paragraph" w:styleId="Header">
    <w:name w:val="header"/>
    <w:basedOn w:val="Normal"/>
    <w:link w:val="HeaderChar"/>
    <w:uiPriority w:val="99"/>
    <w:semiHidden/>
    <w:unhideWhenUsed/>
    <w:rsid w:val="00F4421D"/>
    <w:pPr>
      <w:tabs>
        <w:tab w:val="center" w:pos="4680"/>
        <w:tab w:val="right" w:pos="9360"/>
      </w:tabs>
      <w:ind w:left="43"/>
    </w:pPr>
  </w:style>
  <w:style w:type="character" w:customStyle="1" w:styleId="HeaderChar">
    <w:name w:val="Header Char"/>
    <w:basedOn w:val="DefaultParagraphFont"/>
    <w:link w:val="Header"/>
    <w:uiPriority w:val="99"/>
    <w:semiHidden/>
    <w:rsid w:val="00F44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421D"/>
    <w:pPr>
      <w:tabs>
        <w:tab w:val="center" w:pos="4680"/>
        <w:tab w:val="right" w:pos="9360"/>
      </w:tabs>
      <w:ind w:left="43"/>
    </w:pPr>
  </w:style>
  <w:style w:type="character" w:customStyle="1" w:styleId="FooterChar">
    <w:name w:val="Footer Char"/>
    <w:basedOn w:val="DefaultParagraphFont"/>
    <w:link w:val="Footer"/>
    <w:uiPriority w:val="99"/>
    <w:rsid w:val="00F4421D"/>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17740"/>
    <w:pPr>
      <w:ind w:left="43"/>
    </w:pPr>
    <w:rPr>
      <w:sz w:val="20"/>
      <w:szCs w:val="20"/>
    </w:rPr>
  </w:style>
  <w:style w:type="character" w:customStyle="1" w:styleId="EndnoteTextChar">
    <w:name w:val="Endnote Text Char"/>
    <w:basedOn w:val="DefaultParagraphFont"/>
    <w:link w:val="EndnoteText"/>
    <w:uiPriority w:val="99"/>
    <w:semiHidden/>
    <w:rsid w:val="00F1774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17740"/>
    <w:rPr>
      <w:vertAlign w:val="superscript"/>
    </w:rPr>
  </w:style>
  <w:style w:type="paragraph" w:styleId="BalloonText">
    <w:name w:val="Balloon Text"/>
    <w:basedOn w:val="Normal"/>
    <w:link w:val="BalloonTextChar"/>
    <w:uiPriority w:val="99"/>
    <w:semiHidden/>
    <w:unhideWhenUsed/>
    <w:rsid w:val="00635E10"/>
    <w:pPr>
      <w:ind w:left="43"/>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10"/>
    <w:rPr>
      <w:rFonts w:ascii="Tahoma" w:eastAsia="Times New Roman" w:hAnsi="Tahoma" w:cs="Tahoma"/>
      <w:sz w:val="16"/>
      <w:szCs w:val="16"/>
    </w:rPr>
  </w:style>
  <w:style w:type="paragraph" w:styleId="FootnoteText">
    <w:name w:val="footnote text"/>
    <w:basedOn w:val="Normal"/>
    <w:link w:val="FootnoteTextChar"/>
    <w:uiPriority w:val="99"/>
    <w:unhideWhenUsed/>
    <w:rsid w:val="00514D6D"/>
    <w:pPr>
      <w:ind w:left="43"/>
    </w:pPr>
    <w:rPr>
      <w:sz w:val="20"/>
      <w:szCs w:val="20"/>
    </w:rPr>
  </w:style>
  <w:style w:type="character" w:customStyle="1" w:styleId="FootnoteTextChar">
    <w:name w:val="Footnote Text Char"/>
    <w:basedOn w:val="DefaultParagraphFont"/>
    <w:link w:val="FootnoteText"/>
    <w:uiPriority w:val="99"/>
    <w:rsid w:val="00514D6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14D6D"/>
    <w:rPr>
      <w:vertAlign w:val="superscript"/>
    </w:rPr>
  </w:style>
  <w:style w:type="character" w:styleId="CommentReference">
    <w:name w:val="annotation reference"/>
    <w:basedOn w:val="DefaultParagraphFont"/>
    <w:unhideWhenUsed/>
    <w:rsid w:val="001D3A1E"/>
    <w:rPr>
      <w:sz w:val="16"/>
      <w:szCs w:val="16"/>
    </w:rPr>
  </w:style>
  <w:style w:type="paragraph" w:styleId="CommentText">
    <w:name w:val="annotation text"/>
    <w:basedOn w:val="Normal"/>
    <w:link w:val="CommentTextChar"/>
    <w:unhideWhenUsed/>
    <w:rsid w:val="001D3A1E"/>
    <w:pPr>
      <w:spacing w:before="240" w:after="120"/>
      <w:ind w:left="43"/>
    </w:pPr>
    <w:rPr>
      <w:sz w:val="20"/>
      <w:szCs w:val="20"/>
    </w:rPr>
  </w:style>
  <w:style w:type="character" w:customStyle="1" w:styleId="CommentTextChar">
    <w:name w:val="Comment Text Char"/>
    <w:basedOn w:val="DefaultParagraphFont"/>
    <w:link w:val="CommentText"/>
    <w:rsid w:val="001D3A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3A1E"/>
    <w:rPr>
      <w:b/>
      <w:bCs/>
    </w:rPr>
  </w:style>
  <w:style w:type="character" w:customStyle="1" w:styleId="CommentSubjectChar">
    <w:name w:val="Comment Subject Char"/>
    <w:basedOn w:val="CommentTextChar"/>
    <w:link w:val="CommentSubject"/>
    <w:uiPriority w:val="99"/>
    <w:semiHidden/>
    <w:rsid w:val="001D3A1E"/>
    <w:rPr>
      <w:rFonts w:ascii="Times New Roman" w:eastAsia="Times New Roman" w:hAnsi="Times New Roman" w:cs="Times New Roman"/>
      <w:b/>
      <w:bCs/>
      <w:sz w:val="20"/>
      <w:szCs w:val="20"/>
    </w:rPr>
  </w:style>
  <w:style w:type="character" w:customStyle="1" w:styleId="pp-sub-title1">
    <w:name w:val="pp-sub-title1"/>
    <w:basedOn w:val="DefaultParagraphFont"/>
    <w:rsid w:val="00BA500F"/>
    <w:rPr>
      <w:sz w:val="28"/>
      <w:szCs w:val="28"/>
    </w:rPr>
  </w:style>
  <w:style w:type="character" w:customStyle="1" w:styleId="med11">
    <w:name w:val="med11"/>
    <w:basedOn w:val="DefaultParagraphFont"/>
    <w:rsid w:val="00C948E3"/>
    <w:rPr>
      <w:sz w:val="18"/>
      <w:szCs w:val="18"/>
    </w:rPr>
  </w:style>
  <w:style w:type="character" w:customStyle="1" w:styleId="style41">
    <w:name w:val="style41"/>
    <w:basedOn w:val="DefaultParagraphFont"/>
    <w:rsid w:val="009C1F60"/>
    <w:rPr>
      <w:b/>
      <w:bCs/>
      <w:color w:val="BB133E"/>
    </w:rPr>
  </w:style>
  <w:style w:type="character" w:customStyle="1" w:styleId="contenttext1">
    <w:name w:val="contenttext1"/>
    <w:basedOn w:val="DefaultParagraphFont"/>
    <w:rsid w:val="009C1F60"/>
    <w:rPr>
      <w:rFonts w:ascii="Arial" w:hAnsi="Arial" w:cs="Arial" w:hint="default"/>
      <w:sz w:val="19"/>
      <w:szCs w:val="19"/>
    </w:rPr>
  </w:style>
  <w:style w:type="paragraph" w:styleId="BodyText2">
    <w:name w:val="Body Text 2"/>
    <w:basedOn w:val="Normal"/>
    <w:link w:val="BodyText2Char"/>
    <w:uiPriority w:val="99"/>
    <w:semiHidden/>
    <w:unhideWhenUsed/>
    <w:rsid w:val="00C904EF"/>
    <w:pPr>
      <w:spacing w:before="240" w:after="120" w:line="480" w:lineRule="auto"/>
      <w:ind w:left="43"/>
    </w:pPr>
  </w:style>
  <w:style w:type="character" w:customStyle="1" w:styleId="BodyText2Char">
    <w:name w:val="Body Text 2 Char"/>
    <w:basedOn w:val="DefaultParagraphFont"/>
    <w:link w:val="BodyText2"/>
    <w:uiPriority w:val="99"/>
    <w:semiHidden/>
    <w:rsid w:val="00C904EF"/>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C904EF"/>
    <w:rPr>
      <w:rFonts w:ascii="Calibri" w:eastAsia="Times New Roman" w:hAnsi="Calibri" w:cs="Times New Roman"/>
      <w:sz w:val="24"/>
      <w:szCs w:val="24"/>
    </w:rPr>
  </w:style>
  <w:style w:type="paragraph" w:styleId="NoSpacing">
    <w:name w:val="No Spacing"/>
    <w:uiPriority w:val="1"/>
    <w:qFormat/>
    <w:rsid w:val="008B4328"/>
    <w:pPr>
      <w:spacing w:before="0" w:after="0"/>
    </w:pPr>
    <w:rPr>
      <w:rFonts w:ascii="Times New Roman" w:eastAsia="Times New Roman" w:hAnsi="Times New Roman" w:cs="Times New Roman"/>
      <w:sz w:val="24"/>
      <w:szCs w:val="24"/>
    </w:rPr>
  </w:style>
  <w:style w:type="paragraph" w:customStyle="1" w:styleId="Default">
    <w:name w:val="Default"/>
    <w:rsid w:val="00DC6F64"/>
    <w:pPr>
      <w:widowControl w:val="0"/>
      <w:autoSpaceDE w:val="0"/>
      <w:autoSpaceDN w:val="0"/>
      <w:adjustRightInd w:val="0"/>
      <w:spacing w:before="0" w:after="0"/>
      <w:ind w:left="0"/>
    </w:pPr>
    <w:rPr>
      <w:rFonts w:ascii="Cambria" w:eastAsiaTheme="minorEastAsia" w:hAnsi="Cambria" w:cs="Cambria"/>
      <w:color w:val="000000"/>
      <w:sz w:val="24"/>
      <w:szCs w:val="24"/>
    </w:rPr>
  </w:style>
  <w:style w:type="character" w:styleId="Hyperlink">
    <w:name w:val="Hyperlink"/>
    <w:basedOn w:val="DefaultParagraphFont"/>
    <w:rsid w:val="0026590F"/>
    <w:rPr>
      <w:color w:val="0000FF" w:themeColor="hyperlink"/>
      <w:u w:val="single"/>
    </w:rPr>
  </w:style>
  <w:style w:type="paragraph" w:styleId="Revision">
    <w:name w:val="Revision"/>
    <w:hidden/>
    <w:rsid w:val="00803854"/>
    <w:pPr>
      <w:spacing w:before="0" w:after="0"/>
      <w:ind w:lef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0102"/>
  </w:style>
  <w:style w:type="character" w:customStyle="1" w:styleId="UnresolvedMention1">
    <w:name w:val="Unresolved Mention1"/>
    <w:basedOn w:val="DefaultParagraphFont"/>
    <w:uiPriority w:val="99"/>
    <w:semiHidden/>
    <w:unhideWhenUsed/>
    <w:rsid w:val="00A926D8"/>
    <w:rPr>
      <w:color w:val="605E5C"/>
      <w:shd w:val="clear" w:color="auto" w:fill="E1DFDD"/>
    </w:rPr>
  </w:style>
  <w:style w:type="character" w:styleId="FollowedHyperlink">
    <w:name w:val="FollowedHyperlink"/>
    <w:basedOn w:val="DefaultParagraphFont"/>
    <w:semiHidden/>
    <w:unhideWhenUsed/>
    <w:rsid w:val="00A926D8"/>
    <w:rPr>
      <w:color w:val="800080" w:themeColor="followedHyperlink"/>
      <w:u w:val="single"/>
    </w:rPr>
  </w:style>
  <w:style w:type="character" w:customStyle="1" w:styleId="normaltextrun">
    <w:name w:val="normaltextrun"/>
    <w:basedOn w:val="DefaultParagraphFont"/>
    <w:rsid w:val="003B492D"/>
  </w:style>
  <w:style w:type="character" w:customStyle="1" w:styleId="eop">
    <w:name w:val="eop"/>
    <w:basedOn w:val="DefaultParagraphFont"/>
    <w:rsid w:val="003B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1004">
      <w:bodyDiv w:val="1"/>
      <w:marLeft w:val="0"/>
      <w:marRight w:val="0"/>
      <w:marTop w:val="0"/>
      <w:marBottom w:val="0"/>
      <w:divBdr>
        <w:top w:val="none" w:sz="0" w:space="0" w:color="auto"/>
        <w:left w:val="none" w:sz="0" w:space="0" w:color="auto"/>
        <w:bottom w:val="none" w:sz="0" w:space="0" w:color="auto"/>
        <w:right w:val="none" w:sz="0" w:space="0" w:color="auto"/>
      </w:divBdr>
      <w:divsChild>
        <w:div w:id="118768262">
          <w:marLeft w:val="0"/>
          <w:marRight w:val="0"/>
          <w:marTop w:val="0"/>
          <w:marBottom w:val="0"/>
          <w:divBdr>
            <w:top w:val="none" w:sz="0" w:space="0" w:color="auto"/>
            <w:left w:val="none" w:sz="0" w:space="0" w:color="auto"/>
            <w:bottom w:val="none" w:sz="0" w:space="0" w:color="auto"/>
            <w:right w:val="none" w:sz="0" w:space="0" w:color="auto"/>
          </w:divBdr>
        </w:div>
        <w:div w:id="714547626">
          <w:marLeft w:val="0"/>
          <w:marRight w:val="0"/>
          <w:marTop w:val="0"/>
          <w:marBottom w:val="0"/>
          <w:divBdr>
            <w:top w:val="none" w:sz="0" w:space="0" w:color="auto"/>
            <w:left w:val="none" w:sz="0" w:space="0" w:color="auto"/>
            <w:bottom w:val="none" w:sz="0" w:space="0" w:color="auto"/>
            <w:right w:val="none" w:sz="0" w:space="0" w:color="auto"/>
          </w:divBdr>
        </w:div>
        <w:div w:id="321390325">
          <w:marLeft w:val="0"/>
          <w:marRight w:val="0"/>
          <w:marTop w:val="0"/>
          <w:marBottom w:val="0"/>
          <w:divBdr>
            <w:top w:val="none" w:sz="0" w:space="0" w:color="auto"/>
            <w:left w:val="none" w:sz="0" w:space="0" w:color="auto"/>
            <w:bottom w:val="none" w:sz="0" w:space="0" w:color="auto"/>
            <w:right w:val="none" w:sz="0" w:space="0" w:color="auto"/>
          </w:divBdr>
        </w:div>
        <w:div w:id="1735004100">
          <w:marLeft w:val="0"/>
          <w:marRight w:val="0"/>
          <w:marTop w:val="0"/>
          <w:marBottom w:val="0"/>
          <w:divBdr>
            <w:top w:val="none" w:sz="0" w:space="0" w:color="auto"/>
            <w:left w:val="none" w:sz="0" w:space="0" w:color="auto"/>
            <w:bottom w:val="none" w:sz="0" w:space="0" w:color="auto"/>
            <w:right w:val="none" w:sz="0" w:space="0" w:color="auto"/>
          </w:divBdr>
        </w:div>
        <w:div w:id="1625308057">
          <w:marLeft w:val="0"/>
          <w:marRight w:val="0"/>
          <w:marTop w:val="0"/>
          <w:marBottom w:val="0"/>
          <w:divBdr>
            <w:top w:val="none" w:sz="0" w:space="0" w:color="auto"/>
            <w:left w:val="none" w:sz="0" w:space="0" w:color="auto"/>
            <w:bottom w:val="none" w:sz="0" w:space="0" w:color="auto"/>
            <w:right w:val="none" w:sz="0" w:space="0" w:color="auto"/>
          </w:divBdr>
        </w:div>
        <w:div w:id="2116249036">
          <w:marLeft w:val="0"/>
          <w:marRight w:val="0"/>
          <w:marTop w:val="0"/>
          <w:marBottom w:val="0"/>
          <w:divBdr>
            <w:top w:val="none" w:sz="0" w:space="0" w:color="auto"/>
            <w:left w:val="none" w:sz="0" w:space="0" w:color="auto"/>
            <w:bottom w:val="none" w:sz="0" w:space="0" w:color="auto"/>
            <w:right w:val="none" w:sz="0" w:space="0" w:color="auto"/>
          </w:divBdr>
        </w:div>
        <w:div w:id="1856309363">
          <w:marLeft w:val="0"/>
          <w:marRight w:val="0"/>
          <w:marTop w:val="0"/>
          <w:marBottom w:val="0"/>
          <w:divBdr>
            <w:top w:val="none" w:sz="0" w:space="0" w:color="auto"/>
            <w:left w:val="none" w:sz="0" w:space="0" w:color="auto"/>
            <w:bottom w:val="none" w:sz="0" w:space="0" w:color="auto"/>
            <w:right w:val="none" w:sz="0" w:space="0" w:color="auto"/>
          </w:divBdr>
        </w:div>
        <w:div w:id="827289388">
          <w:marLeft w:val="0"/>
          <w:marRight w:val="0"/>
          <w:marTop w:val="0"/>
          <w:marBottom w:val="0"/>
          <w:divBdr>
            <w:top w:val="none" w:sz="0" w:space="0" w:color="auto"/>
            <w:left w:val="none" w:sz="0" w:space="0" w:color="auto"/>
            <w:bottom w:val="none" w:sz="0" w:space="0" w:color="auto"/>
            <w:right w:val="none" w:sz="0" w:space="0" w:color="auto"/>
          </w:divBdr>
        </w:div>
        <w:div w:id="168255843">
          <w:marLeft w:val="0"/>
          <w:marRight w:val="0"/>
          <w:marTop w:val="0"/>
          <w:marBottom w:val="0"/>
          <w:divBdr>
            <w:top w:val="none" w:sz="0" w:space="0" w:color="auto"/>
            <w:left w:val="none" w:sz="0" w:space="0" w:color="auto"/>
            <w:bottom w:val="none" w:sz="0" w:space="0" w:color="auto"/>
            <w:right w:val="none" w:sz="0" w:space="0" w:color="auto"/>
          </w:divBdr>
        </w:div>
        <w:div w:id="981427626">
          <w:marLeft w:val="0"/>
          <w:marRight w:val="0"/>
          <w:marTop w:val="0"/>
          <w:marBottom w:val="0"/>
          <w:divBdr>
            <w:top w:val="none" w:sz="0" w:space="0" w:color="auto"/>
            <w:left w:val="none" w:sz="0" w:space="0" w:color="auto"/>
            <w:bottom w:val="none" w:sz="0" w:space="0" w:color="auto"/>
            <w:right w:val="none" w:sz="0" w:space="0" w:color="auto"/>
          </w:divBdr>
        </w:div>
        <w:div w:id="1654917726">
          <w:marLeft w:val="0"/>
          <w:marRight w:val="0"/>
          <w:marTop w:val="0"/>
          <w:marBottom w:val="0"/>
          <w:divBdr>
            <w:top w:val="none" w:sz="0" w:space="0" w:color="auto"/>
            <w:left w:val="none" w:sz="0" w:space="0" w:color="auto"/>
            <w:bottom w:val="none" w:sz="0" w:space="0" w:color="auto"/>
            <w:right w:val="none" w:sz="0" w:space="0" w:color="auto"/>
          </w:divBdr>
        </w:div>
        <w:div w:id="1208449386">
          <w:marLeft w:val="0"/>
          <w:marRight w:val="0"/>
          <w:marTop w:val="0"/>
          <w:marBottom w:val="0"/>
          <w:divBdr>
            <w:top w:val="none" w:sz="0" w:space="0" w:color="auto"/>
            <w:left w:val="none" w:sz="0" w:space="0" w:color="auto"/>
            <w:bottom w:val="none" w:sz="0" w:space="0" w:color="auto"/>
            <w:right w:val="none" w:sz="0" w:space="0" w:color="auto"/>
          </w:divBdr>
        </w:div>
      </w:divsChild>
    </w:div>
    <w:div w:id="292830835">
      <w:bodyDiv w:val="1"/>
      <w:marLeft w:val="0"/>
      <w:marRight w:val="0"/>
      <w:marTop w:val="0"/>
      <w:marBottom w:val="0"/>
      <w:divBdr>
        <w:top w:val="none" w:sz="0" w:space="0" w:color="auto"/>
        <w:left w:val="none" w:sz="0" w:space="0" w:color="auto"/>
        <w:bottom w:val="none" w:sz="0" w:space="0" w:color="auto"/>
        <w:right w:val="none" w:sz="0" w:space="0" w:color="auto"/>
      </w:divBdr>
    </w:div>
    <w:div w:id="297154226">
      <w:bodyDiv w:val="1"/>
      <w:marLeft w:val="0"/>
      <w:marRight w:val="0"/>
      <w:marTop w:val="0"/>
      <w:marBottom w:val="0"/>
      <w:divBdr>
        <w:top w:val="none" w:sz="0" w:space="0" w:color="auto"/>
        <w:left w:val="none" w:sz="0" w:space="0" w:color="auto"/>
        <w:bottom w:val="none" w:sz="0" w:space="0" w:color="auto"/>
        <w:right w:val="none" w:sz="0" w:space="0" w:color="auto"/>
      </w:divBdr>
      <w:divsChild>
        <w:div w:id="897592193">
          <w:marLeft w:val="0"/>
          <w:marRight w:val="0"/>
          <w:marTop w:val="0"/>
          <w:marBottom w:val="0"/>
          <w:divBdr>
            <w:top w:val="none" w:sz="0" w:space="0" w:color="auto"/>
            <w:left w:val="none" w:sz="0" w:space="0" w:color="auto"/>
            <w:bottom w:val="none" w:sz="0" w:space="0" w:color="auto"/>
            <w:right w:val="none" w:sz="0" w:space="0" w:color="auto"/>
          </w:divBdr>
        </w:div>
        <w:div w:id="134374644">
          <w:marLeft w:val="0"/>
          <w:marRight w:val="0"/>
          <w:marTop w:val="0"/>
          <w:marBottom w:val="0"/>
          <w:divBdr>
            <w:top w:val="none" w:sz="0" w:space="0" w:color="auto"/>
            <w:left w:val="none" w:sz="0" w:space="0" w:color="auto"/>
            <w:bottom w:val="none" w:sz="0" w:space="0" w:color="auto"/>
            <w:right w:val="none" w:sz="0" w:space="0" w:color="auto"/>
          </w:divBdr>
        </w:div>
      </w:divsChild>
    </w:div>
    <w:div w:id="303583472">
      <w:bodyDiv w:val="1"/>
      <w:marLeft w:val="0"/>
      <w:marRight w:val="0"/>
      <w:marTop w:val="0"/>
      <w:marBottom w:val="0"/>
      <w:divBdr>
        <w:top w:val="none" w:sz="0" w:space="0" w:color="auto"/>
        <w:left w:val="none" w:sz="0" w:space="0" w:color="auto"/>
        <w:bottom w:val="none" w:sz="0" w:space="0" w:color="auto"/>
        <w:right w:val="none" w:sz="0" w:space="0" w:color="auto"/>
      </w:divBdr>
    </w:div>
    <w:div w:id="337541653">
      <w:bodyDiv w:val="1"/>
      <w:marLeft w:val="0"/>
      <w:marRight w:val="0"/>
      <w:marTop w:val="0"/>
      <w:marBottom w:val="0"/>
      <w:divBdr>
        <w:top w:val="none" w:sz="0" w:space="0" w:color="auto"/>
        <w:left w:val="none" w:sz="0" w:space="0" w:color="auto"/>
        <w:bottom w:val="none" w:sz="0" w:space="0" w:color="auto"/>
        <w:right w:val="none" w:sz="0" w:space="0" w:color="auto"/>
      </w:divBdr>
    </w:div>
    <w:div w:id="363411766">
      <w:bodyDiv w:val="1"/>
      <w:marLeft w:val="0"/>
      <w:marRight w:val="0"/>
      <w:marTop w:val="0"/>
      <w:marBottom w:val="0"/>
      <w:divBdr>
        <w:top w:val="none" w:sz="0" w:space="0" w:color="auto"/>
        <w:left w:val="none" w:sz="0" w:space="0" w:color="auto"/>
        <w:bottom w:val="none" w:sz="0" w:space="0" w:color="auto"/>
        <w:right w:val="none" w:sz="0" w:space="0" w:color="auto"/>
      </w:divBdr>
    </w:div>
    <w:div w:id="540291674">
      <w:bodyDiv w:val="1"/>
      <w:marLeft w:val="0"/>
      <w:marRight w:val="0"/>
      <w:marTop w:val="0"/>
      <w:marBottom w:val="0"/>
      <w:divBdr>
        <w:top w:val="none" w:sz="0" w:space="0" w:color="auto"/>
        <w:left w:val="none" w:sz="0" w:space="0" w:color="auto"/>
        <w:bottom w:val="none" w:sz="0" w:space="0" w:color="auto"/>
        <w:right w:val="none" w:sz="0" w:space="0" w:color="auto"/>
      </w:divBdr>
    </w:div>
    <w:div w:id="786004419">
      <w:bodyDiv w:val="1"/>
      <w:marLeft w:val="0"/>
      <w:marRight w:val="0"/>
      <w:marTop w:val="0"/>
      <w:marBottom w:val="0"/>
      <w:divBdr>
        <w:top w:val="none" w:sz="0" w:space="0" w:color="auto"/>
        <w:left w:val="none" w:sz="0" w:space="0" w:color="auto"/>
        <w:bottom w:val="none" w:sz="0" w:space="0" w:color="auto"/>
        <w:right w:val="none" w:sz="0" w:space="0" w:color="auto"/>
      </w:divBdr>
      <w:divsChild>
        <w:div w:id="82802647">
          <w:marLeft w:val="0"/>
          <w:marRight w:val="0"/>
          <w:marTop w:val="0"/>
          <w:marBottom w:val="0"/>
          <w:divBdr>
            <w:top w:val="none" w:sz="0" w:space="0" w:color="auto"/>
            <w:left w:val="none" w:sz="0" w:space="0" w:color="auto"/>
            <w:bottom w:val="none" w:sz="0" w:space="0" w:color="auto"/>
            <w:right w:val="none" w:sz="0" w:space="0" w:color="auto"/>
          </w:divBdr>
        </w:div>
        <w:div w:id="354160033">
          <w:marLeft w:val="0"/>
          <w:marRight w:val="0"/>
          <w:marTop w:val="0"/>
          <w:marBottom w:val="0"/>
          <w:divBdr>
            <w:top w:val="none" w:sz="0" w:space="0" w:color="auto"/>
            <w:left w:val="none" w:sz="0" w:space="0" w:color="auto"/>
            <w:bottom w:val="none" w:sz="0" w:space="0" w:color="auto"/>
            <w:right w:val="none" w:sz="0" w:space="0" w:color="auto"/>
          </w:divBdr>
        </w:div>
        <w:div w:id="1989746907">
          <w:marLeft w:val="0"/>
          <w:marRight w:val="0"/>
          <w:marTop w:val="0"/>
          <w:marBottom w:val="0"/>
          <w:divBdr>
            <w:top w:val="none" w:sz="0" w:space="0" w:color="auto"/>
            <w:left w:val="none" w:sz="0" w:space="0" w:color="auto"/>
            <w:bottom w:val="none" w:sz="0" w:space="0" w:color="auto"/>
            <w:right w:val="none" w:sz="0" w:space="0" w:color="auto"/>
          </w:divBdr>
        </w:div>
        <w:div w:id="223682340">
          <w:marLeft w:val="0"/>
          <w:marRight w:val="0"/>
          <w:marTop w:val="0"/>
          <w:marBottom w:val="0"/>
          <w:divBdr>
            <w:top w:val="none" w:sz="0" w:space="0" w:color="auto"/>
            <w:left w:val="none" w:sz="0" w:space="0" w:color="auto"/>
            <w:bottom w:val="none" w:sz="0" w:space="0" w:color="auto"/>
            <w:right w:val="none" w:sz="0" w:space="0" w:color="auto"/>
          </w:divBdr>
        </w:div>
        <w:div w:id="1071083096">
          <w:marLeft w:val="0"/>
          <w:marRight w:val="0"/>
          <w:marTop w:val="0"/>
          <w:marBottom w:val="0"/>
          <w:divBdr>
            <w:top w:val="none" w:sz="0" w:space="0" w:color="auto"/>
            <w:left w:val="none" w:sz="0" w:space="0" w:color="auto"/>
            <w:bottom w:val="none" w:sz="0" w:space="0" w:color="auto"/>
            <w:right w:val="none" w:sz="0" w:space="0" w:color="auto"/>
          </w:divBdr>
        </w:div>
        <w:div w:id="1330864094">
          <w:marLeft w:val="0"/>
          <w:marRight w:val="0"/>
          <w:marTop w:val="0"/>
          <w:marBottom w:val="0"/>
          <w:divBdr>
            <w:top w:val="none" w:sz="0" w:space="0" w:color="auto"/>
            <w:left w:val="none" w:sz="0" w:space="0" w:color="auto"/>
            <w:bottom w:val="none" w:sz="0" w:space="0" w:color="auto"/>
            <w:right w:val="none" w:sz="0" w:space="0" w:color="auto"/>
          </w:divBdr>
        </w:div>
        <w:div w:id="1819111833">
          <w:marLeft w:val="0"/>
          <w:marRight w:val="0"/>
          <w:marTop w:val="0"/>
          <w:marBottom w:val="0"/>
          <w:divBdr>
            <w:top w:val="none" w:sz="0" w:space="0" w:color="auto"/>
            <w:left w:val="none" w:sz="0" w:space="0" w:color="auto"/>
            <w:bottom w:val="none" w:sz="0" w:space="0" w:color="auto"/>
            <w:right w:val="none" w:sz="0" w:space="0" w:color="auto"/>
          </w:divBdr>
        </w:div>
      </w:divsChild>
    </w:div>
    <w:div w:id="901596335">
      <w:bodyDiv w:val="1"/>
      <w:marLeft w:val="0"/>
      <w:marRight w:val="0"/>
      <w:marTop w:val="0"/>
      <w:marBottom w:val="0"/>
      <w:divBdr>
        <w:top w:val="none" w:sz="0" w:space="0" w:color="auto"/>
        <w:left w:val="none" w:sz="0" w:space="0" w:color="auto"/>
        <w:bottom w:val="none" w:sz="0" w:space="0" w:color="auto"/>
        <w:right w:val="none" w:sz="0" w:space="0" w:color="auto"/>
      </w:divBdr>
    </w:div>
    <w:div w:id="971793271">
      <w:bodyDiv w:val="1"/>
      <w:marLeft w:val="0"/>
      <w:marRight w:val="0"/>
      <w:marTop w:val="0"/>
      <w:marBottom w:val="0"/>
      <w:divBdr>
        <w:top w:val="none" w:sz="0" w:space="0" w:color="auto"/>
        <w:left w:val="none" w:sz="0" w:space="0" w:color="auto"/>
        <w:bottom w:val="none" w:sz="0" w:space="0" w:color="auto"/>
        <w:right w:val="none" w:sz="0" w:space="0" w:color="auto"/>
      </w:divBdr>
    </w:div>
    <w:div w:id="984167817">
      <w:bodyDiv w:val="1"/>
      <w:marLeft w:val="0"/>
      <w:marRight w:val="0"/>
      <w:marTop w:val="0"/>
      <w:marBottom w:val="0"/>
      <w:divBdr>
        <w:top w:val="none" w:sz="0" w:space="0" w:color="auto"/>
        <w:left w:val="none" w:sz="0" w:space="0" w:color="auto"/>
        <w:bottom w:val="none" w:sz="0" w:space="0" w:color="auto"/>
        <w:right w:val="none" w:sz="0" w:space="0" w:color="auto"/>
      </w:divBdr>
    </w:div>
    <w:div w:id="1085498811">
      <w:bodyDiv w:val="1"/>
      <w:marLeft w:val="0"/>
      <w:marRight w:val="0"/>
      <w:marTop w:val="0"/>
      <w:marBottom w:val="0"/>
      <w:divBdr>
        <w:top w:val="none" w:sz="0" w:space="0" w:color="auto"/>
        <w:left w:val="none" w:sz="0" w:space="0" w:color="auto"/>
        <w:bottom w:val="none" w:sz="0" w:space="0" w:color="auto"/>
        <w:right w:val="none" w:sz="0" w:space="0" w:color="auto"/>
      </w:divBdr>
      <w:divsChild>
        <w:div w:id="2147164581">
          <w:marLeft w:val="0"/>
          <w:marRight w:val="0"/>
          <w:marTop w:val="0"/>
          <w:marBottom w:val="0"/>
          <w:divBdr>
            <w:top w:val="none" w:sz="0" w:space="0" w:color="auto"/>
            <w:left w:val="none" w:sz="0" w:space="0" w:color="auto"/>
            <w:bottom w:val="none" w:sz="0" w:space="0" w:color="auto"/>
            <w:right w:val="none" w:sz="0" w:space="0" w:color="auto"/>
          </w:divBdr>
          <w:divsChild>
            <w:div w:id="1812748357">
              <w:marLeft w:val="0"/>
              <w:marRight w:val="0"/>
              <w:marTop w:val="0"/>
              <w:marBottom w:val="0"/>
              <w:divBdr>
                <w:top w:val="none" w:sz="0" w:space="0" w:color="auto"/>
                <w:left w:val="none" w:sz="0" w:space="0" w:color="auto"/>
                <w:bottom w:val="none" w:sz="0" w:space="0" w:color="auto"/>
                <w:right w:val="none" w:sz="0" w:space="0" w:color="auto"/>
              </w:divBdr>
              <w:divsChild>
                <w:div w:id="612054976">
                  <w:marLeft w:val="0"/>
                  <w:marRight w:val="0"/>
                  <w:marTop w:val="0"/>
                  <w:marBottom w:val="0"/>
                  <w:divBdr>
                    <w:top w:val="none" w:sz="0" w:space="0" w:color="auto"/>
                    <w:left w:val="none" w:sz="0" w:space="0" w:color="auto"/>
                    <w:bottom w:val="none" w:sz="0" w:space="0" w:color="auto"/>
                    <w:right w:val="none" w:sz="0" w:space="0" w:color="auto"/>
                  </w:divBdr>
                  <w:divsChild>
                    <w:div w:id="1828206427">
                      <w:marLeft w:val="0"/>
                      <w:marRight w:val="0"/>
                      <w:marTop w:val="0"/>
                      <w:marBottom w:val="0"/>
                      <w:divBdr>
                        <w:top w:val="none" w:sz="0" w:space="0" w:color="auto"/>
                        <w:left w:val="none" w:sz="0" w:space="0" w:color="auto"/>
                        <w:bottom w:val="none" w:sz="0" w:space="0" w:color="auto"/>
                        <w:right w:val="none" w:sz="0" w:space="0" w:color="auto"/>
                      </w:divBdr>
                      <w:divsChild>
                        <w:div w:id="4077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667265">
      <w:bodyDiv w:val="1"/>
      <w:marLeft w:val="0"/>
      <w:marRight w:val="0"/>
      <w:marTop w:val="0"/>
      <w:marBottom w:val="0"/>
      <w:divBdr>
        <w:top w:val="none" w:sz="0" w:space="0" w:color="auto"/>
        <w:left w:val="none" w:sz="0" w:space="0" w:color="auto"/>
        <w:bottom w:val="none" w:sz="0" w:space="0" w:color="auto"/>
        <w:right w:val="none" w:sz="0" w:space="0" w:color="auto"/>
      </w:divBdr>
    </w:div>
    <w:div w:id="1694570196">
      <w:bodyDiv w:val="1"/>
      <w:marLeft w:val="0"/>
      <w:marRight w:val="0"/>
      <w:marTop w:val="0"/>
      <w:marBottom w:val="0"/>
      <w:divBdr>
        <w:top w:val="none" w:sz="0" w:space="0" w:color="auto"/>
        <w:left w:val="none" w:sz="0" w:space="0" w:color="auto"/>
        <w:bottom w:val="none" w:sz="0" w:space="0" w:color="auto"/>
        <w:right w:val="none" w:sz="0" w:space="0" w:color="auto"/>
      </w:divBdr>
    </w:div>
    <w:div w:id="1705254606">
      <w:bodyDiv w:val="1"/>
      <w:marLeft w:val="0"/>
      <w:marRight w:val="0"/>
      <w:marTop w:val="0"/>
      <w:marBottom w:val="0"/>
      <w:divBdr>
        <w:top w:val="none" w:sz="0" w:space="0" w:color="auto"/>
        <w:left w:val="none" w:sz="0" w:space="0" w:color="auto"/>
        <w:bottom w:val="none" w:sz="0" w:space="0" w:color="auto"/>
        <w:right w:val="none" w:sz="0" w:space="0" w:color="auto"/>
      </w:divBdr>
    </w:div>
    <w:div w:id="1719430922">
      <w:bodyDiv w:val="1"/>
      <w:marLeft w:val="0"/>
      <w:marRight w:val="0"/>
      <w:marTop w:val="0"/>
      <w:marBottom w:val="0"/>
      <w:divBdr>
        <w:top w:val="none" w:sz="0" w:space="0" w:color="auto"/>
        <w:left w:val="none" w:sz="0" w:space="0" w:color="auto"/>
        <w:bottom w:val="none" w:sz="0" w:space="0" w:color="auto"/>
        <w:right w:val="none" w:sz="0" w:space="0" w:color="auto"/>
      </w:divBdr>
      <w:divsChild>
        <w:div w:id="851184637">
          <w:marLeft w:val="0"/>
          <w:marRight w:val="0"/>
          <w:marTop w:val="105"/>
          <w:marBottom w:val="0"/>
          <w:divBdr>
            <w:top w:val="single" w:sz="6" w:space="0" w:color="527292"/>
            <w:left w:val="single" w:sz="6" w:space="0" w:color="527292"/>
            <w:bottom w:val="single" w:sz="6" w:space="0" w:color="527292"/>
            <w:right w:val="single" w:sz="6" w:space="0" w:color="527292"/>
          </w:divBdr>
          <w:divsChild>
            <w:div w:id="796073347">
              <w:marLeft w:val="0"/>
              <w:marRight w:val="0"/>
              <w:marTop w:val="0"/>
              <w:marBottom w:val="0"/>
              <w:divBdr>
                <w:top w:val="none" w:sz="0" w:space="0" w:color="auto"/>
                <w:left w:val="none" w:sz="0" w:space="0" w:color="auto"/>
                <w:bottom w:val="none" w:sz="0" w:space="0" w:color="auto"/>
                <w:right w:val="none" w:sz="0" w:space="0" w:color="auto"/>
              </w:divBdr>
              <w:divsChild>
                <w:div w:id="5354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6319">
      <w:bodyDiv w:val="1"/>
      <w:marLeft w:val="0"/>
      <w:marRight w:val="0"/>
      <w:marTop w:val="0"/>
      <w:marBottom w:val="0"/>
      <w:divBdr>
        <w:top w:val="none" w:sz="0" w:space="0" w:color="auto"/>
        <w:left w:val="none" w:sz="0" w:space="0" w:color="auto"/>
        <w:bottom w:val="none" w:sz="0" w:space="0" w:color="auto"/>
        <w:right w:val="none" w:sz="0" w:space="0" w:color="auto"/>
      </w:divBdr>
    </w:div>
    <w:div w:id="2081097268">
      <w:bodyDiv w:val="1"/>
      <w:marLeft w:val="0"/>
      <w:marRight w:val="0"/>
      <w:marTop w:val="0"/>
      <w:marBottom w:val="0"/>
      <w:divBdr>
        <w:top w:val="none" w:sz="0" w:space="0" w:color="auto"/>
        <w:left w:val="none" w:sz="0" w:space="0" w:color="auto"/>
        <w:bottom w:val="none" w:sz="0" w:space="0" w:color="auto"/>
        <w:right w:val="none" w:sz="0" w:space="0" w:color="auto"/>
      </w:divBdr>
    </w:div>
    <w:div w:id="20834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CFB30D701BB4ABF64992FD20153BC" ma:contentTypeVersion="12" ma:contentTypeDescription="Create a new document." ma:contentTypeScope="" ma:versionID="826edd20e15f4db275d20a2b55217949">
  <xsd:schema xmlns:xsd="http://www.w3.org/2001/XMLSchema" xmlns:xs="http://www.w3.org/2001/XMLSchema" xmlns:p="http://schemas.microsoft.com/office/2006/metadata/properties" xmlns:ns2="9da4c7ca-bba8-42b2-a618-f2a30c861e7f" xmlns:ns3="2813002c-50c4-4ff9-94a3-4aabef43d8f8" targetNamespace="http://schemas.microsoft.com/office/2006/metadata/properties" ma:root="true" ma:fieldsID="3c8fb51639eea47bf68dc0a565a5fb73" ns2:_="" ns3:_="">
    <xsd:import namespace="9da4c7ca-bba8-42b2-a618-f2a30c861e7f"/>
    <xsd:import namespace="2813002c-50c4-4ff9-94a3-4aabef43d8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c7ca-bba8-42b2-a618-f2a30c861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3002c-50c4-4ff9-94a3-4aabef43d8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Placeholder1</b:Tag>
    <b:SourceType>InternetSite</b:SourceType>
    <b:Guid>{B95F4826-EFFA-4C0B-AB1E-A9927A0263E8}</b:Guid>
    <b:LCID>uz-Cyrl-UZ</b:LCID>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1FF3C-62AC-4036-98C5-5691B383A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4c7ca-bba8-42b2-a618-f2a30c861e7f"/>
    <ds:schemaRef ds:uri="2813002c-50c4-4ff9-94a3-4aabef43d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604F6-FA42-AE49-B2FE-52ECC7FF693D}">
  <ds:schemaRefs>
    <ds:schemaRef ds:uri="http://schemas.openxmlformats.org/officeDocument/2006/bibliography"/>
  </ds:schemaRefs>
</ds:datastoreItem>
</file>

<file path=customXml/itemProps3.xml><?xml version="1.0" encoding="utf-8"?>
<ds:datastoreItem xmlns:ds="http://schemas.openxmlformats.org/officeDocument/2006/customXml" ds:itemID="{878E6D3B-6667-4CEB-AD92-B4DA32F352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AF2C37-2E26-438A-A35A-E12D06354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mlacey2</dc:creator>
  <cp:lastModifiedBy>Wilmoth, Harper Lundine</cp:lastModifiedBy>
  <cp:revision>2</cp:revision>
  <cp:lastPrinted>2011-01-12T18:44:00Z</cp:lastPrinted>
  <dcterms:created xsi:type="dcterms:W3CDTF">2022-08-31T20:50:00Z</dcterms:created>
  <dcterms:modified xsi:type="dcterms:W3CDTF">2022-08-31T20:50:00Z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0x010100FBCCFB30D701BB4ABF64992FD20153BC</vt:lpwstr>
  </property>
</Properties>
</file>