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46FB4" w:rsidRPr="006D6E19" w14:paraId="35EA7639" w14:textId="77777777" w:rsidTr="00222571">
        <w:tc>
          <w:tcPr>
            <w:tcW w:w="9350" w:type="dxa"/>
            <w:tcBorders>
              <w:bottom w:val="single" w:sz="8" w:space="0" w:color="00447C"/>
            </w:tcBorders>
          </w:tcPr>
          <w:p w14:paraId="41A68EF3" w14:textId="77777777" w:rsidR="00846FB4" w:rsidRPr="006D6E19" w:rsidRDefault="00846FB4" w:rsidP="00222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M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ET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RO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-3"/>
              </w:rPr>
              <w:t>P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O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L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I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T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 xml:space="preserve">AN 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ST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T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E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 xml:space="preserve"> 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UNIV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E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R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S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I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T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Y of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 xml:space="preserve"> 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D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E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NV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E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R</w:t>
            </w:r>
          </w:p>
          <w:p w14:paraId="2DC6C570" w14:textId="77777777" w:rsidR="00846FB4" w:rsidRPr="006D6E19" w:rsidRDefault="00846FB4" w:rsidP="00222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B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OARD OF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-3"/>
              </w:rPr>
              <w:t xml:space="preserve"> 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T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RU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  <w:spacing w:val="1"/>
              </w:rPr>
              <w:t>STEE</w:t>
            </w:r>
            <w:r w:rsidRPr="006D6E19">
              <w:rPr>
                <w:rFonts w:ascii="Arial" w:hAnsi="Arial" w:cs="Arial"/>
                <w:b/>
                <w:bCs/>
                <w:color w:val="000000" w:themeColor="text1"/>
              </w:rPr>
              <w:t>S</w:t>
            </w:r>
          </w:p>
          <w:p w14:paraId="3D912644" w14:textId="77777777" w:rsidR="00846FB4" w:rsidRPr="00A06244" w:rsidRDefault="00846FB4" w:rsidP="00222571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A06244">
              <w:rPr>
                <w:rFonts w:ascii="Arial" w:hAnsi="Arial" w:cs="Arial"/>
                <w:color w:val="000000" w:themeColor="text1"/>
                <w:spacing w:val="-2"/>
                <w:sz w:val="22"/>
              </w:rPr>
              <w:t xml:space="preserve">Governance Committee </w:t>
            </w:r>
            <w:r w:rsidRPr="00A06244">
              <w:rPr>
                <w:rFonts w:ascii="Arial" w:hAnsi="Arial" w:cs="Arial"/>
                <w:color w:val="000000" w:themeColor="text1"/>
                <w:spacing w:val="3"/>
                <w:sz w:val="22"/>
              </w:rPr>
              <w:t>M</w:t>
            </w:r>
            <w:r w:rsidRPr="00A06244">
              <w:rPr>
                <w:rFonts w:ascii="Arial" w:hAnsi="Arial" w:cs="Arial"/>
                <w:color w:val="000000" w:themeColor="text1"/>
                <w:spacing w:val="-1"/>
                <w:sz w:val="22"/>
              </w:rPr>
              <w:t>ee</w:t>
            </w:r>
            <w:r w:rsidRPr="00A06244">
              <w:rPr>
                <w:rFonts w:ascii="Arial" w:hAnsi="Arial" w:cs="Arial"/>
                <w:color w:val="000000" w:themeColor="text1"/>
                <w:sz w:val="22"/>
              </w:rPr>
              <w:t>ti</w:t>
            </w:r>
            <w:r w:rsidRPr="00A06244">
              <w:rPr>
                <w:rFonts w:ascii="Arial" w:hAnsi="Arial" w:cs="Arial"/>
                <w:color w:val="000000" w:themeColor="text1"/>
                <w:spacing w:val="2"/>
                <w:sz w:val="22"/>
              </w:rPr>
              <w:t>n</w:t>
            </w:r>
            <w:r w:rsidRPr="00A06244">
              <w:rPr>
                <w:rFonts w:ascii="Arial" w:hAnsi="Arial" w:cs="Arial"/>
                <w:color w:val="000000" w:themeColor="text1"/>
                <w:sz w:val="22"/>
              </w:rPr>
              <w:t>g Minutes</w:t>
            </w:r>
          </w:p>
          <w:p w14:paraId="0475CA9C" w14:textId="461B468C" w:rsidR="00846FB4" w:rsidRPr="00A06244" w:rsidRDefault="00846FB4" w:rsidP="00222571">
            <w:pPr>
              <w:spacing w:after="240"/>
              <w:jc w:val="center"/>
              <w:rPr>
                <w:rFonts w:ascii="Arial" w:hAnsi="Arial" w:cs="Arial"/>
                <w:color w:val="000000" w:themeColor="text1"/>
              </w:rPr>
            </w:pPr>
            <w:r w:rsidRPr="006D6E19">
              <w:rPr>
                <w:rFonts w:ascii="Arial" w:hAnsi="Arial" w:cs="Arial"/>
                <w:color w:val="000000" w:themeColor="text1"/>
              </w:rPr>
              <w:t xml:space="preserve">Thursday, </w:t>
            </w:r>
            <w:r>
              <w:rPr>
                <w:rFonts w:ascii="Arial" w:hAnsi="Arial" w:cs="Arial"/>
                <w:color w:val="000000" w:themeColor="text1"/>
              </w:rPr>
              <w:t>September</w:t>
            </w:r>
            <w:r w:rsidRPr="006D6E19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>, 2020</w:t>
            </w:r>
          </w:p>
        </w:tc>
      </w:tr>
    </w:tbl>
    <w:p w14:paraId="1E9921CC" w14:textId="64C515E7" w:rsidR="001A504A" w:rsidRDefault="00E94F8D" w:rsidP="00240AE6">
      <w:pPr>
        <w:pStyle w:val="ListParagraph"/>
        <w:numPr>
          <w:ilvl w:val="0"/>
          <w:numId w:val="19"/>
        </w:numPr>
        <w:tabs>
          <w:tab w:val="right" w:pos="9360"/>
        </w:tabs>
        <w:spacing w:before="2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CALL TO ORDER</w:t>
      </w:r>
    </w:p>
    <w:p w14:paraId="553EAEE2" w14:textId="77777777" w:rsidR="00846FB4" w:rsidRPr="00AF522D" w:rsidRDefault="00846FB4" w:rsidP="00846FB4">
      <w:pPr>
        <w:pStyle w:val="ListParagraph"/>
        <w:ind w:left="1080"/>
        <w:rPr>
          <w:rFonts w:ascii="Arial" w:hAnsi="Arial" w:cs="Arial"/>
          <w:bCs/>
          <w:sz w:val="20"/>
        </w:rPr>
      </w:pPr>
      <w:r w:rsidRPr="00AF522D">
        <w:rPr>
          <w:rFonts w:ascii="Arial" w:hAnsi="Arial" w:cs="Arial"/>
          <w:bCs/>
          <w:sz w:val="20"/>
        </w:rPr>
        <w:t xml:space="preserve">The Governance Committee meeting was </w:t>
      </w:r>
      <w:r w:rsidRPr="00AF522D">
        <w:rPr>
          <w:rFonts w:ascii="Arial" w:hAnsi="Arial" w:cs="Arial"/>
          <w:b/>
          <w:bCs/>
          <w:sz w:val="20"/>
        </w:rPr>
        <w:t xml:space="preserve">called to order </w:t>
      </w:r>
      <w:r w:rsidRPr="00AF522D">
        <w:rPr>
          <w:rFonts w:ascii="Arial" w:hAnsi="Arial" w:cs="Arial"/>
          <w:bCs/>
          <w:sz w:val="20"/>
        </w:rPr>
        <w:t>at 1:</w:t>
      </w:r>
      <w:r>
        <w:rPr>
          <w:rFonts w:ascii="Arial" w:hAnsi="Arial" w:cs="Arial"/>
          <w:bCs/>
          <w:sz w:val="20"/>
        </w:rPr>
        <w:t>00</w:t>
      </w:r>
      <w:r w:rsidRPr="00AF522D">
        <w:rPr>
          <w:rFonts w:ascii="Arial" w:hAnsi="Arial" w:cs="Arial"/>
          <w:bCs/>
          <w:sz w:val="20"/>
        </w:rPr>
        <w:t xml:space="preserve"> p.m. by Committee Chair Jim Mulligan. Committee Chair Mulligan was joined by</w:t>
      </w:r>
      <w:r w:rsidRPr="00AF522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Board</w:t>
      </w:r>
      <w:r w:rsidRPr="002E2579">
        <w:rPr>
          <w:rFonts w:ascii="Arial" w:hAnsi="Arial" w:cs="Arial"/>
          <w:sz w:val="20"/>
        </w:rPr>
        <w:t xml:space="preserve"> Chair Barb Grogan, Trustee Russell Noles, Trustee Marissa Molina, </w:t>
      </w:r>
      <w:r>
        <w:rPr>
          <w:rFonts w:ascii="Arial" w:hAnsi="Arial" w:cs="Arial"/>
          <w:sz w:val="20"/>
        </w:rPr>
        <w:t xml:space="preserve">Trustee Mike Johnston, Trustee Kristin Hultquist, Trustee Mario Carrera, Trustee Albus Brooks, Trustee Emily Garnett, Student Trustee Alaura Ward, </w:t>
      </w:r>
      <w:r w:rsidRPr="002E2579">
        <w:rPr>
          <w:rFonts w:ascii="Arial" w:hAnsi="Arial" w:cs="Arial"/>
          <w:sz w:val="20"/>
        </w:rPr>
        <w:t xml:space="preserve">and Faculty Trustee </w:t>
      </w:r>
      <w:r>
        <w:rPr>
          <w:rFonts w:ascii="Arial" w:hAnsi="Arial" w:cs="Arial"/>
          <w:sz w:val="20"/>
        </w:rPr>
        <w:t>Bethany Fleck, and Alumni Representative Joe Rice</w:t>
      </w:r>
      <w:r w:rsidRPr="002E2579">
        <w:rPr>
          <w:rFonts w:ascii="Arial" w:hAnsi="Arial" w:cs="Arial"/>
          <w:sz w:val="20"/>
        </w:rPr>
        <w:t>. P</w:t>
      </w:r>
      <w:r w:rsidRPr="002E2579">
        <w:rPr>
          <w:rFonts w:ascii="Arial" w:hAnsi="Arial" w:cs="Arial"/>
          <w:bCs/>
          <w:sz w:val="20"/>
        </w:rPr>
        <w:t xml:space="preserve">resident Janine Davidson also joined, along with </w:t>
      </w:r>
      <w:r w:rsidRPr="002E2579">
        <w:rPr>
          <w:rFonts w:ascii="Arial" w:hAnsi="Arial" w:cs="Arial"/>
          <w:sz w:val="20"/>
        </w:rPr>
        <w:t xml:space="preserve">Board </w:t>
      </w:r>
      <w:r w:rsidRPr="002E2579">
        <w:rPr>
          <w:rFonts w:ascii="Arial" w:hAnsi="Arial" w:cs="Arial"/>
          <w:bCs/>
          <w:sz w:val="20"/>
        </w:rPr>
        <w:t>Secretary David Fine, Assistant Board Secretary Mel Olivarez, and various faculty, staff, and administrators.</w:t>
      </w:r>
    </w:p>
    <w:p w14:paraId="7C1236E3" w14:textId="1094411A" w:rsidR="00FB0C14" w:rsidRDefault="00FB0C14" w:rsidP="00240AE6">
      <w:pPr>
        <w:pStyle w:val="ListParagraph"/>
        <w:numPr>
          <w:ilvl w:val="0"/>
          <w:numId w:val="19"/>
        </w:numPr>
        <w:tabs>
          <w:tab w:val="right" w:pos="9360"/>
        </w:tabs>
        <w:spacing w:before="2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APPROVAL OF MINUTES</w:t>
      </w:r>
    </w:p>
    <w:p w14:paraId="60FFCFD0" w14:textId="4EC4DBD6" w:rsidR="00FB0C14" w:rsidRPr="00846FB4" w:rsidRDefault="00FB0C14" w:rsidP="00FB0C14">
      <w:pPr>
        <w:pStyle w:val="ListParagraph"/>
        <w:numPr>
          <w:ilvl w:val="0"/>
          <w:numId w:val="22"/>
        </w:numPr>
        <w:tabs>
          <w:tab w:val="right" w:pos="9360"/>
        </w:tabs>
        <w:spacing w:after="40"/>
        <w:contextualSpacing w:val="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szCs w:val="20"/>
        </w:rPr>
        <w:t xml:space="preserve">Approval of </w:t>
      </w:r>
      <w:r w:rsidR="00E86B94">
        <w:rPr>
          <w:rFonts w:ascii="Arial" w:hAnsi="Arial" w:cs="Arial"/>
          <w:sz w:val="20"/>
          <w:szCs w:val="20"/>
        </w:rPr>
        <w:t xml:space="preserve">February 6, 2020 and </w:t>
      </w:r>
      <w:r>
        <w:rPr>
          <w:rFonts w:ascii="Arial" w:hAnsi="Arial" w:cs="Arial"/>
          <w:sz w:val="20"/>
          <w:szCs w:val="20"/>
        </w:rPr>
        <w:t>June 5, 2020 Governance Committee Meeting Minutes</w:t>
      </w:r>
    </w:p>
    <w:p w14:paraId="71327795" w14:textId="241048DE" w:rsidR="00846FB4" w:rsidRPr="000E4CC0" w:rsidRDefault="00846FB4" w:rsidP="00846FB4">
      <w:pPr>
        <w:pStyle w:val="ListParagraph"/>
        <w:tabs>
          <w:tab w:val="right" w:pos="9360"/>
        </w:tabs>
        <w:spacing w:after="40"/>
        <w:ind w:left="1440"/>
        <w:contextualSpacing w:val="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szCs w:val="20"/>
        </w:rPr>
        <w:t>Motion to approve minutes made by Trustee Carrera, seconded by Trustee Noles and unanimously approved.</w:t>
      </w:r>
    </w:p>
    <w:p w14:paraId="3C89D497" w14:textId="77777777" w:rsidR="005717E9" w:rsidRPr="0059550E" w:rsidRDefault="005717E9" w:rsidP="005717E9">
      <w:pPr>
        <w:pStyle w:val="ListParagraph"/>
        <w:numPr>
          <w:ilvl w:val="0"/>
          <w:numId w:val="19"/>
        </w:numPr>
        <w:tabs>
          <w:tab w:val="right" w:pos="9360"/>
        </w:tabs>
        <w:spacing w:before="24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DISCUSSION ITEMS</w:t>
      </w:r>
    </w:p>
    <w:p w14:paraId="0EAD6B97" w14:textId="666AC6E0" w:rsidR="005717E9" w:rsidRPr="00846FB4" w:rsidRDefault="005717E9" w:rsidP="005717E9">
      <w:pPr>
        <w:pStyle w:val="ListParagraph"/>
        <w:numPr>
          <w:ilvl w:val="0"/>
          <w:numId w:val="32"/>
        </w:numPr>
        <w:tabs>
          <w:tab w:val="right" w:pos="9360"/>
        </w:tabs>
        <w:spacing w:after="40"/>
        <w:contextualSpacing w:val="0"/>
        <w:rPr>
          <w:rFonts w:ascii="Arial" w:hAnsi="Arial" w:cs="Arial"/>
          <w:i/>
          <w:sz w:val="20"/>
        </w:rPr>
      </w:pPr>
      <w:r w:rsidRPr="0059550E">
        <w:rPr>
          <w:rFonts w:ascii="Arial" w:hAnsi="Arial" w:cs="Arial"/>
          <w:sz w:val="20"/>
          <w:szCs w:val="20"/>
        </w:rPr>
        <w:t>Relationship between Bo</w:t>
      </w:r>
      <w:r>
        <w:rPr>
          <w:rFonts w:ascii="Arial" w:hAnsi="Arial" w:cs="Arial"/>
          <w:sz w:val="20"/>
          <w:szCs w:val="20"/>
        </w:rPr>
        <w:t>ard of Trustees</w:t>
      </w:r>
      <w:r w:rsidRPr="0059550E">
        <w:rPr>
          <w:rFonts w:ascii="Arial" w:hAnsi="Arial" w:cs="Arial"/>
          <w:sz w:val="20"/>
          <w:szCs w:val="20"/>
        </w:rPr>
        <w:t xml:space="preserve"> and Hotel following bond refunding</w:t>
      </w:r>
      <w:r w:rsidRPr="000E4CC0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David Fine, General Counsel and George Middlemist, AVP of </w:t>
      </w:r>
      <w:r w:rsidRPr="00574ED0">
        <w:rPr>
          <w:rFonts w:ascii="Arial" w:hAnsi="Arial" w:cs="Arial"/>
          <w:i/>
          <w:sz w:val="20"/>
          <w:szCs w:val="20"/>
        </w:rPr>
        <w:t>Administration/CFO</w:t>
      </w:r>
    </w:p>
    <w:p w14:paraId="5972BC41" w14:textId="592D3BDB" w:rsidR="00846FB4" w:rsidRPr="00846FB4" w:rsidRDefault="00846FB4" w:rsidP="00B16FF8">
      <w:pPr>
        <w:tabs>
          <w:tab w:val="right" w:pos="9360"/>
        </w:tabs>
        <w:spacing w:after="120"/>
        <w:ind w:left="1080"/>
        <w:rPr>
          <w:rFonts w:ascii="Arial" w:hAnsi="Arial" w:cs="Arial"/>
          <w:iCs/>
          <w:sz w:val="20"/>
        </w:rPr>
      </w:pPr>
      <w:r w:rsidRPr="00B16FF8">
        <w:rPr>
          <w:rFonts w:ascii="Arial" w:eastAsia="Calibri" w:hAnsi="Arial" w:cs="Arial"/>
          <w:iCs/>
          <w:color w:val="000000" w:themeColor="text1"/>
          <w:sz w:val="20"/>
        </w:rPr>
        <w:t xml:space="preserve">Presentation given about </w:t>
      </w:r>
      <w:r w:rsidRPr="00B16FF8">
        <w:rPr>
          <w:rFonts w:ascii="Arial" w:eastAsia="Calibri" w:hAnsi="Arial" w:cs="Arial"/>
          <w:iCs/>
          <w:color w:val="000000" w:themeColor="text1"/>
          <w:sz w:val="20"/>
        </w:rPr>
        <w:t>r</w:t>
      </w:r>
      <w:r w:rsidRPr="00B16FF8">
        <w:rPr>
          <w:rFonts w:ascii="Arial" w:eastAsia="Calibri" w:hAnsi="Arial" w:cs="Arial"/>
          <w:iCs/>
          <w:color w:val="000000" w:themeColor="text1"/>
          <w:sz w:val="20"/>
        </w:rPr>
        <w:t xml:space="preserve">elationship between Board of Trustees and </w:t>
      </w:r>
      <w:r w:rsidRPr="00B16FF8">
        <w:rPr>
          <w:rFonts w:ascii="Arial" w:eastAsia="Calibri" w:hAnsi="Arial" w:cs="Arial"/>
          <w:iCs/>
          <w:color w:val="000000" w:themeColor="text1"/>
          <w:sz w:val="20"/>
        </w:rPr>
        <w:t>h</w:t>
      </w:r>
      <w:r w:rsidRPr="00B16FF8">
        <w:rPr>
          <w:rFonts w:ascii="Arial" w:eastAsia="Calibri" w:hAnsi="Arial" w:cs="Arial"/>
          <w:iCs/>
          <w:color w:val="000000" w:themeColor="text1"/>
          <w:sz w:val="20"/>
        </w:rPr>
        <w:t>otel following bond refunding.</w:t>
      </w:r>
      <w:r w:rsidR="00B16FF8" w:rsidRPr="00B16FF8">
        <w:rPr>
          <w:rFonts w:ascii="Arial" w:eastAsia="Calibri" w:hAnsi="Arial" w:cs="Arial"/>
          <w:iCs/>
          <w:color w:val="000000" w:themeColor="text1"/>
          <w:sz w:val="20"/>
        </w:rPr>
        <w:t xml:space="preserve"> MSU Denver now owns the hotel.</w:t>
      </w:r>
      <w:r w:rsidRPr="00B16FF8">
        <w:rPr>
          <w:rFonts w:ascii="Arial" w:eastAsia="Calibri" w:hAnsi="Arial" w:cs="Arial"/>
          <w:iCs/>
          <w:color w:val="000000" w:themeColor="text1"/>
          <w:sz w:val="20"/>
        </w:rPr>
        <w:t xml:space="preserve"> An HLC Report will be added to the full board meeting agenda</w:t>
      </w:r>
      <w:r w:rsidR="00B16FF8" w:rsidRPr="00B16FF8">
        <w:rPr>
          <w:rFonts w:ascii="Arial" w:eastAsia="Calibri" w:hAnsi="Arial" w:cs="Arial"/>
          <w:iCs/>
          <w:color w:val="000000" w:themeColor="text1"/>
          <w:sz w:val="20"/>
        </w:rPr>
        <w:t xml:space="preserve"> going forward.</w:t>
      </w:r>
    </w:p>
    <w:p w14:paraId="2E054551" w14:textId="2AC3F4D6" w:rsidR="005717E9" w:rsidRPr="00B16FF8" w:rsidRDefault="005717E9" w:rsidP="005717E9">
      <w:pPr>
        <w:pStyle w:val="ListParagraph"/>
        <w:numPr>
          <w:ilvl w:val="0"/>
          <w:numId w:val="32"/>
        </w:numPr>
        <w:tabs>
          <w:tab w:val="right" w:pos="9360"/>
        </w:tabs>
        <w:spacing w:after="40"/>
        <w:contextualSpacing w:val="0"/>
        <w:rPr>
          <w:rFonts w:ascii="Arial" w:hAnsi="Arial" w:cs="Arial"/>
          <w:i/>
          <w:sz w:val="20"/>
        </w:rPr>
      </w:pPr>
      <w:r w:rsidRPr="00445647">
        <w:rPr>
          <w:rFonts w:ascii="Arial" w:hAnsi="Arial" w:cs="Arial"/>
          <w:sz w:val="20"/>
          <w:szCs w:val="20"/>
        </w:rPr>
        <w:t>Diversity, Equity, &amp; Inclusion (DEI)</w:t>
      </w:r>
      <w:r>
        <w:rPr>
          <w:rFonts w:ascii="Arial" w:hAnsi="Arial" w:cs="Arial"/>
          <w:sz w:val="20"/>
          <w:szCs w:val="20"/>
        </w:rPr>
        <w:t xml:space="preserve"> </w:t>
      </w:r>
      <w:r w:rsidRPr="00445647">
        <w:rPr>
          <w:rFonts w:ascii="Arial" w:hAnsi="Arial" w:cs="Arial"/>
          <w:sz w:val="20"/>
          <w:szCs w:val="20"/>
        </w:rPr>
        <w:t xml:space="preserve">Structure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i/>
          <w:sz w:val="20"/>
          <w:szCs w:val="20"/>
        </w:rPr>
        <w:t xml:space="preserve">Michael Benitez, </w:t>
      </w:r>
      <w:r w:rsidRPr="00532E40">
        <w:rPr>
          <w:rFonts w:ascii="Arial" w:hAnsi="Arial" w:cs="Arial"/>
          <w:i/>
          <w:sz w:val="20"/>
          <w:szCs w:val="20"/>
        </w:rPr>
        <w:t>Vice President for the Office of Diversity and Inclusion</w:t>
      </w:r>
    </w:p>
    <w:p w14:paraId="3A947309" w14:textId="6EF6B290" w:rsidR="00B16FF8" w:rsidRPr="00B16FF8" w:rsidRDefault="00B16FF8" w:rsidP="00B16FF8">
      <w:pPr>
        <w:pStyle w:val="ListParagraph"/>
        <w:tabs>
          <w:tab w:val="right" w:pos="9360"/>
        </w:tabs>
        <w:spacing w:after="40"/>
        <w:ind w:left="1080"/>
        <w:contextualSpacing w:val="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  <w:szCs w:val="20"/>
        </w:rPr>
        <w:t>Presentation given providing background leading up to the amendment of the Board of Trustees Bylaws establishing a standing Sustained Racial Justice Committee.</w:t>
      </w:r>
    </w:p>
    <w:p w14:paraId="3960DEF8" w14:textId="092D427D" w:rsidR="00900294" w:rsidRPr="00C23D67" w:rsidRDefault="00900294" w:rsidP="00900294">
      <w:pPr>
        <w:pStyle w:val="ListParagraph"/>
        <w:numPr>
          <w:ilvl w:val="0"/>
          <w:numId w:val="19"/>
        </w:numPr>
        <w:tabs>
          <w:tab w:val="right" w:pos="9360"/>
        </w:tabs>
        <w:spacing w:before="2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 ITEMS</w:t>
      </w:r>
    </w:p>
    <w:p w14:paraId="3C8B5D19" w14:textId="51F2C5D9" w:rsidR="00E149BC" w:rsidRPr="007E2437" w:rsidRDefault="00445647" w:rsidP="00E149BC">
      <w:pPr>
        <w:pStyle w:val="ListParagraph"/>
        <w:numPr>
          <w:ilvl w:val="0"/>
          <w:numId w:val="31"/>
        </w:numPr>
        <w:tabs>
          <w:tab w:val="right" w:pos="9360"/>
        </w:tabs>
        <w:spacing w:after="40"/>
        <w:contextualSpacing w:val="0"/>
        <w:rPr>
          <w:rFonts w:ascii="Arial" w:hAnsi="Arial" w:cs="Arial"/>
          <w:sz w:val="20"/>
          <w:szCs w:val="20"/>
        </w:rPr>
      </w:pPr>
      <w:r w:rsidRPr="000E4CC0">
        <w:rPr>
          <w:rFonts w:ascii="Arial" w:hAnsi="Arial" w:cs="Arial"/>
          <w:sz w:val="20"/>
          <w:szCs w:val="20"/>
        </w:rPr>
        <w:t xml:space="preserve">Recommend </w:t>
      </w:r>
      <w:r w:rsidR="00E149BC" w:rsidRPr="000E4CC0">
        <w:rPr>
          <w:rFonts w:ascii="Arial" w:hAnsi="Arial" w:cs="Arial"/>
          <w:color w:val="000000" w:themeColor="text1"/>
          <w:sz w:val="20"/>
        </w:rPr>
        <w:t>Approval of</w:t>
      </w:r>
      <w:r w:rsidR="00E149BC">
        <w:rPr>
          <w:rFonts w:ascii="Arial" w:hAnsi="Arial" w:cs="Arial"/>
          <w:color w:val="000000" w:themeColor="text1"/>
          <w:sz w:val="20"/>
        </w:rPr>
        <w:t xml:space="preserve"> </w:t>
      </w:r>
      <w:r w:rsidR="004204AD">
        <w:rPr>
          <w:rFonts w:ascii="Arial" w:hAnsi="Arial" w:cs="Arial"/>
          <w:color w:val="000000" w:themeColor="text1"/>
          <w:sz w:val="20"/>
        </w:rPr>
        <w:t>Revision to Board of Trustees Bylaws Creating a</w:t>
      </w:r>
      <w:r w:rsidR="00E149BC">
        <w:rPr>
          <w:rFonts w:ascii="Arial" w:hAnsi="Arial" w:cs="Arial"/>
          <w:color w:val="000000" w:themeColor="text1"/>
          <w:sz w:val="20"/>
        </w:rPr>
        <w:t xml:space="preserve"> Board of Trustees </w:t>
      </w:r>
      <w:r w:rsidR="00E149BC" w:rsidRPr="00415A05">
        <w:rPr>
          <w:rFonts w:ascii="Arial" w:hAnsi="Arial" w:cs="Arial"/>
          <w:color w:val="000000" w:themeColor="text1"/>
          <w:sz w:val="20"/>
        </w:rPr>
        <w:t xml:space="preserve">Sustained Racial Justice </w:t>
      </w:r>
      <w:r>
        <w:rPr>
          <w:rFonts w:ascii="Arial" w:hAnsi="Arial" w:cs="Arial"/>
          <w:color w:val="000000" w:themeColor="text1"/>
          <w:sz w:val="20"/>
        </w:rPr>
        <w:t xml:space="preserve">(SRJ) </w:t>
      </w:r>
      <w:r w:rsidR="00E149BC" w:rsidRPr="00415A05">
        <w:rPr>
          <w:rFonts w:ascii="Arial" w:hAnsi="Arial" w:cs="Arial"/>
          <w:color w:val="000000" w:themeColor="text1"/>
          <w:sz w:val="20"/>
        </w:rPr>
        <w:t>Committee</w:t>
      </w:r>
      <w:r w:rsidR="00E149BC">
        <w:rPr>
          <w:rFonts w:ascii="Arial" w:hAnsi="Arial" w:cs="Arial"/>
          <w:color w:val="000000" w:themeColor="text1"/>
          <w:sz w:val="20"/>
        </w:rPr>
        <w:t xml:space="preserve"> </w:t>
      </w:r>
      <w:r w:rsidR="00E149BC" w:rsidRPr="000E4CC0">
        <w:rPr>
          <w:rFonts w:ascii="Arial" w:hAnsi="Arial" w:cs="Arial"/>
          <w:sz w:val="20"/>
          <w:szCs w:val="20"/>
        </w:rPr>
        <w:t>–</w:t>
      </w:r>
      <w:r w:rsidR="00E149BC">
        <w:rPr>
          <w:rFonts w:ascii="Arial" w:hAnsi="Arial" w:cs="Arial"/>
          <w:sz w:val="20"/>
          <w:szCs w:val="20"/>
        </w:rPr>
        <w:t xml:space="preserve"> </w:t>
      </w:r>
      <w:r w:rsidR="00E149BC">
        <w:rPr>
          <w:rFonts w:ascii="Arial" w:hAnsi="Arial" w:cs="Arial"/>
          <w:i/>
          <w:sz w:val="20"/>
          <w:szCs w:val="20"/>
        </w:rPr>
        <w:t>David Fine, General Counsel</w:t>
      </w:r>
    </w:p>
    <w:p w14:paraId="0DED601F" w14:textId="40FA1221" w:rsidR="00846FB4" w:rsidRPr="002D4819" w:rsidRDefault="007E2437" w:rsidP="007E2437">
      <w:pPr>
        <w:pStyle w:val="ListParagraph"/>
        <w:tabs>
          <w:tab w:val="right" w:pos="9360"/>
        </w:tabs>
        <w:spacing w:after="240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Motion to approve made by Trustee Molina, seconded by Trustee Carrera and passed unanimously.</w:t>
      </w:r>
    </w:p>
    <w:p w14:paraId="5456B15A" w14:textId="2C0F5F38" w:rsidR="00900294" w:rsidRPr="00846FB4" w:rsidRDefault="00900294" w:rsidP="00900294">
      <w:pPr>
        <w:pStyle w:val="ListParagraph"/>
        <w:numPr>
          <w:ilvl w:val="0"/>
          <w:numId w:val="31"/>
        </w:numPr>
        <w:tabs>
          <w:tab w:val="right" w:pos="9360"/>
        </w:tabs>
        <w:spacing w:after="40"/>
        <w:contextualSpacing w:val="0"/>
        <w:rPr>
          <w:rFonts w:ascii="Arial" w:hAnsi="Arial" w:cs="Arial"/>
          <w:i/>
          <w:sz w:val="20"/>
        </w:rPr>
      </w:pPr>
      <w:r w:rsidRPr="000E4CC0">
        <w:rPr>
          <w:rFonts w:ascii="Arial" w:hAnsi="Arial" w:cs="Arial"/>
          <w:sz w:val="20"/>
          <w:szCs w:val="20"/>
        </w:rPr>
        <w:t>Recommend Approval o</w:t>
      </w:r>
      <w:r>
        <w:rPr>
          <w:rFonts w:ascii="Arial" w:hAnsi="Arial" w:cs="Arial"/>
          <w:sz w:val="20"/>
          <w:szCs w:val="20"/>
        </w:rPr>
        <w:t>f</w:t>
      </w:r>
      <w:r w:rsidRPr="00415A05">
        <w:t xml:space="preserve"> </w:t>
      </w:r>
      <w:r w:rsidRPr="00415A05">
        <w:rPr>
          <w:rFonts w:ascii="Arial" w:hAnsi="Arial" w:cs="Arial"/>
          <w:sz w:val="20"/>
          <w:szCs w:val="20"/>
        </w:rPr>
        <w:t>Proposed Academic Freedom Policy Revision</w:t>
      </w:r>
      <w:r w:rsidRPr="000E4CC0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057D67">
        <w:rPr>
          <w:rFonts w:ascii="Arial" w:hAnsi="Arial" w:cs="Arial"/>
          <w:i/>
          <w:sz w:val="20"/>
          <w:szCs w:val="20"/>
        </w:rPr>
        <w:t>Katia Campbell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057D67">
        <w:rPr>
          <w:rFonts w:ascii="Arial" w:hAnsi="Arial" w:cs="Arial"/>
          <w:i/>
          <w:sz w:val="20"/>
          <w:szCs w:val="20"/>
        </w:rPr>
        <w:t xml:space="preserve">Faculty Senate President </w:t>
      </w:r>
      <w:r w:rsidR="00445647">
        <w:rPr>
          <w:rFonts w:ascii="Arial" w:hAnsi="Arial" w:cs="Arial"/>
          <w:i/>
          <w:sz w:val="20"/>
          <w:szCs w:val="20"/>
        </w:rPr>
        <w:t>and</w:t>
      </w:r>
      <w:r w:rsidRPr="00057D67">
        <w:rPr>
          <w:rFonts w:ascii="Arial" w:hAnsi="Arial" w:cs="Arial"/>
          <w:i/>
          <w:sz w:val="20"/>
          <w:szCs w:val="20"/>
        </w:rPr>
        <w:t xml:space="preserve"> Bill Henry</w:t>
      </w:r>
      <w:r>
        <w:rPr>
          <w:rFonts w:ascii="Arial" w:hAnsi="Arial" w:cs="Arial"/>
          <w:i/>
          <w:sz w:val="20"/>
          <w:szCs w:val="20"/>
        </w:rPr>
        <w:t>,</w:t>
      </w:r>
      <w:r w:rsidRPr="00057D6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Interim Provost</w:t>
      </w:r>
    </w:p>
    <w:p w14:paraId="64C4C4C7" w14:textId="451F59AA" w:rsidR="00846FB4" w:rsidRPr="00846FB4" w:rsidRDefault="007E2437" w:rsidP="007E2437">
      <w:pPr>
        <w:tabs>
          <w:tab w:val="right" w:pos="9360"/>
        </w:tabs>
        <w:spacing w:after="240"/>
        <w:ind w:left="1080"/>
        <w:rPr>
          <w:rFonts w:ascii="Arial" w:hAnsi="Arial" w:cs="Arial"/>
          <w:iCs/>
          <w:sz w:val="20"/>
        </w:rPr>
      </w:pPr>
      <w:r w:rsidRPr="007E2437">
        <w:rPr>
          <w:rFonts w:ascii="Arial" w:hAnsi="Arial" w:cs="Arial"/>
          <w:iCs/>
          <w:sz w:val="20"/>
          <w:szCs w:val="20"/>
        </w:rPr>
        <w:t xml:space="preserve">Motion to approve made by Trustee Molina, seconded by Trustee </w:t>
      </w:r>
      <w:r>
        <w:rPr>
          <w:rFonts w:ascii="Arial" w:hAnsi="Arial" w:cs="Arial"/>
          <w:iCs/>
          <w:sz w:val="20"/>
          <w:szCs w:val="20"/>
        </w:rPr>
        <w:t>Noles</w:t>
      </w:r>
      <w:r w:rsidRPr="007E2437">
        <w:rPr>
          <w:rFonts w:ascii="Arial" w:hAnsi="Arial" w:cs="Arial"/>
          <w:iCs/>
          <w:sz w:val="20"/>
          <w:szCs w:val="20"/>
        </w:rPr>
        <w:t xml:space="preserve"> and passed unanimously.</w:t>
      </w:r>
    </w:p>
    <w:p w14:paraId="64F99ABE" w14:textId="58DAEA81" w:rsidR="004204AD" w:rsidRDefault="004204AD" w:rsidP="004204AD">
      <w:pPr>
        <w:pStyle w:val="ListParagraph"/>
        <w:numPr>
          <w:ilvl w:val="0"/>
          <w:numId w:val="31"/>
        </w:numPr>
        <w:tabs>
          <w:tab w:val="right" w:pos="9360"/>
        </w:tabs>
        <w:spacing w:after="40"/>
        <w:contextualSpacing w:val="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Recommend </w:t>
      </w:r>
      <w:r w:rsidR="00250052">
        <w:rPr>
          <w:rFonts w:ascii="Arial" w:hAnsi="Arial" w:cs="Arial"/>
          <w:sz w:val="20"/>
        </w:rPr>
        <w:t xml:space="preserve">Approval of </w:t>
      </w:r>
      <w:r w:rsidR="00250052" w:rsidRPr="004204AD">
        <w:rPr>
          <w:rFonts w:ascii="Arial" w:hAnsi="Arial" w:cs="Arial"/>
          <w:sz w:val="20"/>
        </w:rPr>
        <w:t>New Title IX</w:t>
      </w:r>
      <w:r w:rsidR="00250052">
        <w:rPr>
          <w:rFonts w:ascii="Arial" w:hAnsi="Arial" w:cs="Arial"/>
          <w:sz w:val="20"/>
        </w:rPr>
        <w:t xml:space="preserve"> Board Policy </w:t>
      </w:r>
      <w:r>
        <w:rPr>
          <w:rFonts w:ascii="Arial" w:hAnsi="Arial" w:cs="Arial"/>
          <w:sz w:val="20"/>
        </w:rPr>
        <w:t xml:space="preserve">– </w:t>
      </w:r>
      <w:r w:rsidRPr="004204AD">
        <w:rPr>
          <w:rFonts w:ascii="Arial" w:hAnsi="Arial" w:cs="Arial"/>
          <w:i/>
          <w:sz w:val="20"/>
        </w:rPr>
        <w:t>Nick Stancil, Deputy General Counsel</w:t>
      </w:r>
    </w:p>
    <w:p w14:paraId="6163417C" w14:textId="24C0DF5C" w:rsidR="00846FB4" w:rsidRPr="00846FB4" w:rsidRDefault="007E2437" w:rsidP="007E2437">
      <w:pPr>
        <w:tabs>
          <w:tab w:val="right" w:pos="9360"/>
        </w:tabs>
        <w:spacing w:after="40"/>
        <w:ind w:left="1080"/>
        <w:rPr>
          <w:rFonts w:ascii="Arial" w:hAnsi="Arial" w:cs="Arial"/>
          <w:iCs/>
          <w:sz w:val="20"/>
        </w:rPr>
      </w:pPr>
      <w:r w:rsidRPr="007E2437">
        <w:rPr>
          <w:rFonts w:ascii="Arial" w:hAnsi="Arial" w:cs="Arial"/>
          <w:iCs/>
          <w:sz w:val="20"/>
          <w:szCs w:val="20"/>
        </w:rPr>
        <w:t xml:space="preserve">Motion to approve made by Trustee </w:t>
      </w:r>
      <w:r>
        <w:rPr>
          <w:rFonts w:ascii="Arial" w:hAnsi="Arial" w:cs="Arial"/>
          <w:iCs/>
          <w:sz w:val="20"/>
          <w:szCs w:val="20"/>
        </w:rPr>
        <w:t>Carrera</w:t>
      </w:r>
      <w:r w:rsidRPr="007E2437">
        <w:rPr>
          <w:rFonts w:ascii="Arial" w:hAnsi="Arial" w:cs="Arial"/>
          <w:iCs/>
          <w:sz w:val="20"/>
          <w:szCs w:val="20"/>
        </w:rPr>
        <w:t xml:space="preserve">, seconded by Trustee </w:t>
      </w:r>
      <w:r>
        <w:rPr>
          <w:rFonts w:ascii="Arial" w:hAnsi="Arial" w:cs="Arial"/>
          <w:iCs/>
          <w:sz w:val="20"/>
          <w:szCs w:val="20"/>
        </w:rPr>
        <w:t>Noles</w:t>
      </w:r>
      <w:r w:rsidRPr="007E2437">
        <w:rPr>
          <w:rFonts w:ascii="Arial" w:hAnsi="Arial" w:cs="Arial"/>
          <w:iCs/>
          <w:sz w:val="20"/>
          <w:szCs w:val="20"/>
        </w:rPr>
        <w:t xml:space="preserve"> and passed unanimously.</w:t>
      </w:r>
    </w:p>
    <w:p w14:paraId="32ABE478" w14:textId="415FE3B4" w:rsidR="00157158" w:rsidRPr="007E2437" w:rsidRDefault="00940F5D" w:rsidP="00312740">
      <w:pPr>
        <w:pStyle w:val="ListParagraph"/>
        <w:numPr>
          <w:ilvl w:val="0"/>
          <w:numId w:val="19"/>
        </w:numPr>
        <w:tabs>
          <w:tab w:val="right" w:pos="9360"/>
        </w:tabs>
        <w:spacing w:before="240"/>
        <w:contextualSpacing w:val="0"/>
        <w:rPr>
          <w:rFonts w:ascii="Arial" w:hAnsi="Arial" w:cs="Arial"/>
          <w:bCs/>
          <w:sz w:val="20"/>
        </w:rPr>
      </w:pPr>
      <w:r w:rsidRPr="00FA186D">
        <w:rPr>
          <w:rFonts w:ascii="Arial" w:hAnsi="Arial" w:cs="Arial"/>
          <w:b/>
          <w:sz w:val="20"/>
        </w:rPr>
        <w:t>ADJOURNMENT</w:t>
      </w:r>
      <w:r w:rsidR="007E2437">
        <w:rPr>
          <w:rFonts w:ascii="Arial" w:hAnsi="Arial" w:cs="Arial"/>
          <w:b/>
          <w:sz w:val="20"/>
        </w:rPr>
        <w:br/>
      </w:r>
      <w:r w:rsidR="007E2437" w:rsidRPr="007E2437">
        <w:rPr>
          <w:rFonts w:ascii="Arial" w:hAnsi="Arial" w:cs="Arial"/>
          <w:bCs/>
          <w:sz w:val="20"/>
        </w:rPr>
        <w:t>The meeting was adjourned at 1:49 p.m.</w:t>
      </w:r>
    </w:p>
    <w:sectPr w:rsidR="00157158" w:rsidRPr="007E2437" w:rsidSect="002F4D37">
      <w:headerReference w:type="first" r:id="rId8"/>
      <w:pgSz w:w="12240" w:h="15840"/>
      <w:pgMar w:top="2160" w:right="117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DD33D" w14:textId="77777777" w:rsidR="004D3C51" w:rsidRDefault="004D3C51" w:rsidP="00B13E7A">
      <w:pPr>
        <w:spacing w:after="0" w:line="240" w:lineRule="auto"/>
      </w:pPr>
      <w:r>
        <w:separator/>
      </w:r>
    </w:p>
  </w:endnote>
  <w:endnote w:type="continuationSeparator" w:id="0">
    <w:p w14:paraId="7538BD8D" w14:textId="77777777" w:rsidR="004D3C51" w:rsidRDefault="004D3C51" w:rsidP="00B1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F1743" w14:textId="77777777" w:rsidR="004D3C51" w:rsidRDefault="004D3C51" w:rsidP="00B13E7A">
      <w:pPr>
        <w:spacing w:after="0" w:line="240" w:lineRule="auto"/>
      </w:pPr>
      <w:r>
        <w:separator/>
      </w:r>
    </w:p>
  </w:footnote>
  <w:footnote w:type="continuationSeparator" w:id="0">
    <w:p w14:paraId="6BE43C19" w14:textId="77777777" w:rsidR="004D3C51" w:rsidRDefault="004D3C51" w:rsidP="00B1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7F7F7F" w:themeColor="text1" w:themeTint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846FB4" w:rsidRPr="00ED04D8" w14:paraId="4E1A19AD" w14:textId="77777777" w:rsidTr="00222571">
      <w:trPr>
        <w:trHeight w:val="994"/>
      </w:trPr>
      <w:tc>
        <w:tcPr>
          <w:tcW w:w="4675" w:type="dxa"/>
        </w:tcPr>
        <w:p w14:paraId="3295109A" w14:textId="77777777" w:rsidR="00846FB4" w:rsidRPr="00ED04D8" w:rsidRDefault="00846FB4" w:rsidP="00846FB4">
          <w:pPr>
            <w:rPr>
              <w:rFonts w:ascii="Arial" w:hAnsi="Arial" w:cs="Arial"/>
            </w:rPr>
          </w:pPr>
          <w:r w:rsidRPr="00ED04D8">
            <w:rPr>
              <w:rFonts w:ascii="Arial" w:hAnsi="Arial" w:cs="Arial"/>
            </w:rPr>
            <w:t>Metropolitan State University of Denver</w:t>
          </w:r>
        </w:p>
        <w:p w14:paraId="1BAAB266" w14:textId="77777777" w:rsidR="00846FB4" w:rsidRPr="00ED04D8" w:rsidRDefault="00846FB4" w:rsidP="00846FB4">
          <w:pPr>
            <w:rPr>
              <w:rFonts w:ascii="Arial" w:hAnsi="Arial" w:cs="Arial"/>
            </w:rPr>
          </w:pPr>
          <w:r w:rsidRPr="00ED04D8">
            <w:rPr>
              <w:rFonts w:ascii="Arial" w:hAnsi="Arial" w:cs="Arial"/>
            </w:rPr>
            <w:t>Board of Trustees Meeting</w:t>
          </w:r>
        </w:p>
        <w:p w14:paraId="7E8AAD58" w14:textId="77777777" w:rsidR="00846FB4" w:rsidRPr="00ED04D8" w:rsidRDefault="00846FB4" w:rsidP="00846FB4">
          <w:pPr>
            <w:tabs>
              <w:tab w:val="center" w:pos="4680"/>
              <w:tab w:val="right" w:pos="9360"/>
            </w:tabs>
            <w:rPr>
              <w:rFonts w:ascii="Arial" w:hAnsi="Arial" w:cs="Arial"/>
            </w:rPr>
          </w:pPr>
          <w:r w:rsidRPr="00ED04D8">
            <w:rPr>
              <w:rFonts w:ascii="Arial" w:hAnsi="Arial" w:cs="Arial"/>
            </w:rPr>
            <w:t>Governance Committee</w:t>
          </w:r>
        </w:p>
        <w:p w14:paraId="29291550" w14:textId="0B089C67" w:rsidR="00846FB4" w:rsidRPr="00ED04D8" w:rsidRDefault="00846FB4" w:rsidP="00846FB4">
          <w:pPr>
            <w:tabs>
              <w:tab w:val="center" w:pos="4680"/>
              <w:tab w:val="right" w:pos="9360"/>
            </w:tabs>
            <w:spacing w:after="120"/>
            <w:rPr>
              <w:rFonts w:ascii="Arial" w:hAnsi="Arial" w:cs="Arial"/>
            </w:rPr>
          </w:pPr>
          <w:r w:rsidRPr="00ED04D8">
            <w:rPr>
              <w:rFonts w:ascii="Arial" w:hAnsi="Arial" w:cs="Arial"/>
            </w:rPr>
            <w:t xml:space="preserve">Thursday, </w:t>
          </w:r>
          <w:r>
            <w:rPr>
              <w:rFonts w:ascii="Arial" w:hAnsi="Arial" w:cs="Arial"/>
            </w:rPr>
            <w:t>January</w:t>
          </w:r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28</w:t>
          </w:r>
          <w:r>
            <w:rPr>
              <w:rFonts w:ascii="Arial" w:hAnsi="Arial" w:cs="Arial"/>
            </w:rPr>
            <w:t>, 202</w:t>
          </w:r>
          <w:r>
            <w:rPr>
              <w:rFonts w:ascii="Arial" w:hAnsi="Arial" w:cs="Arial"/>
            </w:rPr>
            <w:t>1</w:t>
          </w:r>
        </w:p>
      </w:tc>
      <w:tc>
        <w:tcPr>
          <w:tcW w:w="4675" w:type="dxa"/>
        </w:tcPr>
        <w:p w14:paraId="282359C8" w14:textId="77777777" w:rsidR="00846FB4" w:rsidRPr="00ED04D8" w:rsidRDefault="00846FB4" w:rsidP="00846FB4">
          <w:pPr>
            <w:jc w:val="right"/>
            <w:rPr>
              <w:rFonts w:ascii="Arial" w:hAnsi="Arial" w:cs="Arial"/>
            </w:rPr>
          </w:pPr>
          <w:r w:rsidRPr="00ED04D8">
            <w:rPr>
              <w:rFonts w:ascii="Arial" w:hAnsi="Arial" w:cs="Arial"/>
            </w:rPr>
            <w:t>Agenda Item I</w:t>
          </w:r>
          <w:r>
            <w:rPr>
              <w:rFonts w:ascii="Arial" w:hAnsi="Arial" w:cs="Arial"/>
            </w:rPr>
            <w:t>I</w:t>
          </w:r>
          <w:r w:rsidRPr="00ED04D8">
            <w:rPr>
              <w:rFonts w:ascii="Arial" w:hAnsi="Arial" w:cs="Arial"/>
            </w:rPr>
            <w:t>.A.</w:t>
          </w:r>
        </w:p>
        <w:p w14:paraId="6F381E94" w14:textId="77777777" w:rsidR="00846FB4" w:rsidRPr="00ED04D8" w:rsidRDefault="00846FB4" w:rsidP="00846FB4">
          <w:pPr>
            <w:jc w:val="right"/>
            <w:rPr>
              <w:rFonts w:ascii="Arial" w:hAnsi="Arial" w:cs="Arial"/>
            </w:rPr>
          </w:pPr>
          <w:r w:rsidRPr="00ED04D8">
            <w:rPr>
              <w:rFonts w:ascii="Arial" w:hAnsi="Arial" w:cs="Arial"/>
            </w:rPr>
            <w:t xml:space="preserve">Page </w:t>
          </w:r>
          <w:r w:rsidRPr="00ED04D8">
            <w:rPr>
              <w:rFonts w:ascii="Arial" w:hAnsi="Arial" w:cs="Arial"/>
              <w:bCs/>
            </w:rPr>
            <w:fldChar w:fldCharType="begin"/>
          </w:r>
          <w:r w:rsidRPr="00ED04D8">
            <w:rPr>
              <w:rFonts w:ascii="Arial" w:hAnsi="Arial" w:cs="Arial"/>
              <w:bCs/>
            </w:rPr>
            <w:instrText xml:space="preserve"> PAGE  \* Arabic  \* MERGEFORMAT </w:instrText>
          </w:r>
          <w:r w:rsidRPr="00ED04D8"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1</w:t>
          </w:r>
          <w:r w:rsidRPr="00ED04D8">
            <w:rPr>
              <w:rFonts w:ascii="Arial" w:hAnsi="Arial" w:cs="Arial"/>
              <w:bCs/>
            </w:rPr>
            <w:fldChar w:fldCharType="end"/>
          </w:r>
          <w:r w:rsidRPr="00ED04D8">
            <w:rPr>
              <w:rFonts w:ascii="Arial" w:hAnsi="Arial" w:cs="Arial"/>
            </w:rPr>
            <w:t xml:space="preserve"> of </w:t>
          </w:r>
          <w:r w:rsidRPr="00ED04D8">
            <w:rPr>
              <w:rFonts w:ascii="Arial" w:hAnsi="Arial" w:cs="Arial"/>
              <w:bCs/>
            </w:rPr>
            <w:fldChar w:fldCharType="begin"/>
          </w:r>
          <w:r w:rsidRPr="00ED04D8">
            <w:rPr>
              <w:rFonts w:ascii="Arial" w:hAnsi="Arial" w:cs="Arial"/>
              <w:bCs/>
            </w:rPr>
            <w:instrText xml:space="preserve"> NUMPAGES  \* Arabic  \* MERGEFORMAT </w:instrText>
          </w:r>
          <w:r w:rsidRPr="00ED04D8"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1</w:t>
          </w:r>
          <w:r w:rsidRPr="00ED04D8">
            <w:rPr>
              <w:rFonts w:ascii="Arial" w:hAnsi="Arial" w:cs="Arial"/>
              <w:bCs/>
            </w:rPr>
            <w:fldChar w:fldCharType="end"/>
          </w:r>
        </w:p>
        <w:p w14:paraId="56F9F433" w14:textId="77777777" w:rsidR="00846FB4" w:rsidRPr="00ED04D8" w:rsidRDefault="00846FB4" w:rsidP="00846FB4">
          <w:pPr>
            <w:tabs>
              <w:tab w:val="center" w:pos="4680"/>
              <w:tab w:val="right" w:pos="9360"/>
            </w:tabs>
            <w:spacing w:after="120"/>
            <w:jc w:val="right"/>
            <w:rPr>
              <w:rFonts w:ascii="Arial" w:hAnsi="Arial" w:cs="Arial"/>
            </w:rPr>
          </w:pPr>
          <w:r w:rsidRPr="00ED04D8">
            <w:rPr>
              <w:rFonts w:ascii="Arial" w:hAnsi="Arial" w:cs="Arial"/>
            </w:rPr>
            <w:t>Approval of Minutes</w:t>
          </w:r>
        </w:p>
      </w:tc>
    </w:tr>
  </w:tbl>
  <w:p w14:paraId="7BDB0E1A" w14:textId="7EC9F690" w:rsidR="00D45192" w:rsidRPr="00846FB4" w:rsidRDefault="00D45192" w:rsidP="00846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215B8"/>
    <w:multiLevelType w:val="hybridMultilevel"/>
    <w:tmpl w:val="BFFCB93C"/>
    <w:lvl w:ilvl="0" w:tplc="2A1600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E452CB"/>
    <w:multiLevelType w:val="hybridMultilevel"/>
    <w:tmpl w:val="2090AB0C"/>
    <w:lvl w:ilvl="0" w:tplc="A05459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6541C"/>
    <w:multiLevelType w:val="hybridMultilevel"/>
    <w:tmpl w:val="E30E249E"/>
    <w:lvl w:ilvl="0" w:tplc="1E16A992">
      <w:start w:val="1"/>
      <w:numFmt w:val="decimal"/>
      <w:lvlText w:val="%1."/>
      <w:lvlJc w:val="left"/>
      <w:pPr>
        <w:ind w:left="180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525385"/>
    <w:multiLevelType w:val="hybridMultilevel"/>
    <w:tmpl w:val="83361A68"/>
    <w:lvl w:ilvl="0" w:tplc="907ED83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F75E92F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color w:val="0000FF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770D8A"/>
    <w:multiLevelType w:val="hybridMultilevel"/>
    <w:tmpl w:val="9A1A4810"/>
    <w:lvl w:ilvl="0" w:tplc="E8A49E3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5618AE"/>
    <w:multiLevelType w:val="hybridMultilevel"/>
    <w:tmpl w:val="B7D4E492"/>
    <w:lvl w:ilvl="0" w:tplc="6B007436">
      <w:start w:val="1"/>
      <w:numFmt w:val="upperLetter"/>
      <w:lvlText w:val="%1."/>
      <w:lvlJc w:val="left"/>
      <w:pPr>
        <w:ind w:left="1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1C14642C"/>
    <w:multiLevelType w:val="hybridMultilevel"/>
    <w:tmpl w:val="5BE8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06B0E"/>
    <w:multiLevelType w:val="hybridMultilevel"/>
    <w:tmpl w:val="A74C9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784"/>
    <w:multiLevelType w:val="hybridMultilevel"/>
    <w:tmpl w:val="CEAE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9A6"/>
    <w:multiLevelType w:val="hybridMultilevel"/>
    <w:tmpl w:val="B392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33815"/>
    <w:multiLevelType w:val="hybridMultilevel"/>
    <w:tmpl w:val="4EB256F4"/>
    <w:lvl w:ilvl="0" w:tplc="1FE880F4">
      <w:start w:val="1"/>
      <w:numFmt w:val="decimal"/>
      <w:lvlText w:val="%1."/>
      <w:lvlJc w:val="left"/>
      <w:pPr>
        <w:ind w:left="91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abstractNum w:abstractNumId="11" w15:restartNumberingAfterBreak="0">
    <w:nsid w:val="3AB61EB3"/>
    <w:multiLevelType w:val="hybridMultilevel"/>
    <w:tmpl w:val="C1E0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078FD"/>
    <w:multiLevelType w:val="hybridMultilevel"/>
    <w:tmpl w:val="83BEB2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76082E"/>
    <w:multiLevelType w:val="hybridMultilevel"/>
    <w:tmpl w:val="0BCE1B82"/>
    <w:lvl w:ilvl="0" w:tplc="8A881F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273589"/>
    <w:multiLevelType w:val="hybridMultilevel"/>
    <w:tmpl w:val="F59C1D4A"/>
    <w:lvl w:ilvl="0" w:tplc="C16028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C32D89"/>
    <w:multiLevelType w:val="hybridMultilevel"/>
    <w:tmpl w:val="44BAF46E"/>
    <w:lvl w:ilvl="0" w:tplc="43846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7814CA"/>
    <w:multiLevelType w:val="hybridMultilevel"/>
    <w:tmpl w:val="95CC1F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87820"/>
    <w:multiLevelType w:val="hybridMultilevel"/>
    <w:tmpl w:val="7D64F19A"/>
    <w:lvl w:ilvl="0" w:tplc="4282D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36805"/>
    <w:multiLevelType w:val="hybridMultilevel"/>
    <w:tmpl w:val="CF06B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C3FE5"/>
    <w:multiLevelType w:val="hybridMultilevel"/>
    <w:tmpl w:val="CCB4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E2463"/>
    <w:multiLevelType w:val="hybridMultilevel"/>
    <w:tmpl w:val="9A1A4810"/>
    <w:lvl w:ilvl="0" w:tplc="E8A49E3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E73468"/>
    <w:multiLevelType w:val="hybridMultilevel"/>
    <w:tmpl w:val="7D4404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1EB433A"/>
    <w:multiLevelType w:val="hybridMultilevel"/>
    <w:tmpl w:val="88440F8C"/>
    <w:lvl w:ilvl="0" w:tplc="EEF847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1052E"/>
    <w:multiLevelType w:val="hybridMultilevel"/>
    <w:tmpl w:val="12B27790"/>
    <w:lvl w:ilvl="0" w:tplc="EE2EE32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F75E92F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color w:val="0000FF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71389B"/>
    <w:multiLevelType w:val="hybridMultilevel"/>
    <w:tmpl w:val="4E82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90603"/>
    <w:multiLevelType w:val="hybridMultilevel"/>
    <w:tmpl w:val="E0244F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A8003DA"/>
    <w:multiLevelType w:val="hybridMultilevel"/>
    <w:tmpl w:val="F574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961DD"/>
    <w:multiLevelType w:val="hybridMultilevel"/>
    <w:tmpl w:val="532656BA"/>
    <w:lvl w:ilvl="0" w:tplc="D504B6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EA5B71"/>
    <w:multiLevelType w:val="hybridMultilevel"/>
    <w:tmpl w:val="90BE4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164BD"/>
    <w:multiLevelType w:val="hybridMultilevel"/>
    <w:tmpl w:val="9A1A4810"/>
    <w:lvl w:ilvl="0" w:tplc="E8A49E3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E52D18"/>
    <w:multiLevelType w:val="hybridMultilevel"/>
    <w:tmpl w:val="1DFEF982"/>
    <w:lvl w:ilvl="0" w:tplc="81D2ED3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7B4601CD"/>
    <w:multiLevelType w:val="hybridMultilevel"/>
    <w:tmpl w:val="1DFEF982"/>
    <w:lvl w:ilvl="0" w:tplc="81D2ED3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9"/>
  </w:num>
  <w:num w:numId="2">
    <w:abstractNumId w:val="26"/>
  </w:num>
  <w:num w:numId="3">
    <w:abstractNumId w:val="8"/>
  </w:num>
  <w:num w:numId="4">
    <w:abstractNumId w:val="15"/>
  </w:num>
  <w:num w:numId="5">
    <w:abstractNumId w:val="24"/>
  </w:num>
  <w:num w:numId="6">
    <w:abstractNumId w:val="30"/>
  </w:num>
  <w:num w:numId="7">
    <w:abstractNumId w:val="7"/>
  </w:num>
  <w:num w:numId="8">
    <w:abstractNumId w:val="9"/>
  </w:num>
  <w:num w:numId="9">
    <w:abstractNumId w:val="28"/>
  </w:num>
  <w:num w:numId="10">
    <w:abstractNumId w:val="18"/>
  </w:num>
  <w:num w:numId="11">
    <w:abstractNumId w:val="11"/>
  </w:num>
  <w:num w:numId="12">
    <w:abstractNumId w:val="25"/>
  </w:num>
  <w:num w:numId="13">
    <w:abstractNumId w:val="21"/>
  </w:num>
  <w:num w:numId="14">
    <w:abstractNumId w:val="6"/>
  </w:num>
  <w:num w:numId="15">
    <w:abstractNumId w:val="1"/>
  </w:num>
  <w:num w:numId="16">
    <w:abstractNumId w:val="17"/>
  </w:num>
  <w:num w:numId="17">
    <w:abstractNumId w:val="31"/>
  </w:num>
  <w:num w:numId="18">
    <w:abstractNumId w:val="5"/>
  </w:num>
  <w:num w:numId="19">
    <w:abstractNumId w:val="22"/>
  </w:num>
  <w:num w:numId="20">
    <w:abstractNumId w:val="27"/>
  </w:num>
  <w:num w:numId="21">
    <w:abstractNumId w:val="0"/>
  </w:num>
  <w:num w:numId="22">
    <w:abstractNumId w:val="20"/>
  </w:num>
  <w:num w:numId="23">
    <w:abstractNumId w:val="13"/>
  </w:num>
  <w:num w:numId="24">
    <w:abstractNumId w:val="12"/>
  </w:num>
  <w:num w:numId="25">
    <w:abstractNumId w:val="14"/>
  </w:num>
  <w:num w:numId="26">
    <w:abstractNumId w:val="10"/>
  </w:num>
  <w:num w:numId="27">
    <w:abstractNumId w:val="3"/>
  </w:num>
  <w:num w:numId="28">
    <w:abstractNumId w:val="16"/>
  </w:num>
  <w:num w:numId="29">
    <w:abstractNumId w:val="2"/>
  </w:num>
  <w:num w:numId="30">
    <w:abstractNumId w:val="23"/>
  </w:num>
  <w:num w:numId="31">
    <w:abstractNumId w:val="29"/>
  </w:num>
  <w:num w:numId="3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87"/>
    <w:rsid w:val="00001C19"/>
    <w:rsid w:val="00001D6B"/>
    <w:rsid w:val="00002061"/>
    <w:rsid w:val="00005EE1"/>
    <w:rsid w:val="00006FB0"/>
    <w:rsid w:val="00010B13"/>
    <w:rsid w:val="000118AB"/>
    <w:rsid w:val="0001302A"/>
    <w:rsid w:val="00014988"/>
    <w:rsid w:val="000155A5"/>
    <w:rsid w:val="00021D56"/>
    <w:rsid w:val="000233D6"/>
    <w:rsid w:val="00023EEE"/>
    <w:rsid w:val="00032D97"/>
    <w:rsid w:val="00032F35"/>
    <w:rsid w:val="000346FF"/>
    <w:rsid w:val="00035435"/>
    <w:rsid w:val="00037792"/>
    <w:rsid w:val="00044013"/>
    <w:rsid w:val="00044F81"/>
    <w:rsid w:val="00046CB4"/>
    <w:rsid w:val="00054793"/>
    <w:rsid w:val="000557D4"/>
    <w:rsid w:val="00057D67"/>
    <w:rsid w:val="00060FE8"/>
    <w:rsid w:val="0006433A"/>
    <w:rsid w:val="00077DD0"/>
    <w:rsid w:val="00080AAF"/>
    <w:rsid w:val="000859BA"/>
    <w:rsid w:val="00091D98"/>
    <w:rsid w:val="000953AD"/>
    <w:rsid w:val="00096FC2"/>
    <w:rsid w:val="00097889"/>
    <w:rsid w:val="000A199F"/>
    <w:rsid w:val="000A4F63"/>
    <w:rsid w:val="000B46F7"/>
    <w:rsid w:val="000C05B2"/>
    <w:rsid w:val="000C0C13"/>
    <w:rsid w:val="000C12BF"/>
    <w:rsid w:val="000C269A"/>
    <w:rsid w:val="000C6549"/>
    <w:rsid w:val="000C766E"/>
    <w:rsid w:val="000D1E3F"/>
    <w:rsid w:val="000D252F"/>
    <w:rsid w:val="000D4C66"/>
    <w:rsid w:val="000D6129"/>
    <w:rsid w:val="000D661A"/>
    <w:rsid w:val="000E2288"/>
    <w:rsid w:val="000E4CC0"/>
    <w:rsid w:val="000E53A6"/>
    <w:rsid w:val="000E7358"/>
    <w:rsid w:val="000F6715"/>
    <w:rsid w:val="000F6D3D"/>
    <w:rsid w:val="000F73F5"/>
    <w:rsid w:val="00107C8F"/>
    <w:rsid w:val="00110F29"/>
    <w:rsid w:val="00110FA7"/>
    <w:rsid w:val="001114E1"/>
    <w:rsid w:val="00112C6E"/>
    <w:rsid w:val="0011357E"/>
    <w:rsid w:val="00113E1F"/>
    <w:rsid w:val="001142CB"/>
    <w:rsid w:val="00125219"/>
    <w:rsid w:val="00125886"/>
    <w:rsid w:val="001276CA"/>
    <w:rsid w:val="0013047A"/>
    <w:rsid w:val="00130B71"/>
    <w:rsid w:val="001311B1"/>
    <w:rsid w:val="00133E60"/>
    <w:rsid w:val="001351E0"/>
    <w:rsid w:val="00136A2E"/>
    <w:rsid w:val="0013763F"/>
    <w:rsid w:val="001426F7"/>
    <w:rsid w:val="0014546F"/>
    <w:rsid w:val="0015015B"/>
    <w:rsid w:val="00153BC9"/>
    <w:rsid w:val="00157158"/>
    <w:rsid w:val="0015747B"/>
    <w:rsid w:val="00164063"/>
    <w:rsid w:val="00165548"/>
    <w:rsid w:val="00170336"/>
    <w:rsid w:val="00170967"/>
    <w:rsid w:val="00173A83"/>
    <w:rsid w:val="00180038"/>
    <w:rsid w:val="00182866"/>
    <w:rsid w:val="001835A7"/>
    <w:rsid w:val="00184F76"/>
    <w:rsid w:val="0018514F"/>
    <w:rsid w:val="00185458"/>
    <w:rsid w:val="00196366"/>
    <w:rsid w:val="00197449"/>
    <w:rsid w:val="00197AFF"/>
    <w:rsid w:val="001A3450"/>
    <w:rsid w:val="001A48E4"/>
    <w:rsid w:val="001A504A"/>
    <w:rsid w:val="001A70DC"/>
    <w:rsid w:val="001B095B"/>
    <w:rsid w:val="001C0D92"/>
    <w:rsid w:val="001C150A"/>
    <w:rsid w:val="001C4929"/>
    <w:rsid w:val="001D4614"/>
    <w:rsid w:val="001D46AA"/>
    <w:rsid w:val="001D686C"/>
    <w:rsid w:val="001D76C2"/>
    <w:rsid w:val="001E58CF"/>
    <w:rsid w:val="001E6B1F"/>
    <w:rsid w:val="001E71E8"/>
    <w:rsid w:val="001E723A"/>
    <w:rsid w:val="001E7509"/>
    <w:rsid w:val="001F0F68"/>
    <w:rsid w:val="001F14FA"/>
    <w:rsid w:val="001F24FD"/>
    <w:rsid w:val="001F2B3E"/>
    <w:rsid w:val="001F3476"/>
    <w:rsid w:val="001F3957"/>
    <w:rsid w:val="001F4DC3"/>
    <w:rsid w:val="001F53CC"/>
    <w:rsid w:val="001F5D59"/>
    <w:rsid w:val="001F6306"/>
    <w:rsid w:val="001F6AF4"/>
    <w:rsid w:val="002029D8"/>
    <w:rsid w:val="00206225"/>
    <w:rsid w:val="00210ED0"/>
    <w:rsid w:val="00212204"/>
    <w:rsid w:val="0021262F"/>
    <w:rsid w:val="00217062"/>
    <w:rsid w:val="002175F3"/>
    <w:rsid w:val="00220AF1"/>
    <w:rsid w:val="002270FA"/>
    <w:rsid w:val="00230071"/>
    <w:rsid w:val="00237150"/>
    <w:rsid w:val="00240664"/>
    <w:rsid w:val="00240AE6"/>
    <w:rsid w:val="00241A61"/>
    <w:rsid w:val="00244D65"/>
    <w:rsid w:val="00244E77"/>
    <w:rsid w:val="00246044"/>
    <w:rsid w:val="00250052"/>
    <w:rsid w:val="002504D9"/>
    <w:rsid w:val="00251250"/>
    <w:rsid w:val="0025262D"/>
    <w:rsid w:val="00252EA6"/>
    <w:rsid w:val="0025383D"/>
    <w:rsid w:val="00255A79"/>
    <w:rsid w:val="00262475"/>
    <w:rsid w:val="002639A7"/>
    <w:rsid w:val="00264534"/>
    <w:rsid w:val="00267184"/>
    <w:rsid w:val="00274CC9"/>
    <w:rsid w:val="00276899"/>
    <w:rsid w:val="002804BE"/>
    <w:rsid w:val="00281FDA"/>
    <w:rsid w:val="00283D00"/>
    <w:rsid w:val="00290F8F"/>
    <w:rsid w:val="00293B64"/>
    <w:rsid w:val="00294A85"/>
    <w:rsid w:val="002950A3"/>
    <w:rsid w:val="00296584"/>
    <w:rsid w:val="002A058E"/>
    <w:rsid w:val="002A1D19"/>
    <w:rsid w:val="002A3970"/>
    <w:rsid w:val="002A3B93"/>
    <w:rsid w:val="002A45E9"/>
    <w:rsid w:val="002A495B"/>
    <w:rsid w:val="002A5E6A"/>
    <w:rsid w:val="002B2569"/>
    <w:rsid w:val="002B7316"/>
    <w:rsid w:val="002B7570"/>
    <w:rsid w:val="002B7E9F"/>
    <w:rsid w:val="002C1210"/>
    <w:rsid w:val="002C16AC"/>
    <w:rsid w:val="002C2D0B"/>
    <w:rsid w:val="002C468D"/>
    <w:rsid w:val="002C5272"/>
    <w:rsid w:val="002C5FC3"/>
    <w:rsid w:val="002D44D5"/>
    <w:rsid w:val="002D4819"/>
    <w:rsid w:val="002D73EA"/>
    <w:rsid w:val="002D7E2C"/>
    <w:rsid w:val="002E06E8"/>
    <w:rsid w:val="002E517B"/>
    <w:rsid w:val="002E6BDA"/>
    <w:rsid w:val="002F16B3"/>
    <w:rsid w:val="002F2012"/>
    <w:rsid w:val="002F4D37"/>
    <w:rsid w:val="002F5BE5"/>
    <w:rsid w:val="00300314"/>
    <w:rsid w:val="003003DA"/>
    <w:rsid w:val="00305A87"/>
    <w:rsid w:val="00307684"/>
    <w:rsid w:val="00312740"/>
    <w:rsid w:val="00317079"/>
    <w:rsid w:val="00340E66"/>
    <w:rsid w:val="003435F6"/>
    <w:rsid w:val="00351A53"/>
    <w:rsid w:val="003626D7"/>
    <w:rsid w:val="00363358"/>
    <w:rsid w:val="00366CE3"/>
    <w:rsid w:val="003723A1"/>
    <w:rsid w:val="003746E0"/>
    <w:rsid w:val="003764F6"/>
    <w:rsid w:val="00385626"/>
    <w:rsid w:val="003A1131"/>
    <w:rsid w:val="003A315B"/>
    <w:rsid w:val="003A55FD"/>
    <w:rsid w:val="003A7560"/>
    <w:rsid w:val="003C3B62"/>
    <w:rsid w:val="003C6E78"/>
    <w:rsid w:val="003D014A"/>
    <w:rsid w:val="003D1B16"/>
    <w:rsid w:val="003D436B"/>
    <w:rsid w:val="003D5C77"/>
    <w:rsid w:val="003D67F1"/>
    <w:rsid w:val="003D7069"/>
    <w:rsid w:val="003E10BA"/>
    <w:rsid w:val="003E2314"/>
    <w:rsid w:val="003E611B"/>
    <w:rsid w:val="003E712C"/>
    <w:rsid w:val="003F2395"/>
    <w:rsid w:val="003F50D4"/>
    <w:rsid w:val="003F768E"/>
    <w:rsid w:val="004003D4"/>
    <w:rsid w:val="00401022"/>
    <w:rsid w:val="0040144E"/>
    <w:rsid w:val="00403649"/>
    <w:rsid w:val="00404604"/>
    <w:rsid w:val="00411D21"/>
    <w:rsid w:val="00412E80"/>
    <w:rsid w:val="0041449B"/>
    <w:rsid w:val="00415A05"/>
    <w:rsid w:val="004204AD"/>
    <w:rsid w:val="00420926"/>
    <w:rsid w:val="00420B2D"/>
    <w:rsid w:val="00420D32"/>
    <w:rsid w:val="00431170"/>
    <w:rsid w:val="00437B2B"/>
    <w:rsid w:val="00437E4C"/>
    <w:rsid w:val="0044007C"/>
    <w:rsid w:val="004447CE"/>
    <w:rsid w:val="004449FC"/>
    <w:rsid w:val="00445647"/>
    <w:rsid w:val="00446FF6"/>
    <w:rsid w:val="00452F7D"/>
    <w:rsid w:val="00455B78"/>
    <w:rsid w:val="00457244"/>
    <w:rsid w:val="00460457"/>
    <w:rsid w:val="0046474E"/>
    <w:rsid w:val="00465C98"/>
    <w:rsid w:val="00465EC1"/>
    <w:rsid w:val="00470835"/>
    <w:rsid w:val="00472F0A"/>
    <w:rsid w:val="00474245"/>
    <w:rsid w:val="004747A2"/>
    <w:rsid w:val="00476C5E"/>
    <w:rsid w:val="00482490"/>
    <w:rsid w:val="0049223A"/>
    <w:rsid w:val="00496D02"/>
    <w:rsid w:val="004974A9"/>
    <w:rsid w:val="00497E80"/>
    <w:rsid w:val="004A07A9"/>
    <w:rsid w:val="004A29F2"/>
    <w:rsid w:val="004A2CDA"/>
    <w:rsid w:val="004A3235"/>
    <w:rsid w:val="004A6EF8"/>
    <w:rsid w:val="004B1E8C"/>
    <w:rsid w:val="004C2D29"/>
    <w:rsid w:val="004C3960"/>
    <w:rsid w:val="004C3B9A"/>
    <w:rsid w:val="004C49CA"/>
    <w:rsid w:val="004C5C86"/>
    <w:rsid w:val="004D027C"/>
    <w:rsid w:val="004D2B64"/>
    <w:rsid w:val="004D3C51"/>
    <w:rsid w:val="004D4DDF"/>
    <w:rsid w:val="004D52F5"/>
    <w:rsid w:val="004D75DF"/>
    <w:rsid w:val="004E10DE"/>
    <w:rsid w:val="004E1AA9"/>
    <w:rsid w:val="004E248E"/>
    <w:rsid w:val="004E41BC"/>
    <w:rsid w:val="004E4230"/>
    <w:rsid w:val="004E7D63"/>
    <w:rsid w:val="004F43CD"/>
    <w:rsid w:val="004F4CA7"/>
    <w:rsid w:val="00525609"/>
    <w:rsid w:val="005256A1"/>
    <w:rsid w:val="005258BC"/>
    <w:rsid w:val="005307BC"/>
    <w:rsid w:val="00530F68"/>
    <w:rsid w:val="00532E40"/>
    <w:rsid w:val="00535BD5"/>
    <w:rsid w:val="005370FC"/>
    <w:rsid w:val="005402F4"/>
    <w:rsid w:val="0054327D"/>
    <w:rsid w:val="005464C3"/>
    <w:rsid w:val="0055106C"/>
    <w:rsid w:val="0055128C"/>
    <w:rsid w:val="0055176A"/>
    <w:rsid w:val="00552D0F"/>
    <w:rsid w:val="005538F2"/>
    <w:rsid w:val="00556432"/>
    <w:rsid w:val="00556507"/>
    <w:rsid w:val="00556D18"/>
    <w:rsid w:val="00557987"/>
    <w:rsid w:val="00562FA4"/>
    <w:rsid w:val="005639A1"/>
    <w:rsid w:val="00566560"/>
    <w:rsid w:val="00566C67"/>
    <w:rsid w:val="005717E9"/>
    <w:rsid w:val="00572240"/>
    <w:rsid w:val="00574ED0"/>
    <w:rsid w:val="00576E7C"/>
    <w:rsid w:val="005807D1"/>
    <w:rsid w:val="005866AE"/>
    <w:rsid w:val="00590BEB"/>
    <w:rsid w:val="00590F82"/>
    <w:rsid w:val="005938D9"/>
    <w:rsid w:val="00593AC8"/>
    <w:rsid w:val="00594D55"/>
    <w:rsid w:val="0059550E"/>
    <w:rsid w:val="00596354"/>
    <w:rsid w:val="00596860"/>
    <w:rsid w:val="00596AD7"/>
    <w:rsid w:val="005A1101"/>
    <w:rsid w:val="005B09EC"/>
    <w:rsid w:val="005B1EA0"/>
    <w:rsid w:val="005B2D2A"/>
    <w:rsid w:val="005B3BD9"/>
    <w:rsid w:val="005B751B"/>
    <w:rsid w:val="005B7C18"/>
    <w:rsid w:val="005C349D"/>
    <w:rsid w:val="005C387E"/>
    <w:rsid w:val="005C3A62"/>
    <w:rsid w:val="005C4769"/>
    <w:rsid w:val="005C47D4"/>
    <w:rsid w:val="005C59EB"/>
    <w:rsid w:val="005D1655"/>
    <w:rsid w:val="005D4718"/>
    <w:rsid w:val="005D4A63"/>
    <w:rsid w:val="005D6460"/>
    <w:rsid w:val="005D6E60"/>
    <w:rsid w:val="005E0E92"/>
    <w:rsid w:val="005E45A5"/>
    <w:rsid w:val="005E569C"/>
    <w:rsid w:val="005E575A"/>
    <w:rsid w:val="005E6E86"/>
    <w:rsid w:val="005F1B3A"/>
    <w:rsid w:val="005F1D0A"/>
    <w:rsid w:val="006012C2"/>
    <w:rsid w:val="00602535"/>
    <w:rsid w:val="006064D1"/>
    <w:rsid w:val="006116CF"/>
    <w:rsid w:val="00615760"/>
    <w:rsid w:val="0062050D"/>
    <w:rsid w:val="00620ACF"/>
    <w:rsid w:val="00620B70"/>
    <w:rsid w:val="00621501"/>
    <w:rsid w:val="006250CD"/>
    <w:rsid w:val="00627481"/>
    <w:rsid w:val="0062765D"/>
    <w:rsid w:val="00631111"/>
    <w:rsid w:val="006325DF"/>
    <w:rsid w:val="006330FF"/>
    <w:rsid w:val="00635C14"/>
    <w:rsid w:val="0063722A"/>
    <w:rsid w:val="00641F4A"/>
    <w:rsid w:val="00642F44"/>
    <w:rsid w:val="00643C3C"/>
    <w:rsid w:val="006462BD"/>
    <w:rsid w:val="00650841"/>
    <w:rsid w:val="0065147B"/>
    <w:rsid w:val="00653031"/>
    <w:rsid w:val="00653CFC"/>
    <w:rsid w:val="00656112"/>
    <w:rsid w:val="00660579"/>
    <w:rsid w:val="00665414"/>
    <w:rsid w:val="006663FA"/>
    <w:rsid w:val="006704CA"/>
    <w:rsid w:val="00670D8C"/>
    <w:rsid w:val="006713F5"/>
    <w:rsid w:val="00672D5A"/>
    <w:rsid w:val="006737FF"/>
    <w:rsid w:val="006748E3"/>
    <w:rsid w:val="00680CB9"/>
    <w:rsid w:val="00686101"/>
    <w:rsid w:val="006916EA"/>
    <w:rsid w:val="0069555D"/>
    <w:rsid w:val="00697B5E"/>
    <w:rsid w:val="006A141B"/>
    <w:rsid w:val="006A49D5"/>
    <w:rsid w:val="006B1164"/>
    <w:rsid w:val="006B17F8"/>
    <w:rsid w:val="006B18A6"/>
    <w:rsid w:val="006C0635"/>
    <w:rsid w:val="006C4FC1"/>
    <w:rsid w:val="006D2135"/>
    <w:rsid w:val="006D2ABD"/>
    <w:rsid w:val="006D39E9"/>
    <w:rsid w:val="006D6E19"/>
    <w:rsid w:val="006E01C2"/>
    <w:rsid w:val="006E0BE7"/>
    <w:rsid w:val="006E1346"/>
    <w:rsid w:val="006E4C79"/>
    <w:rsid w:val="006E5ED8"/>
    <w:rsid w:val="006F0D63"/>
    <w:rsid w:val="006F2EB3"/>
    <w:rsid w:val="00703652"/>
    <w:rsid w:val="007043EA"/>
    <w:rsid w:val="00705ADE"/>
    <w:rsid w:val="00707023"/>
    <w:rsid w:val="0070777E"/>
    <w:rsid w:val="00713B31"/>
    <w:rsid w:val="00714AC8"/>
    <w:rsid w:val="00715B0D"/>
    <w:rsid w:val="007225C2"/>
    <w:rsid w:val="00726026"/>
    <w:rsid w:val="00733A70"/>
    <w:rsid w:val="007361C9"/>
    <w:rsid w:val="007441D0"/>
    <w:rsid w:val="007444A0"/>
    <w:rsid w:val="00746045"/>
    <w:rsid w:val="007468C4"/>
    <w:rsid w:val="00750042"/>
    <w:rsid w:val="00751231"/>
    <w:rsid w:val="00753B3C"/>
    <w:rsid w:val="00753B4A"/>
    <w:rsid w:val="007555D8"/>
    <w:rsid w:val="00755A84"/>
    <w:rsid w:val="00755BB9"/>
    <w:rsid w:val="007566A5"/>
    <w:rsid w:val="00763363"/>
    <w:rsid w:val="007636A3"/>
    <w:rsid w:val="007648CD"/>
    <w:rsid w:val="00766119"/>
    <w:rsid w:val="00767C29"/>
    <w:rsid w:val="00773035"/>
    <w:rsid w:val="00776F75"/>
    <w:rsid w:val="00777428"/>
    <w:rsid w:val="0078283B"/>
    <w:rsid w:val="00783F76"/>
    <w:rsid w:val="007840F3"/>
    <w:rsid w:val="0079486B"/>
    <w:rsid w:val="00795B98"/>
    <w:rsid w:val="00796314"/>
    <w:rsid w:val="007A3190"/>
    <w:rsid w:val="007A559D"/>
    <w:rsid w:val="007B414E"/>
    <w:rsid w:val="007B7B3B"/>
    <w:rsid w:val="007C04CF"/>
    <w:rsid w:val="007C51DF"/>
    <w:rsid w:val="007C6DD7"/>
    <w:rsid w:val="007C744A"/>
    <w:rsid w:val="007D0092"/>
    <w:rsid w:val="007D2544"/>
    <w:rsid w:val="007D26BA"/>
    <w:rsid w:val="007D3611"/>
    <w:rsid w:val="007E1AE1"/>
    <w:rsid w:val="007E2437"/>
    <w:rsid w:val="007E2AD0"/>
    <w:rsid w:val="007E6E7B"/>
    <w:rsid w:val="007F0C25"/>
    <w:rsid w:val="007F219C"/>
    <w:rsid w:val="007F3CAA"/>
    <w:rsid w:val="007F5EF9"/>
    <w:rsid w:val="0080059C"/>
    <w:rsid w:val="00800606"/>
    <w:rsid w:val="00800BA3"/>
    <w:rsid w:val="00802C83"/>
    <w:rsid w:val="00804F2E"/>
    <w:rsid w:val="008058AC"/>
    <w:rsid w:val="00815B33"/>
    <w:rsid w:val="00822C3A"/>
    <w:rsid w:val="00825F83"/>
    <w:rsid w:val="008311FF"/>
    <w:rsid w:val="0083729F"/>
    <w:rsid w:val="00840F63"/>
    <w:rsid w:val="00842491"/>
    <w:rsid w:val="00845074"/>
    <w:rsid w:val="00845B3B"/>
    <w:rsid w:val="00846FB4"/>
    <w:rsid w:val="008500E0"/>
    <w:rsid w:val="00850D07"/>
    <w:rsid w:val="008522EA"/>
    <w:rsid w:val="00854784"/>
    <w:rsid w:val="00854B0B"/>
    <w:rsid w:val="0085530F"/>
    <w:rsid w:val="00860090"/>
    <w:rsid w:val="00860105"/>
    <w:rsid w:val="00863E20"/>
    <w:rsid w:val="008660AE"/>
    <w:rsid w:val="00870DB0"/>
    <w:rsid w:val="00880AB5"/>
    <w:rsid w:val="00880DEC"/>
    <w:rsid w:val="00892803"/>
    <w:rsid w:val="0089343C"/>
    <w:rsid w:val="0089595A"/>
    <w:rsid w:val="008972AB"/>
    <w:rsid w:val="00897BB6"/>
    <w:rsid w:val="008A129F"/>
    <w:rsid w:val="008A168D"/>
    <w:rsid w:val="008A1D0A"/>
    <w:rsid w:val="008A6FC8"/>
    <w:rsid w:val="008A7A96"/>
    <w:rsid w:val="008B4BCD"/>
    <w:rsid w:val="008C4027"/>
    <w:rsid w:val="008C6F1C"/>
    <w:rsid w:val="008D2ED0"/>
    <w:rsid w:val="008D3323"/>
    <w:rsid w:val="008D42B1"/>
    <w:rsid w:val="008D768D"/>
    <w:rsid w:val="008E0793"/>
    <w:rsid w:val="008E0C20"/>
    <w:rsid w:val="008E2849"/>
    <w:rsid w:val="008E37CE"/>
    <w:rsid w:val="008F1B91"/>
    <w:rsid w:val="008F2D21"/>
    <w:rsid w:val="00900294"/>
    <w:rsid w:val="009008D1"/>
    <w:rsid w:val="00900A3E"/>
    <w:rsid w:val="00901BB7"/>
    <w:rsid w:val="00904113"/>
    <w:rsid w:val="009044E8"/>
    <w:rsid w:val="00905567"/>
    <w:rsid w:val="0090711E"/>
    <w:rsid w:val="00911FDC"/>
    <w:rsid w:val="00912690"/>
    <w:rsid w:val="00912BF9"/>
    <w:rsid w:val="00912FA9"/>
    <w:rsid w:val="00914344"/>
    <w:rsid w:val="00915914"/>
    <w:rsid w:val="00923AD4"/>
    <w:rsid w:val="00925E14"/>
    <w:rsid w:val="00926CF8"/>
    <w:rsid w:val="009303F0"/>
    <w:rsid w:val="009330D2"/>
    <w:rsid w:val="0093425C"/>
    <w:rsid w:val="00936011"/>
    <w:rsid w:val="00936A39"/>
    <w:rsid w:val="00940F0B"/>
    <w:rsid w:val="00940F5D"/>
    <w:rsid w:val="009456DD"/>
    <w:rsid w:val="00950E26"/>
    <w:rsid w:val="009616D6"/>
    <w:rsid w:val="009634FE"/>
    <w:rsid w:val="009748AE"/>
    <w:rsid w:val="00982175"/>
    <w:rsid w:val="00983C87"/>
    <w:rsid w:val="00984091"/>
    <w:rsid w:val="0098691B"/>
    <w:rsid w:val="00987A7E"/>
    <w:rsid w:val="00990516"/>
    <w:rsid w:val="00993A4A"/>
    <w:rsid w:val="00994F7F"/>
    <w:rsid w:val="009A5280"/>
    <w:rsid w:val="009A62E6"/>
    <w:rsid w:val="009A6BAB"/>
    <w:rsid w:val="009B40F6"/>
    <w:rsid w:val="009B566A"/>
    <w:rsid w:val="009B6CE9"/>
    <w:rsid w:val="009B7AD5"/>
    <w:rsid w:val="009C259E"/>
    <w:rsid w:val="009C5568"/>
    <w:rsid w:val="009D434F"/>
    <w:rsid w:val="009E30AC"/>
    <w:rsid w:val="009E405B"/>
    <w:rsid w:val="009E5C02"/>
    <w:rsid w:val="009F395C"/>
    <w:rsid w:val="009F6041"/>
    <w:rsid w:val="00A11789"/>
    <w:rsid w:val="00A205FE"/>
    <w:rsid w:val="00A21C6C"/>
    <w:rsid w:val="00A25884"/>
    <w:rsid w:val="00A3023E"/>
    <w:rsid w:val="00A332E7"/>
    <w:rsid w:val="00A3495D"/>
    <w:rsid w:val="00A36FD8"/>
    <w:rsid w:val="00A4131C"/>
    <w:rsid w:val="00A44565"/>
    <w:rsid w:val="00A50CE9"/>
    <w:rsid w:val="00A64CBB"/>
    <w:rsid w:val="00A67DB7"/>
    <w:rsid w:val="00A72579"/>
    <w:rsid w:val="00A7295D"/>
    <w:rsid w:val="00A74693"/>
    <w:rsid w:val="00A80BD5"/>
    <w:rsid w:val="00A824BE"/>
    <w:rsid w:val="00A90606"/>
    <w:rsid w:val="00A937D5"/>
    <w:rsid w:val="00A94147"/>
    <w:rsid w:val="00A94AAA"/>
    <w:rsid w:val="00A94D75"/>
    <w:rsid w:val="00A95F32"/>
    <w:rsid w:val="00A96E50"/>
    <w:rsid w:val="00A974F3"/>
    <w:rsid w:val="00A97A07"/>
    <w:rsid w:val="00AA0585"/>
    <w:rsid w:val="00AA7E04"/>
    <w:rsid w:val="00AB3E13"/>
    <w:rsid w:val="00AB454D"/>
    <w:rsid w:val="00AB6CC6"/>
    <w:rsid w:val="00AB7B9F"/>
    <w:rsid w:val="00AC61E3"/>
    <w:rsid w:val="00AC6EBA"/>
    <w:rsid w:val="00AD054D"/>
    <w:rsid w:val="00AD20FB"/>
    <w:rsid w:val="00AD34D2"/>
    <w:rsid w:val="00AD5E91"/>
    <w:rsid w:val="00AD6B9B"/>
    <w:rsid w:val="00AD7164"/>
    <w:rsid w:val="00AE2BD9"/>
    <w:rsid w:val="00AE2F8C"/>
    <w:rsid w:val="00AE3F84"/>
    <w:rsid w:val="00AF7F29"/>
    <w:rsid w:val="00B00853"/>
    <w:rsid w:val="00B00D96"/>
    <w:rsid w:val="00B01BA5"/>
    <w:rsid w:val="00B01F93"/>
    <w:rsid w:val="00B02241"/>
    <w:rsid w:val="00B04463"/>
    <w:rsid w:val="00B076EB"/>
    <w:rsid w:val="00B1224B"/>
    <w:rsid w:val="00B12859"/>
    <w:rsid w:val="00B13E7A"/>
    <w:rsid w:val="00B14F4C"/>
    <w:rsid w:val="00B16FF8"/>
    <w:rsid w:val="00B20BCC"/>
    <w:rsid w:val="00B20D86"/>
    <w:rsid w:val="00B232FB"/>
    <w:rsid w:val="00B3090C"/>
    <w:rsid w:val="00B406AE"/>
    <w:rsid w:val="00B4115E"/>
    <w:rsid w:val="00B4117A"/>
    <w:rsid w:val="00B43DC6"/>
    <w:rsid w:val="00B4683B"/>
    <w:rsid w:val="00B46ED1"/>
    <w:rsid w:val="00B522C3"/>
    <w:rsid w:val="00B53C0F"/>
    <w:rsid w:val="00B64B38"/>
    <w:rsid w:val="00B67B1D"/>
    <w:rsid w:val="00B73CBB"/>
    <w:rsid w:val="00B73CC6"/>
    <w:rsid w:val="00B75611"/>
    <w:rsid w:val="00B827D9"/>
    <w:rsid w:val="00B838F3"/>
    <w:rsid w:val="00B83D67"/>
    <w:rsid w:val="00BA399A"/>
    <w:rsid w:val="00BA5B3E"/>
    <w:rsid w:val="00BA7792"/>
    <w:rsid w:val="00BB2800"/>
    <w:rsid w:val="00BB30A7"/>
    <w:rsid w:val="00BB753C"/>
    <w:rsid w:val="00BB7925"/>
    <w:rsid w:val="00BC0298"/>
    <w:rsid w:val="00BC7FE3"/>
    <w:rsid w:val="00BD5F1D"/>
    <w:rsid w:val="00BE2119"/>
    <w:rsid w:val="00BE2714"/>
    <w:rsid w:val="00BE65FA"/>
    <w:rsid w:val="00BE7F81"/>
    <w:rsid w:val="00BF1164"/>
    <w:rsid w:val="00BF3C9E"/>
    <w:rsid w:val="00BF43C6"/>
    <w:rsid w:val="00BF63B6"/>
    <w:rsid w:val="00C0176F"/>
    <w:rsid w:val="00C03197"/>
    <w:rsid w:val="00C0575E"/>
    <w:rsid w:val="00C0600D"/>
    <w:rsid w:val="00C16007"/>
    <w:rsid w:val="00C16BFD"/>
    <w:rsid w:val="00C2179B"/>
    <w:rsid w:val="00C22B19"/>
    <w:rsid w:val="00C22C93"/>
    <w:rsid w:val="00C23D67"/>
    <w:rsid w:val="00C26522"/>
    <w:rsid w:val="00C304AA"/>
    <w:rsid w:val="00C35055"/>
    <w:rsid w:val="00C35A17"/>
    <w:rsid w:val="00C40DD1"/>
    <w:rsid w:val="00C40E7C"/>
    <w:rsid w:val="00C536D4"/>
    <w:rsid w:val="00C57073"/>
    <w:rsid w:val="00C6079C"/>
    <w:rsid w:val="00C61173"/>
    <w:rsid w:val="00C6321C"/>
    <w:rsid w:val="00C65915"/>
    <w:rsid w:val="00C71F47"/>
    <w:rsid w:val="00C73D91"/>
    <w:rsid w:val="00C7671C"/>
    <w:rsid w:val="00C77299"/>
    <w:rsid w:val="00C83472"/>
    <w:rsid w:val="00C8352E"/>
    <w:rsid w:val="00C84103"/>
    <w:rsid w:val="00C87C4F"/>
    <w:rsid w:val="00C94C8F"/>
    <w:rsid w:val="00CA1283"/>
    <w:rsid w:val="00CB29DD"/>
    <w:rsid w:val="00CB4CC1"/>
    <w:rsid w:val="00CB5704"/>
    <w:rsid w:val="00CB660B"/>
    <w:rsid w:val="00CC0A11"/>
    <w:rsid w:val="00CC0F99"/>
    <w:rsid w:val="00CC43B3"/>
    <w:rsid w:val="00CC60D2"/>
    <w:rsid w:val="00CC6E57"/>
    <w:rsid w:val="00CD1318"/>
    <w:rsid w:val="00CD1AE4"/>
    <w:rsid w:val="00CD272E"/>
    <w:rsid w:val="00CD2D8A"/>
    <w:rsid w:val="00CD6B36"/>
    <w:rsid w:val="00CD6FD1"/>
    <w:rsid w:val="00CE04FA"/>
    <w:rsid w:val="00CE099D"/>
    <w:rsid w:val="00CE2511"/>
    <w:rsid w:val="00CE428B"/>
    <w:rsid w:val="00CF1C6D"/>
    <w:rsid w:val="00CF25A4"/>
    <w:rsid w:val="00CF39EF"/>
    <w:rsid w:val="00CF3F45"/>
    <w:rsid w:val="00CF4AA0"/>
    <w:rsid w:val="00CF7A00"/>
    <w:rsid w:val="00D00724"/>
    <w:rsid w:val="00D05A1E"/>
    <w:rsid w:val="00D05F86"/>
    <w:rsid w:val="00D145DC"/>
    <w:rsid w:val="00D23027"/>
    <w:rsid w:val="00D24344"/>
    <w:rsid w:val="00D31069"/>
    <w:rsid w:val="00D3137B"/>
    <w:rsid w:val="00D326C1"/>
    <w:rsid w:val="00D358C4"/>
    <w:rsid w:val="00D36883"/>
    <w:rsid w:val="00D40B90"/>
    <w:rsid w:val="00D41F69"/>
    <w:rsid w:val="00D437F5"/>
    <w:rsid w:val="00D45192"/>
    <w:rsid w:val="00D5310C"/>
    <w:rsid w:val="00D532DB"/>
    <w:rsid w:val="00D53AA2"/>
    <w:rsid w:val="00D55FC0"/>
    <w:rsid w:val="00D66FA8"/>
    <w:rsid w:val="00D678F1"/>
    <w:rsid w:val="00D71AA9"/>
    <w:rsid w:val="00D8063D"/>
    <w:rsid w:val="00D8659B"/>
    <w:rsid w:val="00D90FC6"/>
    <w:rsid w:val="00D953E6"/>
    <w:rsid w:val="00DB058C"/>
    <w:rsid w:val="00DB0C89"/>
    <w:rsid w:val="00DB561B"/>
    <w:rsid w:val="00DC5C3D"/>
    <w:rsid w:val="00DC6959"/>
    <w:rsid w:val="00DC7284"/>
    <w:rsid w:val="00DD0C93"/>
    <w:rsid w:val="00DD38CB"/>
    <w:rsid w:val="00DD500B"/>
    <w:rsid w:val="00DD6AFD"/>
    <w:rsid w:val="00DE00F3"/>
    <w:rsid w:val="00DE1624"/>
    <w:rsid w:val="00DE1CE3"/>
    <w:rsid w:val="00DF2A44"/>
    <w:rsid w:val="00DF375F"/>
    <w:rsid w:val="00DF3F8E"/>
    <w:rsid w:val="00DF4779"/>
    <w:rsid w:val="00DF4E75"/>
    <w:rsid w:val="00DF580A"/>
    <w:rsid w:val="00E025A7"/>
    <w:rsid w:val="00E02CE7"/>
    <w:rsid w:val="00E0566E"/>
    <w:rsid w:val="00E149BC"/>
    <w:rsid w:val="00E15389"/>
    <w:rsid w:val="00E156D7"/>
    <w:rsid w:val="00E20DA3"/>
    <w:rsid w:val="00E21B92"/>
    <w:rsid w:val="00E22C14"/>
    <w:rsid w:val="00E2503F"/>
    <w:rsid w:val="00E25E4B"/>
    <w:rsid w:val="00E25ED3"/>
    <w:rsid w:val="00E2654E"/>
    <w:rsid w:val="00E26B35"/>
    <w:rsid w:val="00E34D28"/>
    <w:rsid w:val="00E4054D"/>
    <w:rsid w:val="00E42C08"/>
    <w:rsid w:val="00E43469"/>
    <w:rsid w:val="00E51762"/>
    <w:rsid w:val="00E56DE8"/>
    <w:rsid w:val="00E57630"/>
    <w:rsid w:val="00E63A42"/>
    <w:rsid w:val="00E86B94"/>
    <w:rsid w:val="00E94F8D"/>
    <w:rsid w:val="00E954FF"/>
    <w:rsid w:val="00EA0849"/>
    <w:rsid w:val="00EA2447"/>
    <w:rsid w:val="00EA4536"/>
    <w:rsid w:val="00EA7333"/>
    <w:rsid w:val="00EA76B4"/>
    <w:rsid w:val="00EB0123"/>
    <w:rsid w:val="00EB2D9B"/>
    <w:rsid w:val="00EB3A15"/>
    <w:rsid w:val="00EC2AE3"/>
    <w:rsid w:val="00EC2E0F"/>
    <w:rsid w:val="00EC3876"/>
    <w:rsid w:val="00EC4D6A"/>
    <w:rsid w:val="00ED166F"/>
    <w:rsid w:val="00EE0D1D"/>
    <w:rsid w:val="00EE1753"/>
    <w:rsid w:val="00EE505D"/>
    <w:rsid w:val="00EE53AA"/>
    <w:rsid w:val="00EE68B6"/>
    <w:rsid w:val="00EE6C26"/>
    <w:rsid w:val="00EF24C8"/>
    <w:rsid w:val="00EF3AAF"/>
    <w:rsid w:val="00EF51F3"/>
    <w:rsid w:val="00EF610E"/>
    <w:rsid w:val="00EF6609"/>
    <w:rsid w:val="00F0167E"/>
    <w:rsid w:val="00F01F88"/>
    <w:rsid w:val="00F03B7A"/>
    <w:rsid w:val="00F04404"/>
    <w:rsid w:val="00F04546"/>
    <w:rsid w:val="00F05A84"/>
    <w:rsid w:val="00F064CF"/>
    <w:rsid w:val="00F10B66"/>
    <w:rsid w:val="00F10B6E"/>
    <w:rsid w:val="00F12FD2"/>
    <w:rsid w:val="00F13732"/>
    <w:rsid w:val="00F13985"/>
    <w:rsid w:val="00F22725"/>
    <w:rsid w:val="00F2391A"/>
    <w:rsid w:val="00F2643B"/>
    <w:rsid w:val="00F26571"/>
    <w:rsid w:val="00F32AE8"/>
    <w:rsid w:val="00F33EA9"/>
    <w:rsid w:val="00F3670B"/>
    <w:rsid w:val="00F36D96"/>
    <w:rsid w:val="00F37D01"/>
    <w:rsid w:val="00F42E7A"/>
    <w:rsid w:val="00F44AFB"/>
    <w:rsid w:val="00F452D2"/>
    <w:rsid w:val="00F4557E"/>
    <w:rsid w:val="00F46C30"/>
    <w:rsid w:val="00F47DE8"/>
    <w:rsid w:val="00F51799"/>
    <w:rsid w:val="00F52217"/>
    <w:rsid w:val="00F530B3"/>
    <w:rsid w:val="00F54C1C"/>
    <w:rsid w:val="00F56667"/>
    <w:rsid w:val="00F60FD2"/>
    <w:rsid w:val="00F64F28"/>
    <w:rsid w:val="00F65C0F"/>
    <w:rsid w:val="00F66EC2"/>
    <w:rsid w:val="00F67246"/>
    <w:rsid w:val="00F678EA"/>
    <w:rsid w:val="00F7077A"/>
    <w:rsid w:val="00F7265D"/>
    <w:rsid w:val="00F81DDD"/>
    <w:rsid w:val="00FA186D"/>
    <w:rsid w:val="00FA3341"/>
    <w:rsid w:val="00FB0C14"/>
    <w:rsid w:val="00FB77FB"/>
    <w:rsid w:val="00FC33D4"/>
    <w:rsid w:val="00FC3E82"/>
    <w:rsid w:val="00FC68E0"/>
    <w:rsid w:val="00FD16F8"/>
    <w:rsid w:val="00FD19FD"/>
    <w:rsid w:val="00FD1D77"/>
    <w:rsid w:val="00FD5475"/>
    <w:rsid w:val="00FE045B"/>
    <w:rsid w:val="00FE1999"/>
    <w:rsid w:val="00FE20A6"/>
    <w:rsid w:val="00FE342E"/>
    <w:rsid w:val="00FF05FC"/>
    <w:rsid w:val="00FF161A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41E78E15"/>
  <w15:docId w15:val="{72917D02-3889-CE45-A051-AA0C965D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7A"/>
  </w:style>
  <w:style w:type="paragraph" w:styleId="Footer">
    <w:name w:val="footer"/>
    <w:basedOn w:val="Normal"/>
    <w:link w:val="FooterChar"/>
    <w:uiPriority w:val="99"/>
    <w:unhideWhenUsed/>
    <w:rsid w:val="00B1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7A"/>
  </w:style>
  <w:style w:type="paragraph" w:styleId="NoSpacing">
    <w:name w:val="No Spacing"/>
    <w:uiPriority w:val="1"/>
    <w:qFormat/>
    <w:rsid w:val="00D230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7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">
    <w:name w:val="textbox"/>
    <w:basedOn w:val="Normal"/>
    <w:rsid w:val="0040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E4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E428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51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23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11B1"/>
    <w:rPr>
      <w:b/>
      <w:bCs/>
    </w:rPr>
  </w:style>
  <w:style w:type="character" w:styleId="Hyperlink">
    <w:name w:val="Hyperlink"/>
    <w:basedOn w:val="DefaultParagraphFont"/>
    <w:uiPriority w:val="99"/>
    <w:unhideWhenUsed/>
    <w:rsid w:val="00131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4223F-DD2F-4328-8035-7622E5A7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345</Words>
  <Characters>1981</Characters>
  <Application>Microsoft Office Word</Application>
  <DocSecurity>0</DocSecurity>
  <Lines>60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MSCD.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Dechant, Jennifer</dc:creator>
  <cp:keywords/>
  <dc:description/>
  <cp:lastModifiedBy>Olivarez, Melinda</cp:lastModifiedBy>
  <cp:revision>3</cp:revision>
  <cp:lastPrinted>2019-11-01T17:38:00Z</cp:lastPrinted>
  <dcterms:created xsi:type="dcterms:W3CDTF">2021-01-25T18:47:00Z</dcterms:created>
  <dcterms:modified xsi:type="dcterms:W3CDTF">2021-01-25T19:23:00Z</dcterms:modified>
</cp:coreProperties>
</file>