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ECC44" w14:textId="77777777" w:rsidR="00032F35" w:rsidRPr="00BE7828" w:rsidRDefault="00D23027" w:rsidP="00D953E6">
      <w:pPr>
        <w:pStyle w:val="NoSpacing"/>
        <w:jc w:val="center"/>
        <w:outlineLvl w:val="0"/>
        <w:rPr>
          <w:rFonts w:ascii="Arial" w:hAnsi="Arial" w:cs="Arial"/>
          <w:b/>
          <w:color w:val="000000" w:themeColor="text1"/>
          <w:szCs w:val="20"/>
        </w:rPr>
      </w:pPr>
      <w:r w:rsidRPr="00BE7828">
        <w:rPr>
          <w:rFonts w:ascii="Arial" w:hAnsi="Arial" w:cs="Arial"/>
          <w:b/>
          <w:color w:val="000000" w:themeColor="text1"/>
          <w:szCs w:val="20"/>
        </w:rPr>
        <w:t>METROPOLITAN STATE UNIVERSITY of DENVER</w:t>
      </w:r>
    </w:p>
    <w:p w14:paraId="767FE313" w14:textId="77777777" w:rsidR="00020C4E" w:rsidRPr="00BE7828" w:rsidRDefault="00D23027" w:rsidP="00D953E6">
      <w:pPr>
        <w:pStyle w:val="NoSpacing"/>
        <w:jc w:val="center"/>
        <w:outlineLvl w:val="0"/>
        <w:rPr>
          <w:rFonts w:ascii="Arial" w:hAnsi="Arial" w:cs="Arial"/>
          <w:b/>
          <w:color w:val="000000" w:themeColor="text1"/>
          <w:szCs w:val="20"/>
        </w:rPr>
      </w:pPr>
      <w:r w:rsidRPr="00BE7828">
        <w:rPr>
          <w:rFonts w:ascii="Arial" w:hAnsi="Arial" w:cs="Arial"/>
          <w:b/>
          <w:color w:val="000000" w:themeColor="text1"/>
          <w:szCs w:val="20"/>
        </w:rPr>
        <w:t>BOARD OF TRUSTE</w:t>
      </w:r>
      <w:r w:rsidR="00020C4E" w:rsidRPr="00BE7828">
        <w:rPr>
          <w:rFonts w:ascii="Arial" w:hAnsi="Arial" w:cs="Arial"/>
          <w:b/>
          <w:color w:val="000000" w:themeColor="text1"/>
          <w:szCs w:val="20"/>
        </w:rPr>
        <w:t>ES</w:t>
      </w:r>
    </w:p>
    <w:p w14:paraId="45732EA0" w14:textId="77777777" w:rsidR="00D23027" w:rsidRPr="00BE7828" w:rsidRDefault="00D23027" w:rsidP="00D953E6">
      <w:pPr>
        <w:pStyle w:val="NoSpacing"/>
        <w:jc w:val="center"/>
        <w:outlineLvl w:val="0"/>
        <w:rPr>
          <w:rFonts w:ascii="Arial" w:hAnsi="Arial" w:cs="Arial"/>
          <w:color w:val="000000" w:themeColor="text1"/>
          <w:sz w:val="20"/>
          <w:szCs w:val="20"/>
        </w:rPr>
      </w:pPr>
      <w:r w:rsidRPr="00BE7828">
        <w:rPr>
          <w:rFonts w:ascii="Arial" w:hAnsi="Arial" w:cs="Arial"/>
          <w:color w:val="000000" w:themeColor="text1"/>
          <w:sz w:val="20"/>
          <w:szCs w:val="20"/>
        </w:rPr>
        <w:t xml:space="preserve">Finance Committee Meeting </w:t>
      </w:r>
    </w:p>
    <w:p w14:paraId="729AB9F4" w14:textId="65586A15" w:rsidR="00BD0217" w:rsidRPr="00BE7828" w:rsidRDefault="00D358C4" w:rsidP="00D953E6">
      <w:pPr>
        <w:pStyle w:val="NoSpacing"/>
        <w:jc w:val="center"/>
        <w:outlineLvl w:val="0"/>
        <w:rPr>
          <w:rFonts w:ascii="Arial" w:hAnsi="Arial" w:cs="Arial"/>
          <w:color w:val="000000" w:themeColor="text1"/>
          <w:sz w:val="20"/>
          <w:szCs w:val="20"/>
        </w:rPr>
      </w:pPr>
      <w:r w:rsidRPr="00BE7828">
        <w:rPr>
          <w:rFonts w:ascii="Arial" w:hAnsi="Arial" w:cs="Arial"/>
          <w:color w:val="000000" w:themeColor="text1"/>
          <w:sz w:val="20"/>
          <w:szCs w:val="20"/>
        </w:rPr>
        <w:t xml:space="preserve">Thursday, </w:t>
      </w:r>
      <w:r w:rsidR="00C20068" w:rsidRPr="00BE7828">
        <w:rPr>
          <w:rFonts w:ascii="Arial" w:hAnsi="Arial" w:cs="Arial"/>
          <w:color w:val="000000" w:themeColor="text1"/>
          <w:sz w:val="20"/>
          <w:szCs w:val="20"/>
        </w:rPr>
        <w:t>December</w:t>
      </w:r>
      <w:r w:rsidR="00D8553E" w:rsidRPr="00BE7828">
        <w:rPr>
          <w:rFonts w:ascii="Arial" w:hAnsi="Arial" w:cs="Arial"/>
          <w:color w:val="000000" w:themeColor="text1"/>
          <w:sz w:val="20"/>
          <w:szCs w:val="20"/>
        </w:rPr>
        <w:t xml:space="preserve"> </w:t>
      </w:r>
      <w:r w:rsidR="00144140">
        <w:rPr>
          <w:rFonts w:ascii="Arial" w:hAnsi="Arial" w:cs="Arial"/>
          <w:color w:val="000000" w:themeColor="text1"/>
          <w:sz w:val="20"/>
          <w:szCs w:val="20"/>
        </w:rPr>
        <w:t>5</w:t>
      </w:r>
      <w:bookmarkStart w:id="0" w:name="_GoBack"/>
      <w:bookmarkEnd w:id="0"/>
      <w:r w:rsidR="00A64CBB" w:rsidRPr="00BE7828">
        <w:rPr>
          <w:rFonts w:ascii="Arial" w:hAnsi="Arial" w:cs="Arial"/>
          <w:color w:val="000000" w:themeColor="text1"/>
          <w:sz w:val="20"/>
          <w:szCs w:val="20"/>
        </w:rPr>
        <w:t>, 201</w:t>
      </w:r>
      <w:r w:rsidR="00073C22" w:rsidRPr="00BE7828">
        <w:rPr>
          <w:rFonts w:ascii="Arial" w:hAnsi="Arial" w:cs="Arial"/>
          <w:color w:val="000000" w:themeColor="text1"/>
          <w:sz w:val="20"/>
          <w:szCs w:val="20"/>
        </w:rPr>
        <w:t>9</w:t>
      </w:r>
    </w:p>
    <w:p w14:paraId="4EAEB868" w14:textId="77777777" w:rsidR="00D23027" w:rsidRPr="00BE7828" w:rsidRDefault="00D23027" w:rsidP="00D23027">
      <w:pPr>
        <w:rPr>
          <w:rFonts w:ascii="Arial" w:hAnsi="Arial" w:cs="Arial"/>
          <w:color w:val="000000" w:themeColor="text1"/>
          <w:sz w:val="20"/>
          <w:szCs w:val="20"/>
          <w:u w:val="single"/>
        </w:rPr>
      </w:pPr>
      <w:r w:rsidRPr="00BE7828">
        <w:rPr>
          <w:rFonts w:ascii="Arial" w:hAnsi="Arial" w:cs="Arial"/>
          <w:color w:val="000000" w:themeColor="text1"/>
          <w:sz w:val="20"/>
          <w:szCs w:val="20"/>
          <w:u w:val="single"/>
        </w:rPr>
        <w:tab/>
      </w:r>
      <w:r w:rsidRPr="00BE7828">
        <w:rPr>
          <w:rFonts w:ascii="Arial" w:hAnsi="Arial" w:cs="Arial"/>
          <w:color w:val="000000" w:themeColor="text1"/>
          <w:sz w:val="20"/>
          <w:szCs w:val="20"/>
          <w:u w:val="single"/>
        </w:rPr>
        <w:tab/>
      </w:r>
      <w:r w:rsidRPr="00BE7828">
        <w:rPr>
          <w:rFonts w:ascii="Arial" w:hAnsi="Arial" w:cs="Arial"/>
          <w:color w:val="000000" w:themeColor="text1"/>
          <w:sz w:val="20"/>
          <w:szCs w:val="20"/>
          <w:u w:val="single"/>
        </w:rPr>
        <w:tab/>
      </w:r>
      <w:r w:rsidRPr="00BE7828">
        <w:rPr>
          <w:rFonts w:ascii="Arial" w:hAnsi="Arial" w:cs="Arial"/>
          <w:color w:val="000000" w:themeColor="text1"/>
          <w:sz w:val="20"/>
          <w:szCs w:val="20"/>
          <w:u w:val="single"/>
        </w:rPr>
        <w:tab/>
      </w:r>
      <w:r w:rsidRPr="00BE7828">
        <w:rPr>
          <w:rFonts w:ascii="Arial" w:hAnsi="Arial" w:cs="Arial"/>
          <w:color w:val="000000" w:themeColor="text1"/>
          <w:sz w:val="20"/>
          <w:szCs w:val="20"/>
          <w:u w:val="single"/>
        </w:rPr>
        <w:tab/>
      </w:r>
      <w:r w:rsidRPr="00BE7828">
        <w:rPr>
          <w:rFonts w:ascii="Arial" w:hAnsi="Arial" w:cs="Arial"/>
          <w:color w:val="000000" w:themeColor="text1"/>
          <w:sz w:val="20"/>
          <w:szCs w:val="20"/>
          <w:u w:val="single"/>
        </w:rPr>
        <w:tab/>
      </w:r>
      <w:r w:rsidRPr="00BE7828">
        <w:rPr>
          <w:rFonts w:ascii="Arial" w:hAnsi="Arial" w:cs="Arial"/>
          <w:color w:val="000000" w:themeColor="text1"/>
          <w:sz w:val="20"/>
          <w:szCs w:val="20"/>
          <w:u w:val="single"/>
        </w:rPr>
        <w:tab/>
      </w:r>
      <w:r w:rsidRPr="00BE7828">
        <w:rPr>
          <w:rFonts w:ascii="Arial" w:hAnsi="Arial" w:cs="Arial"/>
          <w:color w:val="000000" w:themeColor="text1"/>
          <w:sz w:val="20"/>
          <w:szCs w:val="20"/>
          <w:u w:val="single"/>
        </w:rPr>
        <w:tab/>
      </w:r>
      <w:r w:rsidRPr="00BE7828">
        <w:rPr>
          <w:rFonts w:ascii="Arial" w:hAnsi="Arial" w:cs="Arial"/>
          <w:color w:val="000000" w:themeColor="text1"/>
          <w:sz w:val="20"/>
          <w:szCs w:val="20"/>
          <w:u w:val="single"/>
        </w:rPr>
        <w:tab/>
      </w:r>
      <w:r w:rsidRPr="00BE7828">
        <w:rPr>
          <w:rFonts w:ascii="Arial" w:hAnsi="Arial" w:cs="Arial"/>
          <w:color w:val="000000" w:themeColor="text1"/>
          <w:sz w:val="20"/>
          <w:szCs w:val="20"/>
          <w:u w:val="single"/>
        </w:rPr>
        <w:tab/>
      </w:r>
      <w:r w:rsidRPr="00BE7828">
        <w:rPr>
          <w:rFonts w:ascii="Arial" w:hAnsi="Arial" w:cs="Arial"/>
          <w:color w:val="000000" w:themeColor="text1"/>
          <w:sz w:val="20"/>
          <w:szCs w:val="20"/>
          <w:u w:val="single"/>
        </w:rPr>
        <w:tab/>
      </w:r>
      <w:r w:rsidRPr="00BE7828">
        <w:rPr>
          <w:rFonts w:ascii="Arial" w:hAnsi="Arial" w:cs="Arial"/>
          <w:color w:val="000000" w:themeColor="text1"/>
          <w:sz w:val="20"/>
          <w:szCs w:val="20"/>
          <w:u w:val="single"/>
        </w:rPr>
        <w:tab/>
      </w:r>
      <w:r w:rsidRPr="00BE7828">
        <w:rPr>
          <w:rFonts w:ascii="Arial" w:hAnsi="Arial" w:cs="Arial"/>
          <w:color w:val="000000" w:themeColor="text1"/>
          <w:sz w:val="20"/>
          <w:szCs w:val="20"/>
          <w:u w:val="single"/>
        </w:rPr>
        <w:tab/>
      </w:r>
    </w:p>
    <w:p w14:paraId="6D7B49DC" w14:textId="0FB87523" w:rsidR="00D55FC0" w:rsidRPr="00BE7828" w:rsidRDefault="00EF51F3" w:rsidP="00D953E6">
      <w:pPr>
        <w:pStyle w:val="NoSpacing"/>
        <w:outlineLvl w:val="0"/>
        <w:rPr>
          <w:rFonts w:ascii="Arial" w:hAnsi="Arial" w:cs="Arial"/>
          <w:b/>
          <w:color w:val="000000" w:themeColor="text1"/>
          <w:sz w:val="20"/>
          <w:szCs w:val="20"/>
        </w:rPr>
      </w:pPr>
      <w:r w:rsidRPr="00BE7828">
        <w:rPr>
          <w:rFonts w:ascii="Arial" w:hAnsi="Arial" w:cs="Arial"/>
          <w:b/>
          <w:color w:val="000000" w:themeColor="text1"/>
          <w:sz w:val="20"/>
          <w:szCs w:val="20"/>
        </w:rPr>
        <w:t>I</w:t>
      </w:r>
      <w:r w:rsidR="00BE7828" w:rsidRPr="00BE7828">
        <w:rPr>
          <w:rFonts w:ascii="Arial" w:hAnsi="Arial" w:cs="Arial"/>
          <w:b/>
          <w:color w:val="000000" w:themeColor="text1"/>
          <w:sz w:val="20"/>
          <w:szCs w:val="20"/>
        </w:rPr>
        <w:t xml:space="preserve">. </w:t>
      </w:r>
      <w:r w:rsidR="00D23027" w:rsidRPr="00BE7828">
        <w:rPr>
          <w:rFonts w:ascii="Arial" w:hAnsi="Arial" w:cs="Arial"/>
          <w:b/>
          <w:color w:val="000000" w:themeColor="text1"/>
          <w:sz w:val="20"/>
          <w:szCs w:val="20"/>
        </w:rPr>
        <w:t>CALL TO ORDER:</w:t>
      </w:r>
    </w:p>
    <w:p w14:paraId="39BA5065" w14:textId="5C4B5318" w:rsidR="00870DB0" w:rsidRPr="00BE7828" w:rsidRDefault="00590F82" w:rsidP="00D953E6">
      <w:pPr>
        <w:pStyle w:val="NoSpacing"/>
        <w:outlineLvl w:val="0"/>
        <w:rPr>
          <w:rFonts w:ascii="Arial" w:hAnsi="Arial" w:cs="Arial"/>
          <w:color w:val="000000" w:themeColor="text1"/>
          <w:sz w:val="20"/>
          <w:szCs w:val="20"/>
        </w:rPr>
      </w:pPr>
      <w:r w:rsidRPr="00BE7828">
        <w:rPr>
          <w:rFonts w:ascii="Arial" w:hAnsi="Arial" w:cs="Arial"/>
          <w:color w:val="000000" w:themeColor="text1"/>
          <w:sz w:val="20"/>
          <w:szCs w:val="20"/>
        </w:rPr>
        <w:t>The meeting was called to order at</w:t>
      </w:r>
      <w:r w:rsidR="00D43966" w:rsidRPr="00BE7828">
        <w:rPr>
          <w:rFonts w:ascii="Arial" w:hAnsi="Arial" w:cs="Arial"/>
          <w:color w:val="000000" w:themeColor="text1"/>
          <w:sz w:val="20"/>
          <w:szCs w:val="20"/>
        </w:rPr>
        <w:t xml:space="preserve"> 7:3</w:t>
      </w:r>
      <w:r w:rsidR="00B269A6" w:rsidRPr="00BE7828">
        <w:rPr>
          <w:rFonts w:ascii="Arial" w:hAnsi="Arial" w:cs="Arial"/>
          <w:color w:val="000000" w:themeColor="text1"/>
          <w:sz w:val="20"/>
          <w:szCs w:val="20"/>
        </w:rPr>
        <w:t>4</w:t>
      </w:r>
      <w:r w:rsidR="00D43966" w:rsidRPr="00BE7828">
        <w:rPr>
          <w:rFonts w:ascii="Arial" w:hAnsi="Arial" w:cs="Arial"/>
          <w:color w:val="000000" w:themeColor="text1"/>
          <w:sz w:val="20"/>
          <w:szCs w:val="20"/>
        </w:rPr>
        <w:t xml:space="preserve"> a.m.</w:t>
      </w:r>
      <w:r w:rsidRPr="00BE7828">
        <w:rPr>
          <w:rFonts w:ascii="Arial" w:hAnsi="Arial" w:cs="Arial"/>
          <w:color w:val="000000" w:themeColor="text1"/>
          <w:sz w:val="20"/>
          <w:szCs w:val="20"/>
        </w:rPr>
        <w:t xml:space="preserve">by </w:t>
      </w:r>
      <w:r w:rsidR="00870DB0" w:rsidRPr="00BE7828">
        <w:rPr>
          <w:rFonts w:ascii="Arial" w:hAnsi="Arial" w:cs="Arial"/>
          <w:color w:val="000000" w:themeColor="text1"/>
          <w:sz w:val="20"/>
          <w:szCs w:val="20"/>
        </w:rPr>
        <w:t>Trustee Wendy Dominguez.</w:t>
      </w:r>
    </w:p>
    <w:p w14:paraId="397AF620" w14:textId="77777777" w:rsidR="00F26571" w:rsidRPr="00BE7828" w:rsidRDefault="00F26571" w:rsidP="00F26571">
      <w:pPr>
        <w:pStyle w:val="NoSpacing"/>
        <w:rPr>
          <w:rFonts w:ascii="Arial" w:hAnsi="Arial" w:cs="Arial"/>
          <w:color w:val="000000" w:themeColor="text1"/>
          <w:sz w:val="20"/>
          <w:szCs w:val="20"/>
        </w:rPr>
      </w:pPr>
    </w:p>
    <w:p w14:paraId="3D40F886" w14:textId="77777777" w:rsidR="00F26571" w:rsidRPr="00BE7828" w:rsidRDefault="00F26571" w:rsidP="00D953E6">
      <w:pPr>
        <w:pStyle w:val="NoSpacing"/>
        <w:outlineLvl w:val="0"/>
        <w:rPr>
          <w:rFonts w:ascii="Arial" w:hAnsi="Arial" w:cs="Arial"/>
          <w:b/>
          <w:color w:val="000000" w:themeColor="text1"/>
          <w:sz w:val="20"/>
          <w:szCs w:val="20"/>
        </w:rPr>
      </w:pPr>
      <w:r w:rsidRPr="00BE7828">
        <w:rPr>
          <w:rFonts w:ascii="Arial" w:hAnsi="Arial" w:cs="Arial"/>
          <w:b/>
          <w:color w:val="000000" w:themeColor="text1"/>
          <w:sz w:val="20"/>
          <w:szCs w:val="20"/>
        </w:rPr>
        <w:t xml:space="preserve">Board of Trustees Present: </w:t>
      </w:r>
    </w:p>
    <w:p w14:paraId="20F44ED8" w14:textId="64FF6EF0" w:rsidR="00C33C90" w:rsidRPr="00BE7828" w:rsidRDefault="00C33C90" w:rsidP="00F26571">
      <w:pPr>
        <w:pStyle w:val="NoSpacing"/>
        <w:rPr>
          <w:rFonts w:ascii="Arial" w:hAnsi="Arial" w:cs="Arial"/>
          <w:color w:val="000000" w:themeColor="text1"/>
          <w:sz w:val="20"/>
          <w:szCs w:val="20"/>
        </w:rPr>
      </w:pPr>
      <w:r w:rsidRPr="00BE7828">
        <w:rPr>
          <w:rFonts w:ascii="Arial" w:hAnsi="Arial" w:cs="Arial"/>
          <w:color w:val="000000" w:themeColor="text1"/>
          <w:sz w:val="20"/>
          <w:szCs w:val="20"/>
        </w:rPr>
        <w:t xml:space="preserve">Chair Wendy Dominquez, </w:t>
      </w:r>
      <w:r w:rsidR="00CE428B" w:rsidRPr="00BE7828">
        <w:rPr>
          <w:rFonts w:ascii="Arial" w:hAnsi="Arial" w:cs="Arial"/>
          <w:color w:val="000000" w:themeColor="text1"/>
          <w:sz w:val="20"/>
          <w:szCs w:val="20"/>
        </w:rPr>
        <w:t xml:space="preserve">Trustee Barb Grogan, </w:t>
      </w:r>
      <w:r w:rsidR="00E8669F" w:rsidRPr="00BE7828">
        <w:rPr>
          <w:rFonts w:ascii="Arial" w:hAnsi="Arial" w:cs="Arial"/>
          <w:color w:val="000000" w:themeColor="text1"/>
          <w:sz w:val="20"/>
          <w:szCs w:val="20"/>
        </w:rPr>
        <w:t xml:space="preserve">Trustee Marissa Molina, </w:t>
      </w:r>
      <w:r w:rsidR="00C94C8F" w:rsidRPr="00BE7828">
        <w:rPr>
          <w:rFonts w:ascii="Arial" w:hAnsi="Arial" w:cs="Arial"/>
          <w:color w:val="000000" w:themeColor="text1"/>
          <w:sz w:val="20"/>
          <w:szCs w:val="20"/>
        </w:rPr>
        <w:t xml:space="preserve">Trustee </w:t>
      </w:r>
      <w:r w:rsidRPr="00BE7828">
        <w:rPr>
          <w:rFonts w:ascii="Arial" w:hAnsi="Arial" w:cs="Arial"/>
          <w:color w:val="000000" w:themeColor="text1"/>
          <w:sz w:val="20"/>
          <w:szCs w:val="20"/>
        </w:rPr>
        <w:t xml:space="preserve">Jim Mulligan, </w:t>
      </w:r>
      <w:r w:rsidR="00E8669F" w:rsidRPr="00BE7828">
        <w:rPr>
          <w:rFonts w:ascii="Arial" w:hAnsi="Arial" w:cs="Arial"/>
          <w:color w:val="000000" w:themeColor="text1"/>
          <w:sz w:val="20"/>
          <w:szCs w:val="20"/>
        </w:rPr>
        <w:t xml:space="preserve">Trustee Russell Noles, Trustee Jack Pogge, </w:t>
      </w:r>
      <w:r w:rsidRPr="00BE7828">
        <w:rPr>
          <w:rFonts w:ascii="Arial" w:hAnsi="Arial" w:cs="Arial"/>
          <w:color w:val="000000" w:themeColor="text1"/>
          <w:sz w:val="20"/>
          <w:szCs w:val="20"/>
        </w:rPr>
        <w:t>Trustee Jeff Shoemaker</w:t>
      </w:r>
      <w:r w:rsidR="00BE7828" w:rsidRPr="00BE7828">
        <w:rPr>
          <w:rFonts w:ascii="Arial" w:hAnsi="Arial" w:cs="Arial"/>
          <w:color w:val="000000" w:themeColor="text1"/>
          <w:sz w:val="20"/>
          <w:szCs w:val="20"/>
        </w:rPr>
        <w:t>,</w:t>
      </w:r>
      <w:r w:rsidR="002937FC" w:rsidRPr="00BE7828">
        <w:rPr>
          <w:rFonts w:ascii="Arial" w:hAnsi="Arial" w:cs="Arial"/>
          <w:color w:val="000000" w:themeColor="text1"/>
          <w:sz w:val="20"/>
          <w:szCs w:val="20"/>
        </w:rPr>
        <w:t xml:space="preserve"> and</w:t>
      </w:r>
      <w:r w:rsidR="00D43EFC" w:rsidRPr="00BE7828">
        <w:rPr>
          <w:rFonts w:ascii="Arial" w:hAnsi="Arial" w:cs="Arial"/>
          <w:color w:val="000000" w:themeColor="text1"/>
          <w:sz w:val="20"/>
          <w:szCs w:val="20"/>
        </w:rPr>
        <w:t xml:space="preserve"> </w:t>
      </w:r>
      <w:r w:rsidR="002937FC" w:rsidRPr="00BE7828">
        <w:rPr>
          <w:rFonts w:ascii="Arial" w:hAnsi="Arial" w:cs="Arial"/>
          <w:color w:val="000000" w:themeColor="text1"/>
          <w:sz w:val="20"/>
          <w:szCs w:val="20"/>
        </w:rPr>
        <w:t>Faculty Trustee Chris Harder</w:t>
      </w:r>
    </w:p>
    <w:p w14:paraId="720FBC45" w14:textId="77777777" w:rsidR="00F26571" w:rsidRPr="00BE7828" w:rsidRDefault="00F26571" w:rsidP="00D23027">
      <w:pPr>
        <w:rPr>
          <w:rFonts w:ascii="Arial" w:eastAsiaTheme="minorHAnsi" w:hAnsi="Arial" w:cs="Arial"/>
          <w:color w:val="000000" w:themeColor="text1"/>
          <w:sz w:val="20"/>
          <w:szCs w:val="20"/>
        </w:rPr>
      </w:pPr>
    </w:p>
    <w:p w14:paraId="7CFCDC6D" w14:textId="77777777" w:rsidR="00CE428B" w:rsidRPr="00BE7828" w:rsidRDefault="00F26571" w:rsidP="00CE428B">
      <w:pPr>
        <w:pStyle w:val="NoSpacing"/>
        <w:outlineLvl w:val="0"/>
        <w:rPr>
          <w:rFonts w:ascii="Arial" w:hAnsi="Arial" w:cs="Arial"/>
          <w:b/>
          <w:color w:val="000000" w:themeColor="text1"/>
          <w:sz w:val="20"/>
          <w:szCs w:val="20"/>
        </w:rPr>
      </w:pPr>
      <w:r w:rsidRPr="00BE7828">
        <w:rPr>
          <w:rFonts w:ascii="Arial" w:hAnsi="Arial" w:cs="Arial"/>
          <w:b/>
          <w:color w:val="000000" w:themeColor="text1"/>
          <w:sz w:val="20"/>
          <w:szCs w:val="20"/>
        </w:rPr>
        <w:t xml:space="preserve">MSU Denver Personnel Present: </w:t>
      </w:r>
    </w:p>
    <w:p w14:paraId="2646A18B" w14:textId="0FA73997" w:rsidR="00CE428B" w:rsidRPr="00BE7828" w:rsidRDefault="00CE428B" w:rsidP="00CE428B">
      <w:pPr>
        <w:pStyle w:val="NoSpacing"/>
        <w:outlineLvl w:val="0"/>
        <w:rPr>
          <w:rFonts w:ascii="Arial" w:hAnsi="Arial" w:cs="Arial"/>
          <w:color w:val="000000" w:themeColor="text1"/>
          <w:sz w:val="20"/>
          <w:szCs w:val="20"/>
        </w:rPr>
      </w:pPr>
      <w:r w:rsidRPr="00BE7828">
        <w:rPr>
          <w:rFonts w:ascii="Arial" w:hAnsi="Arial" w:cs="Arial"/>
          <w:color w:val="000000" w:themeColor="text1"/>
          <w:sz w:val="20"/>
          <w:szCs w:val="20"/>
        </w:rPr>
        <w:t xml:space="preserve">Janine Davidson, President; Vicki Golich, Provost and Vice President for Academic and Student Affairs; Cathy Lucas, Vice President for Strategy and Chief of Staff; Deputy General Counsel Nicholas Stancil; Jinous Lari, Director of Budgets; George Middlemist, </w:t>
      </w:r>
      <w:r w:rsidR="005B43FC" w:rsidRPr="00BE7828">
        <w:rPr>
          <w:rFonts w:ascii="Arial" w:hAnsi="Arial" w:cs="Arial"/>
          <w:color w:val="000000" w:themeColor="text1"/>
          <w:sz w:val="20"/>
          <w:szCs w:val="20"/>
        </w:rPr>
        <w:t>CFO/</w:t>
      </w:r>
      <w:r w:rsidRPr="00BE7828">
        <w:rPr>
          <w:rFonts w:ascii="Arial" w:hAnsi="Arial" w:cs="Arial"/>
          <w:color w:val="000000" w:themeColor="text1"/>
          <w:sz w:val="20"/>
          <w:szCs w:val="20"/>
        </w:rPr>
        <w:t xml:space="preserve">Associate Vice President of Administration and Controller; </w:t>
      </w:r>
      <w:r w:rsidR="00E46DFE" w:rsidRPr="00BE7828">
        <w:rPr>
          <w:rFonts w:ascii="Arial" w:hAnsi="Arial" w:cs="Arial"/>
          <w:color w:val="000000" w:themeColor="text1"/>
          <w:sz w:val="20"/>
          <w:szCs w:val="20"/>
        </w:rPr>
        <w:t xml:space="preserve">Larry Sampler, </w:t>
      </w:r>
      <w:r w:rsidR="005B43FC" w:rsidRPr="00BE7828">
        <w:rPr>
          <w:rFonts w:ascii="Arial" w:hAnsi="Arial" w:cs="Arial"/>
          <w:color w:val="000000" w:themeColor="text1"/>
          <w:sz w:val="20"/>
          <w:szCs w:val="20"/>
        </w:rPr>
        <w:t>COO/</w:t>
      </w:r>
      <w:r w:rsidR="00E46DFE" w:rsidRPr="00BE7828">
        <w:rPr>
          <w:rFonts w:ascii="Arial" w:hAnsi="Arial" w:cs="Arial"/>
          <w:color w:val="000000" w:themeColor="text1"/>
          <w:sz w:val="20"/>
          <w:szCs w:val="20"/>
        </w:rPr>
        <w:t xml:space="preserve">Vice President </w:t>
      </w:r>
      <w:r w:rsidR="005B43FC" w:rsidRPr="00BE7828">
        <w:rPr>
          <w:rFonts w:ascii="Arial" w:hAnsi="Arial" w:cs="Arial"/>
          <w:color w:val="000000" w:themeColor="text1"/>
          <w:sz w:val="20"/>
          <w:szCs w:val="20"/>
        </w:rPr>
        <w:t xml:space="preserve"> of </w:t>
      </w:r>
      <w:r w:rsidR="00E46DFE" w:rsidRPr="00BE7828">
        <w:rPr>
          <w:rFonts w:ascii="Arial" w:hAnsi="Arial" w:cs="Arial"/>
          <w:color w:val="000000" w:themeColor="text1"/>
          <w:sz w:val="20"/>
          <w:szCs w:val="20"/>
        </w:rPr>
        <w:t xml:space="preserve">Administration; </w:t>
      </w:r>
      <w:r w:rsidRPr="00BE7828">
        <w:rPr>
          <w:rFonts w:ascii="Arial" w:hAnsi="Arial" w:cs="Arial"/>
          <w:color w:val="000000" w:themeColor="text1"/>
          <w:sz w:val="20"/>
          <w:szCs w:val="20"/>
        </w:rPr>
        <w:t xml:space="preserve">Ann Murphy, Dean, College of Business; Cipriana Patterson, Deputy Budget Director; Liza Larsen, </w:t>
      </w:r>
      <w:r w:rsidR="005B43FC" w:rsidRPr="00BE7828">
        <w:rPr>
          <w:rFonts w:ascii="Arial" w:hAnsi="Arial" w:cs="Arial"/>
          <w:color w:val="000000" w:themeColor="text1"/>
          <w:sz w:val="20"/>
          <w:szCs w:val="20"/>
        </w:rPr>
        <w:t>Controller</w:t>
      </w:r>
      <w:r w:rsidRPr="00BE7828">
        <w:rPr>
          <w:rFonts w:ascii="Arial" w:hAnsi="Arial" w:cs="Arial"/>
          <w:color w:val="000000" w:themeColor="text1"/>
          <w:sz w:val="20"/>
          <w:szCs w:val="20"/>
        </w:rPr>
        <w:t xml:space="preserve">; </w:t>
      </w:r>
      <w:r w:rsidR="00EA242A" w:rsidRPr="00BE7828">
        <w:rPr>
          <w:rFonts w:ascii="Arial" w:hAnsi="Arial" w:cs="Arial"/>
          <w:color w:val="000000" w:themeColor="text1"/>
          <w:sz w:val="20"/>
          <w:szCs w:val="20"/>
        </w:rPr>
        <w:t xml:space="preserve">Stacy Dvergsdal, </w:t>
      </w:r>
      <w:r w:rsidR="002937FC" w:rsidRPr="00BE7828">
        <w:rPr>
          <w:rFonts w:ascii="Arial" w:hAnsi="Arial" w:cs="Arial"/>
          <w:color w:val="000000" w:themeColor="text1"/>
          <w:sz w:val="20"/>
          <w:szCs w:val="20"/>
        </w:rPr>
        <w:t>Associate Vice President for Human Resources</w:t>
      </w:r>
      <w:r w:rsidR="00EA242A" w:rsidRPr="00BE7828">
        <w:rPr>
          <w:rFonts w:ascii="Arial" w:hAnsi="Arial" w:cs="Arial"/>
          <w:color w:val="000000" w:themeColor="text1"/>
          <w:sz w:val="20"/>
          <w:szCs w:val="20"/>
        </w:rPr>
        <w:t xml:space="preserve">; </w:t>
      </w:r>
      <w:r w:rsidRPr="00BE7828">
        <w:rPr>
          <w:rFonts w:ascii="Arial" w:hAnsi="Arial" w:cs="Arial"/>
          <w:color w:val="000000" w:themeColor="text1"/>
          <w:sz w:val="20"/>
          <w:szCs w:val="20"/>
        </w:rPr>
        <w:t>Elizabeth Hinde, Dean, School of Education; Arlene Sgoutas, Dean, College of Letters, Arts and Sciences; Jennifer Capps, Dean, College of Professional Studies</w:t>
      </w:r>
      <w:r w:rsidR="003F768E" w:rsidRPr="00BE7828">
        <w:rPr>
          <w:rFonts w:ascii="Arial" w:hAnsi="Arial" w:cs="Arial"/>
          <w:color w:val="000000" w:themeColor="text1"/>
          <w:sz w:val="20"/>
          <w:szCs w:val="20"/>
        </w:rPr>
        <w:t>,</w:t>
      </w:r>
      <w:r w:rsidRPr="00BE7828">
        <w:rPr>
          <w:rFonts w:ascii="Arial" w:hAnsi="Arial" w:cs="Arial"/>
          <w:color w:val="000000" w:themeColor="text1"/>
          <w:sz w:val="20"/>
          <w:szCs w:val="20"/>
        </w:rPr>
        <w:t xml:space="preserve"> and other various staff members.</w:t>
      </w:r>
    </w:p>
    <w:p w14:paraId="1D591A1E" w14:textId="7E4BB694" w:rsidR="0000325A" w:rsidRPr="00BE7828" w:rsidRDefault="0000325A" w:rsidP="00CE428B">
      <w:pPr>
        <w:pStyle w:val="NoSpacing"/>
        <w:outlineLvl w:val="0"/>
        <w:rPr>
          <w:rFonts w:ascii="Arial" w:hAnsi="Arial" w:cs="Arial"/>
          <w:color w:val="000000" w:themeColor="text1"/>
          <w:sz w:val="20"/>
          <w:szCs w:val="20"/>
        </w:rPr>
      </w:pPr>
    </w:p>
    <w:p w14:paraId="0809FFC2" w14:textId="6AD6DAB0" w:rsidR="0000325A" w:rsidRPr="00BE7828" w:rsidRDefault="0000325A" w:rsidP="0000325A">
      <w:pPr>
        <w:pStyle w:val="NoSpacing"/>
        <w:outlineLvl w:val="0"/>
        <w:rPr>
          <w:rFonts w:ascii="Arial" w:hAnsi="Arial" w:cs="Arial"/>
          <w:b/>
          <w:color w:val="000000" w:themeColor="text1"/>
          <w:sz w:val="20"/>
          <w:szCs w:val="20"/>
        </w:rPr>
      </w:pPr>
      <w:r w:rsidRPr="00BE7828">
        <w:rPr>
          <w:rFonts w:ascii="Arial" w:hAnsi="Arial" w:cs="Arial"/>
          <w:b/>
          <w:color w:val="000000" w:themeColor="text1"/>
          <w:sz w:val="20"/>
          <w:szCs w:val="20"/>
        </w:rPr>
        <w:t>II</w:t>
      </w:r>
      <w:r w:rsidR="00BE7828" w:rsidRPr="00BE7828">
        <w:rPr>
          <w:rFonts w:ascii="Arial" w:hAnsi="Arial" w:cs="Arial"/>
          <w:b/>
          <w:color w:val="000000" w:themeColor="text1"/>
          <w:sz w:val="20"/>
          <w:szCs w:val="20"/>
        </w:rPr>
        <w:t xml:space="preserve">. </w:t>
      </w:r>
      <w:r w:rsidRPr="00BE7828">
        <w:rPr>
          <w:rFonts w:ascii="Arial" w:hAnsi="Arial" w:cs="Arial"/>
          <w:b/>
          <w:color w:val="000000" w:themeColor="text1"/>
          <w:sz w:val="20"/>
          <w:szCs w:val="20"/>
        </w:rPr>
        <w:t>APPROVAL OF MINUTES:</w:t>
      </w:r>
    </w:p>
    <w:p w14:paraId="02A5729F" w14:textId="753E03B0" w:rsidR="0000325A" w:rsidRPr="00BE7828" w:rsidRDefault="0000325A" w:rsidP="0000325A">
      <w:pPr>
        <w:pStyle w:val="NoSpacing"/>
        <w:rPr>
          <w:rFonts w:ascii="Arial" w:hAnsi="Arial" w:cs="Arial"/>
          <w:color w:val="000000" w:themeColor="text1"/>
          <w:sz w:val="20"/>
          <w:szCs w:val="20"/>
        </w:rPr>
      </w:pPr>
      <w:r w:rsidRPr="00BE7828">
        <w:rPr>
          <w:rFonts w:ascii="Arial" w:hAnsi="Arial" w:cs="Arial"/>
          <w:color w:val="000000" w:themeColor="text1"/>
          <w:sz w:val="20"/>
          <w:szCs w:val="20"/>
        </w:rPr>
        <w:t xml:space="preserve">A </w:t>
      </w:r>
      <w:r w:rsidRPr="00BE7828">
        <w:rPr>
          <w:rFonts w:ascii="Arial" w:hAnsi="Arial" w:cs="Arial"/>
          <w:b/>
          <w:bCs/>
          <w:color w:val="000000" w:themeColor="text1"/>
          <w:sz w:val="20"/>
          <w:szCs w:val="20"/>
        </w:rPr>
        <w:t xml:space="preserve">motion </w:t>
      </w:r>
      <w:r w:rsidRPr="00BE7828">
        <w:rPr>
          <w:rFonts w:ascii="Arial" w:hAnsi="Arial" w:cs="Arial"/>
          <w:color w:val="000000" w:themeColor="text1"/>
          <w:sz w:val="20"/>
          <w:szCs w:val="20"/>
        </w:rPr>
        <w:t>was made by Trustee Mulligan to approve the September 5, 2019 Finance Committee meeting minutes and was seconded by Trustee Noles</w:t>
      </w:r>
      <w:r w:rsidR="00BE7828" w:rsidRPr="00BE7828">
        <w:rPr>
          <w:rFonts w:ascii="Arial" w:hAnsi="Arial" w:cs="Arial"/>
          <w:color w:val="000000" w:themeColor="text1"/>
          <w:sz w:val="20"/>
          <w:szCs w:val="20"/>
        </w:rPr>
        <w:t xml:space="preserve">. </w:t>
      </w:r>
      <w:r w:rsidRPr="00BE7828">
        <w:rPr>
          <w:rFonts w:ascii="Arial" w:hAnsi="Arial" w:cs="Arial"/>
          <w:color w:val="000000" w:themeColor="text1"/>
          <w:sz w:val="20"/>
          <w:szCs w:val="20"/>
        </w:rPr>
        <w:t xml:space="preserve">The motion was </w:t>
      </w:r>
      <w:r w:rsidRPr="00BE7828">
        <w:rPr>
          <w:rFonts w:ascii="Arial" w:hAnsi="Arial" w:cs="Arial"/>
          <w:b/>
          <w:bCs/>
          <w:color w:val="000000" w:themeColor="text1"/>
          <w:sz w:val="20"/>
          <w:szCs w:val="20"/>
        </w:rPr>
        <w:t>unanimously approved</w:t>
      </w:r>
      <w:r w:rsidRPr="00BE7828">
        <w:rPr>
          <w:rFonts w:ascii="Arial" w:hAnsi="Arial" w:cs="Arial"/>
          <w:color w:val="000000" w:themeColor="text1"/>
          <w:sz w:val="20"/>
          <w:szCs w:val="20"/>
        </w:rPr>
        <w:t>.</w:t>
      </w:r>
    </w:p>
    <w:p w14:paraId="3F562B7A" w14:textId="253E9596" w:rsidR="00572240" w:rsidRPr="00BE7828" w:rsidRDefault="00572240" w:rsidP="00572240">
      <w:pPr>
        <w:pStyle w:val="NoSpacing"/>
        <w:rPr>
          <w:rFonts w:ascii="Arial" w:hAnsi="Arial" w:cs="Arial"/>
          <w:color w:val="000000" w:themeColor="text1"/>
          <w:sz w:val="20"/>
          <w:szCs w:val="20"/>
        </w:rPr>
      </w:pPr>
    </w:p>
    <w:p w14:paraId="09833161" w14:textId="5F34C3B0" w:rsidR="005D4A63" w:rsidRPr="00BE7828" w:rsidRDefault="006E0120" w:rsidP="005D4A63">
      <w:pPr>
        <w:pStyle w:val="NoSpacing"/>
        <w:rPr>
          <w:rFonts w:ascii="Arial" w:hAnsi="Arial" w:cs="Arial"/>
          <w:b/>
          <w:color w:val="000000" w:themeColor="text1"/>
          <w:sz w:val="20"/>
          <w:szCs w:val="20"/>
        </w:rPr>
      </w:pPr>
      <w:r w:rsidRPr="00BE7828">
        <w:rPr>
          <w:rFonts w:ascii="Arial" w:hAnsi="Arial" w:cs="Arial"/>
          <w:b/>
          <w:color w:val="000000" w:themeColor="text1"/>
          <w:sz w:val="20"/>
          <w:szCs w:val="20"/>
        </w:rPr>
        <w:t>I</w:t>
      </w:r>
      <w:r w:rsidR="00020C4E" w:rsidRPr="00BE7828">
        <w:rPr>
          <w:rFonts w:ascii="Arial" w:hAnsi="Arial" w:cs="Arial"/>
          <w:b/>
          <w:color w:val="000000" w:themeColor="text1"/>
          <w:sz w:val="20"/>
          <w:szCs w:val="20"/>
        </w:rPr>
        <w:t>I</w:t>
      </w:r>
      <w:r w:rsidR="0000325A" w:rsidRPr="00BE7828">
        <w:rPr>
          <w:rFonts w:ascii="Arial" w:hAnsi="Arial" w:cs="Arial"/>
          <w:b/>
          <w:color w:val="000000" w:themeColor="text1"/>
          <w:sz w:val="20"/>
          <w:szCs w:val="20"/>
        </w:rPr>
        <w:t>I</w:t>
      </w:r>
      <w:r w:rsidR="00BE7828" w:rsidRPr="00BE7828">
        <w:rPr>
          <w:rFonts w:ascii="Arial" w:hAnsi="Arial" w:cs="Arial"/>
          <w:b/>
          <w:color w:val="000000" w:themeColor="text1"/>
          <w:sz w:val="20"/>
          <w:szCs w:val="20"/>
        </w:rPr>
        <w:t xml:space="preserve">. </w:t>
      </w:r>
      <w:r w:rsidR="005B43FC" w:rsidRPr="00BE7828">
        <w:rPr>
          <w:rFonts w:ascii="Arial" w:hAnsi="Arial" w:cs="Arial"/>
          <w:b/>
          <w:color w:val="000000" w:themeColor="text1"/>
          <w:sz w:val="20"/>
          <w:szCs w:val="20"/>
        </w:rPr>
        <w:t>ACTION</w:t>
      </w:r>
      <w:r w:rsidR="005D4A63" w:rsidRPr="00BE7828">
        <w:rPr>
          <w:rFonts w:ascii="Arial" w:hAnsi="Arial" w:cs="Arial"/>
          <w:b/>
          <w:color w:val="000000" w:themeColor="text1"/>
          <w:sz w:val="20"/>
          <w:szCs w:val="20"/>
        </w:rPr>
        <w:t xml:space="preserve"> ITEMS:</w:t>
      </w:r>
    </w:p>
    <w:p w14:paraId="03AA58EA" w14:textId="0057E506" w:rsidR="00EA242A" w:rsidRPr="00BE7828" w:rsidRDefault="00B076EB" w:rsidP="00B076EB">
      <w:pPr>
        <w:pStyle w:val="NoSpacing"/>
        <w:rPr>
          <w:rFonts w:ascii="Arial" w:hAnsi="Arial" w:cs="Arial"/>
          <w:b/>
          <w:color w:val="000000" w:themeColor="text1"/>
          <w:sz w:val="20"/>
          <w:szCs w:val="20"/>
        </w:rPr>
      </w:pPr>
      <w:r w:rsidRPr="00BE7828">
        <w:rPr>
          <w:rFonts w:ascii="Arial" w:hAnsi="Arial" w:cs="Arial"/>
          <w:b/>
          <w:color w:val="000000" w:themeColor="text1"/>
          <w:sz w:val="20"/>
          <w:szCs w:val="20"/>
        </w:rPr>
        <w:tab/>
        <w:t>A</w:t>
      </w:r>
      <w:r w:rsidR="00BE7828" w:rsidRPr="00BE7828">
        <w:rPr>
          <w:rFonts w:ascii="Arial" w:hAnsi="Arial" w:cs="Arial"/>
          <w:b/>
          <w:color w:val="000000" w:themeColor="text1"/>
          <w:sz w:val="20"/>
          <w:szCs w:val="20"/>
        </w:rPr>
        <w:t xml:space="preserve">. </w:t>
      </w:r>
      <w:r w:rsidR="00EA242A" w:rsidRPr="00BE7828">
        <w:rPr>
          <w:rFonts w:ascii="Arial" w:hAnsi="Arial" w:cs="Arial"/>
          <w:b/>
          <w:color w:val="000000" w:themeColor="text1"/>
          <w:sz w:val="20"/>
          <w:szCs w:val="20"/>
        </w:rPr>
        <w:t xml:space="preserve">External Audit for FY2018-2019, Liza Larsen &amp; Lisa Meacham </w:t>
      </w:r>
    </w:p>
    <w:p w14:paraId="56C8F3F3" w14:textId="77777777" w:rsidR="00BC7EEB" w:rsidRPr="00BE7828" w:rsidRDefault="00BC7EEB" w:rsidP="00ED0453">
      <w:pPr>
        <w:ind w:left="-5"/>
        <w:rPr>
          <w:rFonts w:ascii="Arial" w:hAnsi="Arial" w:cs="Arial"/>
          <w:color w:val="000000" w:themeColor="text1"/>
          <w:sz w:val="20"/>
          <w:szCs w:val="20"/>
        </w:rPr>
      </w:pPr>
    </w:p>
    <w:p w14:paraId="3F16C0CB" w14:textId="5166F4D8" w:rsidR="00734810" w:rsidRPr="00BE7828" w:rsidRDefault="00E87C1D" w:rsidP="00ED0453">
      <w:pPr>
        <w:ind w:left="-5"/>
        <w:rPr>
          <w:rFonts w:ascii="Arial" w:hAnsi="Arial" w:cs="Arial"/>
          <w:color w:val="000000" w:themeColor="text1"/>
          <w:sz w:val="20"/>
          <w:szCs w:val="20"/>
        </w:rPr>
      </w:pPr>
      <w:r w:rsidRPr="00BE7828">
        <w:rPr>
          <w:rFonts w:ascii="Arial" w:hAnsi="Arial" w:cs="Arial"/>
          <w:color w:val="000000" w:themeColor="text1"/>
          <w:sz w:val="20"/>
          <w:szCs w:val="20"/>
        </w:rPr>
        <w:t xml:space="preserve">Lisa Meacham, </w:t>
      </w:r>
      <w:r w:rsidR="00020C4E" w:rsidRPr="00BE7828">
        <w:rPr>
          <w:rFonts w:ascii="Arial" w:hAnsi="Arial" w:cs="Arial"/>
          <w:color w:val="000000" w:themeColor="text1"/>
          <w:sz w:val="20"/>
          <w:szCs w:val="20"/>
        </w:rPr>
        <w:t>a</w:t>
      </w:r>
      <w:r w:rsidR="00D43966" w:rsidRPr="00BE7828">
        <w:rPr>
          <w:rFonts w:ascii="Arial" w:hAnsi="Arial" w:cs="Arial"/>
          <w:color w:val="000000" w:themeColor="text1"/>
          <w:sz w:val="20"/>
          <w:szCs w:val="20"/>
        </w:rPr>
        <w:t xml:space="preserve">udit partner of </w:t>
      </w:r>
      <w:r w:rsidRPr="00BE7828">
        <w:rPr>
          <w:rFonts w:ascii="Arial" w:hAnsi="Arial" w:cs="Arial"/>
          <w:color w:val="000000" w:themeColor="text1"/>
          <w:sz w:val="20"/>
          <w:szCs w:val="20"/>
        </w:rPr>
        <w:t>Plant</w:t>
      </w:r>
      <w:r w:rsidR="00543E58" w:rsidRPr="00BE7828">
        <w:rPr>
          <w:rFonts w:ascii="Arial" w:hAnsi="Arial" w:cs="Arial"/>
          <w:color w:val="000000" w:themeColor="text1"/>
          <w:sz w:val="20"/>
          <w:szCs w:val="20"/>
        </w:rPr>
        <w:t>e</w:t>
      </w:r>
      <w:r w:rsidRPr="00BE7828">
        <w:rPr>
          <w:rFonts w:ascii="Arial" w:hAnsi="Arial" w:cs="Arial"/>
          <w:color w:val="000000" w:themeColor="text1"/>
          <w:sz w:val="20"/>
          <w:szCs w:val="20"/>
        </w:rPr>
        <w:t xml:space="preserve"> M</w:t>
      </w:r>
      <w:r w:rsidR="00543E58" w:rsidRPr="00BE7828">
        <w:rPr>
          <w:rFonts w:ascii="Arial" w:hAnsi="Arial" w:cs="Arial"/>
          <w:color w:val="000000" w:themeColor="text1"/>
          <w:sz w:val="20"/>
          <w:szCs w:val="20"/>
        </w:rPr>
        <w:t>o</w:t>
      </w:r>
      <w:r w:rsidRPr="00BE7828">
        <w:rPr>
          <w:rFonts w:ascii="Arial" w:hAnsi="Arial" w:cs="Arial"/>
          <w:color w:val="000000" w:themeColor="text1"/>
          <w:sz w:val="20"/>
          <w:szCs w:val="20"/>
        </w:rPr>
        <w:t>ran in Denver</w:t>
      </w:r>
      <w:r w:rsidR="00302356" w:rsidRPr="00BE7828">
        <w:rPr>
          <w:rFonts w:ascii="Arial" w:hAnsi="Arial" w:cs="Arial"/>
          <w:color w:val="000000" w:themeColor="text1"/>
          <w:sz w:val="20"/>
          <w:szCs w:val="20"/>
        </w:rPr>
        <w:t>:</w:t>
      </w:r>
      <w:r w:rsidRPr="00BE7828">
        <w:rPr>
          <w:rFonts w:ascii="Arial" w:hAnsi="Arial" w:cs="Arial"/>
          <w:color w:val="000000" w:themeColor="text1"/>
          <w:sz w:val="20"/>
          <w:szCs w:val="20"/>
        </w:rPr>
        <w:t xml:space="preserve"> </w:t>
      </w:r>
    </w:p>
    <w:p w14:paraId="576ACA94" w14:textId="706335E5" w:rsidR="00D43966" w:rsidRPr="00BE7828" w:rsidRDefault="00ED0453" w:rsidP="00ED0453">
      <w:pPr>
        <w:ind w:left="-5"/>
        <w:rPr>
          <w:rFonts w:ascii="Arial" w:hAnsi="Arial" w:cs="Arial"/>
          <w:color w:val="000000" w:themeColor="text1"/>
          <w:sz w:val="20"/>
          <w:szCs w:val="20"/>
        </w:rPr>
      </w:pPr>
      <w:r w:rsidRPr="00BE7828">
        <w:rPr>
          <w:rFonts w:ascii="Arial" w:hAnsi="Arial" w:cs="Arial"/>
          <w:color w:val="000000" w:themeColor="text1"/>
          <w:sz w:val="20"/>
          <w:szCs w:val="20"/>
        </w:rPr>
        <w:t xml:space="preserve">The </w:t>
      </w:r>
      <w:r w:rsidR="00D43371" w:rsidRPr="00BE7828">
        <w:rPr>
          <w:rFonts w:ascii="Arial" w:hAnsi="Arial" w:cs="Arial"/>
          <w:color w:val="000000" w:themeColor="text1"/>
          <w:sz w:val="20"/>
          <w:szCs w:val="20"/>
        </w:rPr>
        <w:t>financial statement</w:t>
      </w:r>
      <w:r w:rsidRPr="00BE7828">
        <w:rPr>
          <w:rFonts w:ascii="Arial" w:hAnsi="Arial" w:cs="Arial"/>
          <w:color w:val="000000" w:themeColor="text1"/>
          <w:sz w:val="20"/>
          <w:szCs w:val="20"/>
        </w:rPr>
        <w:t xml:space="preserve">s do include </w:t>
      </w:r>
      <w:r w:rsidR="005027D7" w:rsidRPr="00BE7828">
        <w:rPr>
          <w:rFonts w:ascii="Arial" w:hAnsi="Arial" w:cs="Arial"/>
          <w:color w:val="000000" w:themeColor="text1"/>
          <w:sz w:val="20"/>
          <w:szCs w:val="20"/>
        </w:rPr>
        <w:t>two</w:t>
      </w:r>
      <w:r w:rsidR="00D43966" w:rsidRPr="00BE7828">
        <w:rPr>
          <w:rFonts w:ascii="Arial" w:hAnsi="Arial" w:cs="Arial"/>
          <w:color w:val="000000" w:themeColor="text1"/>
          <w:sz w:val="20"/>
          <w:szCs w:val="20"/>
        </w:rPr>
        <w:t xml:space="preserve"> component units</w:t>
      </w:r>
      <w:r w:rsidRPr="00BE7828">
        <w:rPr>
          <w:rFonts w:ascii="Arial" w:hAnsi="Arial" w:cs="Arial"/>
          <w:color w:val="000000" w:themeColor="text1"/>
          <w:sz w:val="20"/>
          <w:szCs w:val="20"/>
        </w:rPr>
        <w:t>:</w:t>
      </w:r>
      <w:r w:rsidR="00D43966" w:rsidRPr="00BE7828">
        <w:rPr>
          <w:rFonts w:ascii="Arial" w:hAnsi="Arial" w:cs="Arial"/>
          <w:color w:val="000000" w:themeColor="text1"/>
          <w:sz w:val="20"/>
          <w:szCs w:val="20"/>
        </w:rPr>
        <w:t xml:space="preserve">  </w:t>
      </w:r>
      <w:r w:rsidR="004914ED" w:rsidRPr="00BE7828">
        <w:rPr>
          <w:rFonts w:ascii="Arial" w:hAnsi="Arial" w:cs="Arial"/>
          <w:color w:val="000000" w:themeColor="text1"/>
          <w:sz w:val="20"/>
          <w:szCs w:val="20"/>
        </w:rPr>
        <w:t>The</w:t>
      </w:r>
      <w:r w:rsidRPr="00BE7828">
        <w:rPr>
          <w:rFonts w:ascii="Arial" w:hAnsi="Arial" w:cs="Arial"/>
          <w:color w:val="000000" w:themeColor="text1"/>
          <w:sz w:val="20"/>
          <w:szCs w:val="20"/>
        </w:rPr>
        <w:t xml:space="preserve"> Foundation</w:t>
      </w:r>
      <w:r w:rsidR="00BC7EEB" w:rsidRPr="00BE7828">
        <w:rPr>
          <w:rFonts w:ascii="Arial" w:hAnsi="Arial" w:cs="Arial"/>
          <w:color w:val="000000" w:themeColor="text1"/>
          <w:sz w:val="20"/>
          <w:szCs w:val="20"/>
        </w:rPr>
        <w:t xml:space="preserve"> and </w:t>
      </w:r>
      <w:proofErr w:type="spellStart"/>
      <w:r w:rsidR="00BC7EEB" w:rsidRPr="00BE7828">
        <w:rPr>
          <w:rFonts w:ascii="Arial" w:hAnsi="Arial" w:cs="Arial"/>
          <w:color w:val="000000" w:themeColor="text1"/>
          <w:sz w:val="20"/>
          <w:szCs w:val="20"/>
        </w:rPr>
        <w:t>HLC@M</w:t>
      </w:r>
      <w:r w:rsidRPr="00BE7828">
        <w:rPr>
          <w:rFonts w:ascii="Arial" w:hAnsi="Arial" w:cs="Arial"/>
          <w:color w:val="000000" w:themeColor="text1"/>
          <w:sz w:val="20"/>
          <w:szCs w:val="20"/>
        </w:rPr>
        <w:t>etro</w:t>
      </w:r>
      <w:proofErr w:type="spellEnd"/>
      <w:r w:rsidR="00BE7828" w:rsidRPr="00BE7828">
        <w:rPr>
          <w:rFonts w:ascii="Arial" w:hAnsi="Arial" w:cs="Arial"/>
          <w:color w:val="000000" w:themeColor="text1"/>
          <w:sz w:val="20"/>
          <w:szCs w:val="20"/>
        </w:rPr>
        <w:t xml:space="preserve">. </w:t>
      </w:r>
      <w:r w:rsidR="00D43966" w:rsidRPr="00BE7828">
        <w:rPr>
          <w:rFonts w:ascii="Arial" w:hAnsi="Arial" w:cs="Arial"/>
          <w:color w:val="000000" w:themeColor="text1"/>
          <w:sz w:val="20"/>
          <w:szCs w:val="20"/>
        </w:rPr>
        <w:t xml:space="preserve">One thing that changed </w:t>
      </w:r>
      <w:r w:rsidRPr="00BE7828">
        <w:rPr>
          <w:rFonts w:ascii="Arial" w:hAnsi="Arial" w:cs="Arial"/>
          <w:color w:val="000000" w:themeColor="text1"/>
          <w:sz w:val="20"/>
          <w:szCs w:val="20"/>
        </w:rPr>
        <w:t xml:space="preserve">in the 2019 presentation is that </w:t>
      </w:r>
      <w:r w:rsidR="00D43966" w:rsidRPr="00BE7828">
        <w:rPr>
          <w:rFonts w:ascii="Arial" w:hAnsi="Arial" w:cs="Arial"/>
          <w:color w:val="000000" w:themeColor="text1"/>
          <w:sz w:val="20"/>
          <w:szCs w:val="20"/>
        </w:rPr>
        <w:t xml:space="preserve">HLC@Metro </w:t>
      </w:r>
      <w:r w:rsidR="00BC7EEB" w:rsidRPr="00BE7828">
        <w:rPr>
          <w:rFonts w:ascii="Arial" w:hAnsi="Arial" w:cs="Arial"/>
          <w:color w:val="000000" w:themeColor="text1"/>
          <w:sz w:val="20"/>
          <w:szCs w:val="20"/>
        </w:rPr>
        <w:t>was determined to be required to present under GASB</w:t>
      </w:r>
      <w:r w:rsidR="00BE7828" w:rsidRPr="00BE7828">
        <w:rPr>
          <w:rFonts w:ascii="Arial" w:hAnsi="Arial" w:cs="Arial"/>
          <w:color w:val="000000" w:themeColor="text1"/>
          <w:sz w:val="20"/>
          <w:szCs w:val="20"/>
        </w:rPr>
        <w:t xml:space="preserve">. </w:t>
      </w:r>
      <w:r w:rsidRPr="00BE7828">
        <w:rPr>
          <w:rFonts w:ascii="Arial" w:hAnsi="Arial" w:cs="Arial"/>
          <w:color w:val="000000" w:themeColor="text1"/>
          <w:sz w:val="20"/>
          <w:szCs w:val="20"/>
        </w:rPr>
        <w:t xml:space="preserve">In </w:t>
      </w:r>
      <w:r w:rsidR="00F9606F" w:rsidRPr="00BE7828">
        <w:rPr>
          <w:rFonts w:ascii="Arial" w:hAnsi="Arial" w:cs="Arial"/>
          <w:color w:val="000000" w:themeColor="text1"/>
          <w:sz w:val="20"/>
          <w:szCs w:val="20"/>
        </w:rPr>
        <w:t>prev</w:t>
      </w:r>
      <w:r w:rsidRPr="00BE7828">
        <w:rPr>
          <w:rFonts w:ascii="Arial" w:hAnsi="Arial" w:cs="Arial"/>
          <w:color w:val="000000" w:themeColor="text1"/>
          <w:sz w:val="20"/>
          <w:szCs w:val="20"/>
        </w:rPr>
        <w:t>ious</w:t>
      </w:r>
      <w:r w:rsidR="00F9606F" w:rsidRPr="00BE7828">
        <w:rPr>
          <w:rFonts w:ascii="Arial" w:hAnsi="Arial" w:cs="Arial"/>
          <w:color w:val="000000" w:themeColor="text1"/>
          <w:sz w:val="20"/>
          <w:szCs w:val="20"/>
        </w:rPr>
        <w:t xml:space="preserve"> y</w:t>
      </w:r>
      <w:r w:rsidRPr="00BE7828">
        <w:rPr>
          <w:rFonts w:ascii="Arial" w:hAnsi="Arial" w:cs="Arial"/>
          <w:color w:val="000000" w:themeColor="text1"/>
          <w:sz w:val="20"/>
          <w:szCs w:val="20"/>
        </w:rPr>
        <w:t>ea</w:t>
      </w:r>
      <w:r w:rsidR="00F9606F" w:rsidRPr="00BE7828">
        <w:rPr>
          <w:rFonts w:ascii="Arial" w:hAnsi="Arial" w:cs="Arial"/>
          <w:color w:val="000000" w:themeColor="text1"/>
          <w:sz w:val="20"/>
          <w:szCs w:val="20"/>
        </w:rPr>
        <w:t xml:space="preserve">rs </w:t>
      </w:r>
      <w:r w:rsidR="00543E58" w:rsidRPr="00BE7828">
        <w:rPr>
          <w:rFonts w:ascii="Arial" w:hAnsi="Arial" w:cs="Arial"/>
          <w:color w:val="000000" w:themeColor="text1"/>
          <w:sz w:val="20"/>
          <w:szCs w:val="20"/>
        </w:rPr>
        <w:t xml:space="preserve">it was </w:t>
      </w:r>
      <w:r w:rsidR="00F9606F" w:rsidRPr="00BE7828">
        <w:rPr>
          <w:rFonts w:ascii="Arial" w:hAnsi="Arial" w:cs="Arial"/>
          <w:color w:val="000000" w:themeColor="text1"/>
          <w:sz w:val="20"/>
          <w:szCs w:val="20"/>
        </w:rPr>
        <w:t xml:space="preserve">reported under </w:t>
      </w:r>
      <w:r w:rsidR="005027D7" w:rsidRPr="00BE7828">
        <w:rPr>
          <w:rFonts w:ascii="Arial" w:hAnsi="Arial" w:cs="Arial"/>
          <w:color w:val="000000" w:themeColor="text1"/>
          <w:sz w:val="20"/>
          <w:szCs w:val="20"/>
        </w:rPr>
        <w:t>F</w:t>
      </w:r>
      <w:r w:rsidR="00F9606F" w:rsidRPr="00BE7828">
        <w:rPr>
          <w:rFonts w:ascii="Arial" w:hAnsi="Arial" w:cs="Arial"/>
          <w:color w:val="000000" w:themeColor="text1"/>
          <w:sz w:val="20"/>
          <w:szCs w:val="20"/>
        </w:rPr>
        <w:t xml:space="preserve">ASB </w:t>
      </w:r>
      <w:r w:rsidRPr="00BE7828">
        <w:rPr>
          <w:rFonts w:ascii="Arial" w:hAnsi="Arial" w:cs="Arial"/>
          <w:color w:val="000000" w:themeColor="text1"/>
          <w:sz w:val="20"/>
          <w:szCs w:val="20"/>
        </w:rPr>
        <w:t>standards</w:t>
      </w:r>
      <w:r w:rsidR="00F9606F" w:rsidRPr="00BE7828">
        <w:rPr>
          <w:rFonts w:ascii="Arial" w:hAnsi="Arial" w:cs="Arial"/>
          <w:color w:val="000000" w:themeColor="text1"/>
          <w:sz w:val="20"/>
          <w:szCs w:val="20"/>
        </w:rPr>
        <w:t xml:space="preserve">; that </w:t>
      </w:r>
      <w:r w:rsidRPr="00BE7828">
        <w:rPr>
          <w:rFonts w:ascii="Arial" w:hAnsi="Arial" w:cs="Arial"/>
          <w:color w:val="000000" w:themeColor="text1"/>
          <w:sz w:val="20"/>
          <w:szCs w:val="20"/>
        </w:rPr>
        <w:t>was a change that came out this year</w:t>
      </w:r>
      <w:r w:rsidR="00BE7828">
        <w:rPr>
          <w:rFonts w:ascii="Arial" w:hAnsi="Arial" w:cs="Arial"/>
          <w:color w:val="000000" w:themeColor="text1"/>
          <w:sz w:val="20"/>
          <w:szCs w:val="20"/>
        </w:rPr>
        <w:t>.</w:t>
      </w:r>
    </w:p>
    <w:p w14:paraId="58B8CA08" w14:textId="442B8CF1" w:rsidR="00F9606F" w:rsidRPr="00BE7828" w:rsidRDefault="00F9606F" w:rsidP="00ED0453">
      <w:pPr>
        <w:ind w:left="-5"/>
        <w:rPr>
          <w:rFonts w:ascii="Arial" w:hAnsi="Arial" w:cs="Arial"/>
          <w:color w:val="000000" w:themeColor="text1"/>
          <w:sz w:val="20"/>
          <w:szCs w:val="20"/>
        </w:rPr>
      </w:pPr>
    </w:p>
    <w:p w14:paraId="496639CC" w14:textId="76BC7B30" w:rsidR="009037B4" w:rsidRPr="00BE7828" w:rsidRDefault="009037B4" w:rsidP="00F9606F">
      <w:pPr>
        <w:ind w:left="-5"/>
        <w:rPr>
          <w:rFonts w:ascii="Arial" w:hAnsi="Arial" w:cs="Arial"/>
          <w:color w:val="000000" w:themeColor="text1"/>
          <w:sz w:val="20"/>
          <w:szCs w:val="20"/>
        </w:rPr>
      </w:pPr>
      <w:r w:rsidRPr="00BE7828">
        <w:rPr>
          <w:rFonts w:ascii="Arial" w:hAnsi="Arial" w:cs="Arial"/>
          <w:color w:val="000000" w:themeColor="text1"/>
          <w:sz w:val="20"/>
          <w:szCs w:val="20"/>
        </w:rPr>
        <w:t xml:space="preserve">There was about a </w:t>
      </w:r>
      <w:r w:rsidR="00F9606F" w:rsidRPr="00BE7828">
        <w:rPr>
          <w:rFonts w:ascii="Arial" w:hAnsi="Arial" w:cs="Arial"/>
          <w:color w:val="000000" w:themeColor="text1"/>
          <w:sz w:val="20"/>
          <w:szCs w:val="20"/>
        </w:rPr>
        <w:t xml:space="preserve">6% </w:t>
      </w:r>
      <w:r w:rsidRPr="00BE7828">
        <w:rPr>
          <w:rFonts w:ascii="Arial" w:hAnsi="Arial" w:cs="Arial"/>
          <w:color w:val="000000" w:themeColor="text1"/>
          <w:sz w:val="20"/>
          <w:szCs w:val="20"/>
        </w:rPr>
        <w:t>increase in net tuition and fees</w:t>
      </w:r>
      <w:r w:rsidR="00BE7828" w:rsidRPr="00BE7828">
        <w:rPr>
          <w:rFonts w:ascii="Arial" w:hAnsi="Arial" w:cs="Arial"/>
          <w:color w:val="000000" w:themeColor="text1"/>
          <w:sz w:val="20"/>
          <w:szCs w:val="20"/>
        </w:rPr>
        <w:t xml:space="preserve">. </w:t>
      </w:r>
      <w:r w:rsidR="00302356" w:rsidRPr="00BE7828">
        <w:rPr>
          <w:rFonts w:ascii="Arial" w:hAnsi="Arial" w:cs="Arial"/>
          <w:color w:val="000000" w:themeColor="text1"/>
          <w:sz w:val="20"/>
          <w:szCs w:val="20"/>
        </w:rPr>
        <w:t>T</w:t>
      </w:r>
      <w:r w:rsidRPr="00BE7828">
        <w:rPr>
          <w:rFonts w:ascii="Arial" w:hAnsi="Arial" w:cs="Arial"/>
          <w:color w:val="000000" w:themeColor="text1"/>
          <w:sz w:val="20"/>
          <w:szCs w:val="20"/>
        </w:rPr>
        <w:t xml:space="preserve">here was a significant expense and liability reduction related to </w:t>
      </w:r>
      <w:r w:rsidR="00543E58" w:rsidRPr="00BE7828">
        <w:rPr>
          <w:rFonts w:ascii="Arial" w:hAnsi="Arial" w:cs="Arial"/>
          <w:color w:val="000000" w:themeColor="text1"/>
          <w:sz w:val="20"/>
          <w:szCs w:val="20"/>
        </w:rPr>
        <w:t>the</w:t>
      </w:r>
      <w:r w:rsidRPr="00BE7828">
        <w:rPr>
          <w:rFonts w:ascii="Arial" w:hAnsi="Arial" w:cs="Arial"/>
          <w:color w:val="000000" w:themeColor="text1"/>
          <w:sz w:val="20"/>
          <w:szCs w:val="20"/>
        </w:rPr>
        <w:t xml:space="preserve"> pension and other post-employment data calculation, driven by changes at PERA that</w:t>
      </w:r>
      <w:r w:rsidR="00CE2A9A" w:rsidRPr="00BE7828">
        <w:rPr>
          <w:rFonts w:ascii="Arial" w:hAnsi="Arial" w:cs="Arial"/>
          <w:color w:val="000000" w:themeColor="text1"/>
          <w:sz w:val="20"/>
          <w:szCs w:val="20"/>
        </w:rPr>
        <w:t xml:space="preserve"> then</w:t>
      </w:r>
      <w:r w:rsidRPr="00BE7828">
        <w:rPr>
          <w:rFonts w:ascii="Arial" w:hAnsi="Arial" w:cs="Arial"/>
          <w:color w:val="000000" w:themeColor="text1"/>
          <w:sz w:val="20"/>
          <w:szCs w:val="20"/>
        </w:rPr>
        <w:t xml:space="preserve"> flow down to all the </w:t>
      </w:r>
      <w:r w:rsidR="00CE2A9A" w:rsidRPr="00BE7828">
        <w:rPr>
          <w:rFonts w:ascii="Arial" w:hAnsi="Arial" w:cs="Arial"/>
          <w:color w:val="000000" w:themeColor="text1"/>
          <w:sz w:val="20"/>
          <w:szCs w:val="20"/>
        </w:rPr>
        <w:t xml:space="preserve">participating </w:t>
      </w:r>
      <w:r w:rsidRPr="00BE7828">
        <w:rPr>
          <w:rFonts w:ascii="Arial" w:hAnsi="Arial" w:cs="Arial"/>
          <w:color w:val="000000" w:themeColor="text1"/>
          <w:sz w:val="20"/>
          <w:szCs w:val="20"/>
        </w:rPr>
        <w:t xml:space="preserve">partners, </w:t>
      </w:r>
      <w:r w:rsidR="009B7E59" w:rsidRPr="00BE7828">
        <w:rPr>
          <w:rFonts w:ascii="Arial" w:hAnsi="Arial" w:cs="Arial"/>
          <w:color w:val="000000" w:themeColor="text1"/>
          <w:sz w:val="20"/>
          <w:szCs w:val="20"/>
        </w:rPr>
        <w:t xml:space="preserve">which </w:t>
      </w:r>
      <w:r w:rsidR="00CE2A9A" w:rsidRPr="00BE7828">
        <w:rPr>
          <w:rFonts w:ascii="Arial" w:hAnsi="Arial" w:cs="Arial"/>
          <w:color w:val="000000" w:themeColor="text1"/>
          <w:sz w:val="20"/>
          <w:szCs w:val="20"/>
        </w:rPr>
        <w:t>had a very</w:t>
      </w:r>
      <w:r w:rsidRPr="00BE7828">
        <w:rPr>
          <w:rFonts w:ascii="Arial" w:hAnsi="Arial" w:cs="Arial"/>
          <w:color w:val="000000" w:themeColor="text1"/>
          <w:sz w:val="20"/>
          <w:szCs w:val="20"/>
        </w:rPr>
        <w:t xml:space="preserve"> a significant impact </w:t>
      </w:r>
      <w:r w:rsidR="00CE2A9A" w:rsidRPr="00BE7828">
        <w:rPr>
          <w:rFonts w:ascii="Arial" w:hAnsi="Arial" w:cs="Arial"/>
          <w:color w:val="000000" w:themeColor="text1"/>
          <w:sz w:val="20"/>
          <w:szCs w:val="20"/>
        </w:rPr>
        <w:t>if looking year</w:t>
      </w:r>
      <w:r w:rsidR="009B7E59" w:rsidRPr="00BE7828">
        <w:rPr>
          <w:rFonts w:ascii="Arial" w:hAnsi="Arial" w:cs="Arial"/>
          <w:color w:val="000000" w:themeColor="text1"/>
          <w:sz w:val="20"/>
          <w:szCs w:val="20"/>
        </w:rPr>
        <w:t>-</w:t>
      </w:r>
      <w:r w:rsidR="00CE2A9A" w:rsidRPr="00BE7828">
        <w:rPr>
          <w:rFonts w:ascii="Arial" w:hAnsi="Arial" w:cs="Arial"/>
          <w:color w:val="000000" w:themeColor="text1"/>
          <w:sz w:val="20"/>
          <w:szCs w:val="20"/>
        </w:rPr>
        <w:t>over</w:t>
      </w:r>
      <w:r w:rsidR="009B7E59" w:rsidRPr="00BE7828">
        <w:rPr>
          <w:rFonts w:ascii="Arial" w:hAnsi="Arial" w:cs="Arial"/>
          <w:color w:val="000000" w:themeColor="text1"/>
          <w:sz w:val="20"/>
          <w:szCs w:val="20"/>
        </w:rPr>
        <w:t>-</w:t>
      </w:r>
      <w:r w:rsidR="00CE2A9A" w:rsidRPr="00BE7828">
        <w:rPr>
          <w:rFonts w:ascii="Arial" w:hAnsi="Arial" w:cs="Arial"/>
          <w:color w:val="000000" w:themeColor="text1"/>
          <w:sz w:val="20"/>
          <w:szCs w:val="20"/>
        </w:rPr>
        <w:t xml:space="preserve">year, and </w:t>
      </w:r>
      <w:r w:rsidR="009B7E59" w:rsidRPr="00BE7828">
        <w:rPr>
          <w:rFonts w:ascii="Arial" w:hAnsi="Arial" w:cs="Arial"/>
          <w:color w:val="000000" w:themeColor="text1"/>
          <w:sz w:val="20"/>
          <w:szCs w:val="20"/>
        </w:rPr>
        <w:t xml:space="preserve">is </w:t>
      </w:r>
      <w:r w:rsidRPr="00BE7828">
        <w:rPr>
          <w:rFonts w:ascii="Arial" w:hAnsi="Arial" w:cs="Arial"/>
          <w:color w:val="000000" w:themeColor="text1"/>
          <w:sz w:val="20"/>
          <w:szCs w:val="20"/>
        </w:rPr>
        <w:t>out of the University's control.</w:t>
      </w:r>
    </w:p>
    <w:p w14:paraId="0F27B9CF" w14:textId="77777777" w:rsidR="009037B4" w:rsidRPr="00BE7828" w:rsidRDefault="009037B4" w:rsidP="00F9606F">
      <w:pPr>
        <w:ind w:left="-5"/>
        <w:rPr>
          <w:rFonts w:ascii="Arial" w:hAnsi="Arial" w:cs="Arial"/>
          <w:color w:val="000000" w:themeColor="text1"/>
          <w:sz w:val="20"/>
          <w:szCs w:val="20"/>
        </w:rPr>
      </w:pPr>
    </w:p>
    <w:p w14:paraId="0D974C9E" w14:textId="634C5C56" w:rsidR="00CE2A9A" w:rsidRPr="00BE7828" w:rsidRDefault="009B7E59" w:rsidP="00F9606F">
      <w:pPr>
        <w:ind w:left="-5"/>
        <w:rPr>
          <w:rFonts w:ascii="Arial" w:hAnsi="Arial" w:cs="Arial"/>
          <w:color w:val="000000" w:themeColor="text1"/>
          <w:sz w:val="20"/>
          <w:szCs w:val="20"/>
        </w:rPr>
      </w:pPr>
      <w:r w:rsidRPr="00BE7828">
        <w:rPr>
          <w:rFonts w:ascii="Arial" w:hAnsi="Arial" w:cs="Arial"/>
          <w:color w:val="000000" w:themeColor="text1"/>
          <w:sz w:val="20"/>
          <w:szCs w:val="20"/>
        </w:rPr>
        <w:lastRenderedPageBreak/>
        <w:t>The a</w:t>
      </w:r>
      <w:r w:rsidR="005043E3" w:rsidRPr="00BE7828">
        <w:rPr>
          <w:rFonts w:ascii="Arial" w:hAnsi="Arial" w:cs="Arial"/>
          <w:color w:val="000000" w:themeColor="text1"/>
          <w:sz w:val="20"/>
          <w:szCs w:val="20"/>
        </w:rPr>
        <w:t>udit findings</w:t>
      </w:r>
      <w:r w:rsidR="00ED6266" w:rsidRPr="00BE7828">
        <w:rPr>
          <w:rFonts w:ascii="Arial" w:hAnsi="Arial" w:cs="Arial"/>
          <w:color w:val="000000" w:themeColor="text1"/>
          <w:sz w:val="20"/>
          <w:szCs w:val="20"/>
        </w:rPr>
        <w:t xml:space="preserve"> were</w:t>
      </w:r>
      <w:r w:rsidR="005043E3" w:rsidRPr="00BE7828">
        <w:rPr>
          <w:rFonts w:ascii="Arial" w:hAnsi="Arial" w:cs="Arial"/>
          <w:color w:val="000000" w:themeColor="text1"/>
          <w:sz w:val="20"/>
          <w:szCs w:val="20"/>
        </w:rPr>
        <w:t xml:space="preserve"> a</w:t>
      </w:r>
      <w:r w:rsidR="00CE2A9A" w:rsidRPr="00BE7828">
        <w:rPr>
          <w:rFonts w:ascii="Arial" w:hAnsi="Arial" w:cs="Arial"/>
          <w:color w:val="000000" w:themeColor="text1"/>
          <w:sz w:val="20"/>
          <w:szCs w:val="20"/>
        </w:rPr>
        <w:t>ll related</w:t>
      </w:r>
      <w:r w:rsidR="00BE7828" w:rsidRPr="00BE7828">
        <w:rPr>
          <w:rFonts w:ascii="Arial" w:hAnsi="Arial" w:cs="Arial"/>
          <w:color w:val="000000" w:themeColor="text1"/>
          <w:sz w:val="20"/>
          <w:szCs w:val="20"/>
        </w:rPr>
        <w:t xml:space="preserve"> to the IT general controls. </w:t>
      </w:r>
      <w:r w:rsidR="005043E3" w:rsidRPr="00BE7828">
        <w:rPr>
          <w:rFonts w:ascii="Arial" w:hAnsi="Arial" w:cs="Arial"/>
          <w:color w:val="000000" w:themeColor="text1"/>
          <w:sz w:val="20"/>
          <w:szCs w:val="20"/>
        </w:rPr>
        <w:t>T</w:t>
      </w:r>
      <w:r w:rsidR="00CE2A9A" w:rsidRPr="00BE7828">
        <w:rPr>
          <w:rFonts w:ascii="Arial" w:hAnsi="Arial" w:cs="Arial"/>
          <w:color w:val="000000" w:themeColor="text1"/>
          <w:sz w:val="20"/>
          <w:szCs w:val="20"/>
        </w:rPr>
        <w:t xml:space="preserve">hese are all considered </w:t>
      </w:r>
      <w:r w:rsidR="00654027" w:rsidRPr="00BE7828">
        <w:rPr>
          <w:rFonts w:ascii="Arial" w:hAnsi="Arial" w:cs="Arial"/>
          <w:color w:val="000000" w:themeColor="text1"/>
          <w:sz w:val="20"/>
          <w:szCs w:val="20"/>
        </w:rPr>
        <w:t xml:space="preserve">significant </w:t>
      </w:r>
      <w:r w:rsidR="00CE2A9A" w:rsidRPr="00BE7828">
        <w:rPr>
          <w:rFonts w:ascii="Arial" w:hAnsi="Arial" w:cs="Arial"/>
          <w:color w:val="000000" w:themeColor="text1"/>
          <w:sz w:val="20"/>
          <w:szCs w:val="20"/>
        </w:rPr>
        <w:t>deficiencies</w:t>
      </w:r>
      <w:r w:rsidR="00BE7828" w:rsidRPr="00BE7828">
        <w:rPr>
          <w:rFonts w:ascii="Arial" w:hAnsi="Arial" w:cs="Arial"/>
          <w:color w:val="000000" w:themeColor="text1"/>
          <w:sz w:val="20"/>
          <w:szCs w:val="20"/>
        </w:rPr>
        <w:t xml:space="preserve">. </w:t>
      </w:r>
      <w:r w:rsidR="005043E3" w:rsidRPr="00BE7828">
        <w:rPr>
          <w:rFonts w:ascii="Arial" w:hAnsi="Arial" w:cs="Arial"/>
          <w:color w:val="000000" w:themeColor="text1"/>
          <w:sz w:val="20"/>
          <w:szCs w:val="20"/>
        </w:rPr>
        <w:t>T</w:t>
      </w:r>
      <w:r w:rsidR="00CE2A9A" w:rsidRPr="00BE7828">
        <w:rPr>
          <w:rFonts w:ascii="Arial" w:hAnsi="Arial" w:cs="Arial"/>
          <w:color w:val="000000" w:themeColor="text1"/>
          <w:sz w:val="20"/>
          <w:szCs w:val="20"/>
        </w:rPr>
        <w:t xml:space="preserve">he details </w:t>
      </w:r>
      <w:r w:rsidR="005043E3" w:rsidRPr="00BE7828">
        <w:rPr>
          <w:rFonts w:ascii="Arial" w:hAnsi="Arial" w:cs="Arial"/>
          <w:color w:val="000000" w:themeColor="text1"/>
          <w:sz w:val="20"/>
          <w:szCs w:val="20"/>
        </w:rPr>
        <w:t xml:space="preserve">were reviewed </w:t>
      </w:r>
      <w:r w:rsidR="00CE2A9A" w:rsidRPr="00BE7828">
        <w:rPr>
          <w:rFonts w:ascii="Arial" w:hAnsi="Arial" w:cs="Arial"/>
          <w:color w:val="000000" w:themeColor="text1"/>
          <w:sz w:val="20"/>
          <w:szCs w:val="20"/>
        </w:rPr>
        <w:t>with management and the IT team</w:t>
      </w:r>
      <w:r w:rsidR="00ED6266" w:rsidRPr="00BE7828">
        <w:rPr>
          <w:rFonts w:ascii="Arial" w:hAnsi="Arial" w:cs="Arial"/>
          <w:color w:val="000000" w:themeColor="text1"/>
          <w:sz w:val="20"/>
          <w:szCs w:val="20"/>
        </w:rPr>
        <w:t xml:space="preserve"> and</w:t>
      </w:r>
      <w:r w:rsidR="005043E3" w:rsidRPr="00BE7828">
        <w:rPr>
          <w:rFonts w:ascii="Arial" w:hAnsi="Arial" w:cs="Arial"/>
          <w:color w:val="000000" w:themeColor="text1"/>
          <w:sz w:val="20"/>
          <w:szCs w:val="20"/>
        </w:rPr>
        <w:t xml:space="preserve"> </w:t>
      </w:r>
      <w:r w:rsidR="00CE2A9A" w:rsidRPr="00BE7828">
        <w:rPr>
          <w:rFonts w:ascii="Arial" w:hAnsi="Arial" w:cs="Arial"/>
          <w:color w:val="000000" w:themeColor="text1"/>
          <w:sz w:val="20"/>
          <w:szCs w:val="20"/>
        </w:rPr>
        <w:t xml:space="preserve">a plan </w:t>
      </w:r>
      <w:r w:rsidR="005043E3" w:rsidRPr="00BE7828">
        <w:rPr>
          <w:rFonts w:ascii="Arial" w:hAnsi="Arial" w:cs="Arial"/>
          <w:color w:val="000000" w:themeColor="text1"/>
          <w:sz w:val="20"/>
          <w:szCs w:val="20"/>
        </w:rPr>
        <w:t xml:space="preserve">was put in place </w:t>
      </w:r>
      <w:r w:rsidR="00CE2A9A" w:rsidRPr="00BE7828">
        <w:rPr>
          <w:rFonts w:ascii="Arial" w:hAnsi="Arial" w:cs="Arial"/>
          <w:color w:val="000000" w:themeColor="text1"/>
          <w:sz w:val="20"/>
          <w:szCs w:val="20"/>
        </w:rPr>
        <w:t xml:space="preserve">for implementing changes </w:t>
      </w:r>
      <w:r w:rsidR="00654027" w:rsidRPr="00BE7828">
        <w:rPr>
          <w:rFonts w:ascii="Arial" w:hAnsi="Arial" w:cs="Arial"/>
          <w:color w:val="000000" w:themeColor="text1"/>
          <w:sz w:val="20"/>
          <w:szCs w:val="20"/>
        </w:rPr>
        <w:t>to address</w:t>
      </w:r>
      <w:r w:rsidR="00BE7828" w:rsidRPr="00BE7828">
        <w:rPr>
          <w:rFonts w:ascii="Arial" w:hAnsi="Arial" w:cs="Arial"/>
          <w:color w:val="000000" w:themeColor="text1"/>
          <w:sz w:val="20"/>
          <w:szCs w:val="20"/>
        </w:rPr>
        <w:t xml:space="preserve"> all these findings.</w:t>
      </w:r>
    </w:p>
    <w:p w14:paraId="4E270517" w14:textId="49FB3060" w:rsidR="00573C03" w:rsidRPr="00BE7828" w:rsidRDefault="00573C03" w:rsidP="00F9606F">
      <w:pPr>
        <w:ind w:left="-5"/>
        <w:rPr>
          <w:rFonts w:ascii="Arial" w:hAnsi="Arial" w:cs="Arial"/>
          <w:color w:val="000000" w:themeColor="text1"/>
          <w:sz w:val="20"/>
          <w:szCs w:val="20"/>
        </w:rPr>
      </w:pPr>
    </w:p>
    <w:p w14:paraId="447BB7BB" w14:textId="1DF78F9C" w:rsidR="00573C03" w:rsidRPr="00BE7828" w:rsidRDefault="005043E3" w:rsidP="001D32FA">
      <w:pPr>
        <w:pStyle w:val="ListParagraph"/>
        <w:numPr>
          <w:ilvl w:val="0"/>
          <w:numId w:val="7"/>
        </w:numPr>
        <w:rPr>
          <w:rFonts w:ascii="Arial" w:hAnsi="Arial" w:cs="Arial"/>
          <w:color w:val="000000" w:themeColor="text1"/>
          <w:sz w:val="20"/>
          <w:szCs w:val="20"/>
        </w:rPr>
      </w:pPr>
      <w:r w:rsidRPr="00BE7828">
        <w:rPr>
          <w:rFonts w:ascii="Arial" w:hAnsi="Arial" w:cs="Arial"/>
          <w:color w:val="000000" w:themeColor="text1"/>
          <w:sz w:val="20"/>
          <w:szCs w:val="20"/>
        </w:rPr>
        <w:t>T</w:t>
      </w:r>
      <w:r w:rsidR="00573C03" w:rsidRPr="00BE7828">
        <w:rPr>
          <w:rFonts w:ascii="Arial" w:hAnsi="Arial" w:cs="Arial"/>
          <w:color w:val="000000" w:themeColor="text1"/>
          <w:sz w:val="20"/>
          <w:szCs w:val="20"/>
        </w:rPr>
        <w:t xml:space="preserve">he first finding relates to information </w:t>
      </w:r>
      <w:r w:rsidR="00FA7DBC" w:rsidRPr="00BE7828">
        <w:rPr>
          <w:rFonts w:ascii="Arial" w:hAnsi="Arial" w:cs="Arial"/>
          <w:color w:val="000000" w:themeColor="text1"/>
          <w:sz w:val="20"/>
          <w:szCs w:val="20"/>
        </w:rPr>
        <w:t xml:space="preserve">and </w:t>
      </w:r>
      <w:r w:rsidR="00573C03" w:rsidRPr="00BE7828">
        <w:rPr>
          <w:rFonts w:ascii="Arial" w:hAnsi="Arial" w:cs="Arial"/>
          <w:color w:val="000000" w:themeColor="text1"/>
          <w:sz w:val="20"/>
          <w:szCs w:val="20"/>
        </w:rPr>
        <w:t>security access over the Banner system</w:t>
      </w:r>
      <w:r w:rsidR="00BE7828" w:rsidRPr="00BE7828">
        <w:rPr>
          <w:rFonts w:ascii="Arial" w:hAnsi="Arial" w:cs="Arial"/>
          <w:color w:val="000000" w:themeColor="text1"/>
          <w:sz w:val="20"/>
          <w:szCs w:val="20"/>
        </w:rPr>
        <w:t xml:space="preserve">. </w:t>
      </w:r>
      <w:r w:rsidRPr="00BE7828">
        <w:rPr>
          <w:rFonts w:ascii="Arial" w:hAnsi="Arial" w:cs="Arial"/>
          <w:color w:val="000000" w:themeColor="text1"/>
          <w:sz w:val="20"/>
          <w:szCs w:val="20"/>
        </w:rPr>
        <w:t>T</w:t>
      </w:r>
      <w:r w:rsidR="00573C03" w:rsidRPr="00BE7828">
        <w:rPr>
          <w:rFonts w:ascii="Arial" w:hAnsi="Arial" w:cs="Arial"/>
          <w:color w:val="000000" w:themeColor="text1"/>
          <w:sz w:val="20"/>
          <w:szCs w:val="20"/>
        </w:rPr>
        <w:t xml:space="preserve">he main </w:t>
      </w:r>
      <w:r w:rsidR="00FA7DBC" w:rsidRPr="00BE7828">
        <w:rPr>
          <w:rFonts w:ascii="Arial" w:hAnsi="Arial" w:cs="Arial"/>
          <w:color w:val="000000" w:themeColor="text1"/>
          <w:sz w:val="20"/>
          <w:szCs w:val="20"/>
        </w:rPr>
        <w:t>concern is that there could be unauthorized access within the Banner system</w:t>
      </w:r>
      <w:r w:rsidR="00BE7828" w:rsidRPr="00BE7828">
        <w:rPr>
          <w:rFonts w:ascii="Arial" w:hAnsi="Arial" w:cs="Arial"/>
          <w:color w:val="000000" w:themeColor="text1"/>
          <w:sz w:val="20"/>
          <w:szCs w:val="20"/>
        </w:rPr>
        <w:t xml:space="preserve">. </w:t>
      </w:r>
      <w:r w:rsidRPr="00BE7828">
        <w:rPr>
          <w:rFonts w:ascii="Arial" w:hAnsi="Arial" w:cs="Arial"/>
          <w:color w:val="000000" w:themeColor="text1"/>
          <w:sz w:val="20"/>
          <w:szCs w:val="20"/>
        </w:rPr>
        <w:t>T</w:t>
      </w:r>
      <w:r w:rsidR="00654027" w:rsidRPr="00BE7828">
        <w:rPr>
          <w:rFonts w:ascii="Arial" w:hAnsi="Arial" w:cs="Arial"/>
          <w:color w:val="000000" w:themeColor="text1"/>
          <w:sz w:val="20"/>
          <w:szCs w:val="20"/>
        </w:rPr>
        <w:t xml:space="preserve">he </w:t>
      </w:r>
      <w:r w:rsidR="00FA7DBC" w:rsidRPr="00BE7828">
        <w:rPr>
          <w:rFonts w:ascii="Arial" w:hAnsi="Arial" w:cs="Arial"/>
          <w:color w:val="000000" w:themeColor="text1"/>
          <w:sz w:val="20"/>
          <w:szCs w:val="20"/>
        </w:rPr>
        <w:t xml:space="preserve">IT group </w:t>
      </w:r>
      <w:r w:rsidRPr="00BE7828">
        <w:rPr>
          <w:rFonts w:ascii="Arial" w:hAnsi="Arial" w:cs="Arial"/>
          <w:color w:val="000000" w:themeColor="text1"/>
          <w:sz w:val="20"/>
          <w:szCs w:val="20"/>
        </w:rPr>
        <w:t>confirmed that</w:t>
      </w:r>
      <w:r w:rsidR="00FA7DBC" w:rsidRPr="00BE7828">
        <w:rPr>
          <w:rFonts w:ascii="Arial" w:hAnsi="Arial" w:cs="Arial"/>
          <w:color w:val="000000" w:themeColor="text1"/>
          <w:sz w:val="20"/>
          <w:szCs w:val="20"/>
        </w:rPr>
        <w:t xml:space="preserve"> changes will be implemented b</w:t>
      </w:r>
      <w:r w:rsidR="00BE7828">
        <w:rPr>
          <w:rFonts w:ascii="Arial" w:hAnsi="Arial" w:cs="Arial"/>
          <w:color w:val="000000" w:themeColor="text1"/>
          <w:sz w:val="20"/>
          <w:szCs w:val="20"/>
        </w:rPr>
        <w:t>y June of 2020 to address this.</w:t>
      </w:r>
    </w:p>
    <w:p w14:paraId="465665A9" w14:textId="7B86D696" w:rsidR="00FA7DBC" w:rsidRPr="00BE7828" w:rsidRDefault="00FA7DBC" w:rsidP="00FD352E">
      <w:pPr>
        <w:ind w:left="-5"/>
        <w:rPr>
          <w:rFonts w:ascii="Arial" w:hAnsi="Arial" w:cs="Arial"/>
          <w:color w:val="000000" w:themeColor="text1"/>
          <w:sz w:val="20"/>
          <w:szCs w:val="20"/>
          <w:highlight w:val="yellow"/>
        </w:rPr>
      </w:pPr>
    </w:p>
    <w:p w14:paraId="7EE342A8" w14:textId="36E26AF3" w:rsidR="00FA7DBC" w:rsidRPr="00BE7828" w:rsidRDefault="00FA7DBC" w:rsidP="001D32FA">
      <w:pPr>
        <w:pStyle w:val="ListParagraph"/>
        <w:numPr>
          <w:ilvl w:val="0"/>
          <w:numId w:val="7"/>
        </w:numPr>
        <w:rPr>
          <w:rFonts w:ascii="Arial" w:hAnsi="Arial" w:cs="Arial"/>
          <w:color w:val="000000" w:themeColor="text1"/>
          <w:sz w:val="20"/>
          <w:szCs w:val="20"/>
        </w:rPr>
      </w:pPr>
      <w:r w:rsidRPr="00BE7828">
        <w:rPr>
          <w:rFonts w:ascii="Arial" w:hAnsi="Arial" w:cs="Arial"/>
          <w:color w:val="000000" w:themeColor="text1"/>
          <w:sz w:val="20"/>
          <w:szCs w:val="20"/>
        </w:rPr>
        <w:t xml:space="preserve">The second </w:t>
      </w:r>
      <w:r w:rsidR="00586816" w:rsidRPr="00BE7828">
        <w:rPr>
          <w:rFonts w:ascii="Arial" w:hAnsi="Arial" w:cs="Arial"/>
          <w:color w:val="000000" w:themeColor="text1"/>
          <w:sz w:val="20"/>
          <w:szCs w:val="20"/>
        </w:rPr>
        <w:t>finding</w:t>
      </w:r>
      <w:r w:rsidRPr="00BE7828">
        <w:rPr>
          <w:rFonts w:ascii="Arial" w:hAnsi="Arial" w:cs="Arial"/>
          <w:color w:val="000000" w:themeColor="text1"/>
          <w:sz w:val="20"/>
          <w:szCs w:val="20"/>
        </w:rPr>
        <w:t xml:space="preserve"> is related to change management over the Banner system and how those changes are </w:t>
      </w:r>
      <w:r w:rsidR="00654027" w:rsidRPr="00BE7828">
        <w:rPr>
          <w:rFonts w:ascii="Arial" w:hAnsi="Arial" w:cs="Arial"/>
          <w:color w:val="000000" w:themeColor="text1"/>
          <w:sz w:val="20"/>
          <w:szCs w:val="20"/>
        </w:rPr>
        <w:t>communicated,</w:t>
      </w:r>
      <w:r w:rsidRPr="00BE7828">
        <w:rPr>
          <w:rFonts w:ascii="Arial" w:hAnsi="Arial" w:cs="Arial"/>
          <w:color w:val="000000" w:themeColor="text1"/>
          <w:sz w:val="20"/>
          <w:szCs w:val="20"/>
        </w:rPr>
        <w:t xml:space="preserve"> monitored</w:t>
      </w:r>
      <w:r w:rsidR="00654027" w:rsidRPr="00BE7828">
        <w:rPr>
          <w:rFonts w:ascii="Arial" w:hAnsi="Arial" w:cs="Arial"/>
          <w:color w:val="000000" w:themeColor="text1"/>
          <w:sz w:val="20"/>
          <w:szCs w:val="20"/>
        </w:rPr>
        <w:t>, and tested</w:t>
      </w:r>
      <w:r w:rsidRPr="00BE7828">
        <w:rPr>
          <w:rFonts w:ascii="Arial" w:hAnsi="Arial" w:cs="Arial"/>
          <w:color w:val="000000" w:themeColor="text1"/>
          <w:sz w:val="20"/>
          <w:szCs w:val="20"/>
        </w:rPr>
        <w:t xml:space="preserve"> before being implemented</w:t>
      </w:r>
      <w:r w:rsidR="00BE7828" w:rsidRPr="00BE7828">
        <w:rPr>
          <w:rFonts w:ascii="Arial" w:hAnsi="Arial" w:cs="Arial"/>
          <w:color w:val="000000" w:themeColor="text1"/>
          <w:sz w:val="20"/>
          <w:szCs w:val="20"/>
        </w:rPr>
        <w:t xml:space="preserve">. </w:t>
      </w:r>
      <w:r w:rsidR="00586816" w:rsidRPr="00BE7828">
        <w:rPr>
          <w:rFonts w:ascii="Arial" w:hAnsi="Arial" w:cs="Arial"/>
          <w:color w:val="000000" w:themeColor="text1"/>
          <w:sz w:val="20"/>
          <w:szCs w:val="20"/>
        </w:rPr>
        <w:t>It is more about</w:t>
      </w:r>
      <w:r w:rsidRPr="00BE7828">
        <w:rPr>
          <w:rFonts w:ascii="Arial" w:hAnsi="Arial" w:cs="Arial"/>
          <w:color w:val="000000" w:themeColor="text1"/>
          <w:sz w:val="20"/>
          <w:szCs w:val="20"/>
        </w:rPr>
        <w:t xml:space="preserve"> having a defined policy about the type of change, and then how the different types of change are implemented</w:t>
      </w:r>
      <w:r w:rsidR="00BE7828" w:rsidRPr="00BE7828">
        <w:rPr>
          <w:rFonts w:ascii="Arial" w:hAnsi="Arial" w:cs="Arial"/>
          <w:color w:val="000000" w:themeColor="text1"/>
          <w:sz w:val="20"/>
          <w:szCs w:val="20"/>
        </w:rPr>
        <w:t xml:space="preserve">. </w:t>
      </w:r>
      <w:r w:rsidR="00586816" w:rsidRPr="00BE7828">
        <w:rPr>
          <w:rFonts w:ascii="Arial" w:hAnsi="Arial" w:cs="Arial"/>
          <w:color w:val="000000" w:themeColor="text1"/>
          <w:sz w:val="20"/>
          <w:szCs w:val="20"/>
        </w:rPr>
        <w:t>T</w:t>
      </w:r>
      <w:r w:rsidRPr="00BE7828">
        <w:rPr>
          <w:rFonts w:ascii="Arial" w:hAnsi="Arial" w:cs="Arial"/>
          <w:color w:val="000000" w:themeColor="text1"/>
          <w:sz w:val="20"/>
          <w:szCs w:val="20"/>
        </w:rPr>
        <w:t>his was worked on in detail with Kevin and his team and the changes should be implemented by February of 2020</w:t>
      </w:r>
      <w:r w:rsidR="00BE7828">
        <w:rPr>
          <w:rFonts w:ascii="Arial" w:hAnsi="Arial" w:cs="Arial"/>
          <w:color w:val="000000" w:themeColor="text1"/>
          <w:sz w:val="20"/>
          <w:szCs w:val="20"/>
        </w:rPr>
        <w:t>.</w:t>
      </w:r>
    </w:p>
    <w:p w14:paraId="76B6FCC1" w14:textId="52A35670" w:rsidR="00FA7DBC" w:rsidRPr="00BE7828" w:rsidRDefault="00FA7DBC" w:rsidP="001D32FA">
      <w:pPr>
        <w:pStyle w:val="ListParagraph"/>
        <w:numPr>
          <w:ilvl w:val="0"/>
          <w:numId w:val="7"/>
        </w:numPr>
        <w:rPr>
          <w:rFonts w:ascii="Arial" w:hAnsi="Arial" w:cs="Arial"/>
          <w:color w:val="000000" w:themeColor="text1"/>
          <w:sz w:val="20"/>
          <w:szCs w:val="20"/>
        </w:rPr>
      </w:pPr>
      <w:r w:rsidRPr="00BE7828">
        <w:rPr>
          <w:rFonts w:ascii="Arial" w:hAnsi="Arial" w:cs="Arial"/>
          <w:color w:val="000000" w:themeColor="text1"/>
          <w:sz w:val="20"/>
          <w:szCs w:val="20"/>
        </w:rPr>
        <w:t>The last finding relates to controls over endpoint perfection and vulnerability management</w:t>
      </w:r>
      <w:r w:rsidR="00ED6266" w:rsidRPr="00BE7828">
        <w:rPr>
          <w:rFonts w:ascii="Arial" w:hAnsi="Arial" w:cs="Arial"/>
          <w:color w:val="000000" w:themeColor="text1"/>
          <w:sz w:val="20"/>
          <w:szCs w:val="20"/>
        </w:rPr>
        <w:t>, including</w:t>
      </w:r>
      <w:r w:rsidR="00586816" w:rsidRPr="00BE7828">
        <w:rPr>
          <w:rFonts w:ascii="Arial" w:hAnsi="Arial" w:cs="Arial"/>
          <w:color w:val="000000" w:themeColor="text1"/>
          <w:sz w:val="20"/>
          <w:szCs w:val="20"/>
        </w:rPr>
        <w:t xml:space="preserve"> </w:t>
      </w:r>
      <w:r w:rsidR="00ED6266" w:rsidRPr="00BE7828">
        <w:rPr>
          <w:rFonts w:ascii="Arial" w:hAnsi="Arial" w:cs="Arial"/>
          <w:color w:val="000000" w:themeColor="text1"/>
          <w:sz w:val="20"/>
          <w:szCs w:val="20"/>
        </w:rPr>
        <w:t>protecting</w:t>
      </w:r>
      <w:r w:rsidRPr="00BE7828">
        <w:rPr>
          <w:rFonts w:ascii="Arial" w:hAnsi="Arial" w:cs="Arial"/>
          <w:color w:val="000000" w:themeColor="text1"/>
          <w:sz w:val="20"/>
          <w:szCs w:val="20"/>
        </w:rPr>
        <w:t xml:space="preserve"> hardware and access to the hardware, servers, individual computers, and how those are monitored against viruses, malware, and other risks that could impact the overall security of those assets</w:t>
      </w:r>
      <w:r w:rsidR="00BE7828" w:rsidRPr="00BE7828">
        <w:rPr>
          <w:rFonts w:ascii="Arial" w:hAnsi="Arial" w:cs="Arial"/>
          <w:color w:val="000000" w:themeColor="text1"/>
          <w:sz w:val="20"/>
          <w:szCs w:val="20"/>
        </w:rPr>
        <w:t xml:space="preserve">. </w:t>
      </w:r>
      <w:r w:rsidR="00586816" w:rsidRPr="00BE7828">
        <w:rPr>
          <w:rFonts w:ascii="Arial" w:hAnsi="Arial" w:cs="Arial"/>
          <w:color w:val="000000" w:themeColor="text1"/>
          <w:sz w:val="20"/>
          <w:szCs w:val="20"/>
        </w:rPr>
        <w:t>T</w:t>
      </w:r>
      <w:r w:rsidRPr="00BE7828">
        <w:rPr>
          <w:rFonts w:ascii="Arial" w:hAnsi="Arial" w:cs="Arial"/>
          <w:color w:val="000000" w:themeColor="text1"/>
          <w:sz w:val="20"/>
          <w:szCs w:val="20"/>
        </w:rPr>
        <w:t>his has already been implemented</w:t>
      </w:r>
      <w:r w:rsidR="00586816" w:rsidRPr="00BE7828">
        <w:rPr>
          <w:rFonts w:ascii="Arial" w:hAnsi="Arial" w:cs="Arial"/>
          <w:color w:val="000000" w:themeColor="text1"/>
          <w:sz w:val="20"/>
          <w:szCs w:val="20"/>
        </w:rPr>
        <w:t xml:space="preserve"> in</w:t>
      </w:r>
      <w:r w:rsidRPr="00BE7828">
        <w:rPr>
          <w:rFonts w:ascii="Arial" w:hAnsi="Arial" w:cs="Arial"/>
          <w:color w:val="000000" w:themeColor="text1"/>
          <w:sz w:val="20"/>
          <w:szCs w:val="20"/>
        </w:rPr>
        <w:t xml:space="preserve"> November, but the issue was that certain users could opt out of having their equipment managed by IT Services, and so that is no longer an option</w:t>
      </w:r>
      <w:r w:rsidR="00BE7828">
        <w:rPr>
          <w:rFonts w:ascii="Arial" w:hAnsi="Arial" w:cs="Arial"/>
          <w:color w:val="000000" w:themeColor="text1"/>
          <w:sz w:val="20"/>
          <w:szCs w:val="20"/>
        </w:rPr>
        <w:t>.</w:t>
      </w:r>
    </w:p>
    <w:p w14:paraId="669E7A68" w14:textId="77777777" w:rsidR="00586816" w:rsidRPr="00BE7828" w:rsidRDefault="00586816" w:rsidP="00FD352E">
      <w:pPr>
        <w:pStyle w:val="ListParagraph"/>
        <w:ind w:left="-5"/>
        <w:rPr>
          <w:rFonts w:ascii="Arial" w:hAnsi="Arial" w:cs="Arial"/>
          <w:color w:val="000000" w:themeColor="text1"/>
          <w:sz w:val="20"/>
          <w:szCs w:val="20"/>
        </w:rPr>
      </w:pPr>
    </w:p>
    <w:p w14:paraId="0ADFB052" w14:textId="7598E78C" w:rsidR="00FA7DBC" w:rsidRPr="00BE7828" w:rsidRDefault="00FA7DBC" w:rsidP="00F9606F">
      <w:pPr>
        <w:ind w:left="-5"/>
        <w:rPr>
          <w:rFonts w:ascii="Arial" w:hAnsi="Arial" w:cs="Arial"/>
          <w:color w:val="000000" w:themeColor="text1"/>
          <w:sz w:val="20"/>
          <w:szCs w:val="20"/>
        </w:rPr>
      </w:pPr>
      <w:r w:rsidRPr="00BE7828">
        <w:rPr>
          <w:rFonts w:ascii="Arial" w:hAnsi="Arial" w:cs="Arial"/>
          <w:color w:val="000000" w:themeColor="text1"/>
          <w:sz w:val="20"/>
          <w:szCs w:val="20"/>
        </w:rPr>
        <w:t>All accounting policies used by the University are in compliance</w:t>
      </w:r>
      <w:r w:rsidR="002937FC" w:rsidRPr="00BE7828">
        <w:rPr>
          <w:rFonts w:ascii="Arial" w:hAnsi="Arial" w:cs="Arial"/>
          <w:color w:val="000000" w:themeColor="text1"/>
          <w:sz w:val="20"/>
          <w:szCs w:val="20"/>
        </w:rPr>
        <w:t>. O</w:t>
      </w:r>
      <w:r w:rsidRPr="00BE7828">
        <w:rPr>
          <w:rFonts w:ascii="Arial" w:hAnsi="Arial" w:cs="Arial"/>
          <w:color w:val="000000" w:themeColor="text1"/>
          <w:sz w:val="20"/>
          <w:szCs w:val="20"/>
        </w:rPr>
        <w:t xml:space="preserve">ne new GASB that was adopted this </w:t>
      </w:r>
      <w:proofErr w:type="gramStart"/>
      <w:r w:rsidRPr="00BE7828">
        <w:rPr>
          <w:rFonts w:ascii="Arial" w:hAnsi="Arial" w:cs="Arial"/>
          <w:color w:val="000000" w:themeColor="text1"/>
          <w:sz w:val="20"/>
          <w:szCs w:val="20"/>
        </w:rPr>
        <w:t>year</w:t>
      </w:r>
      <w:proofErr w:type="gramEnd"/>
      <w:r w:rsidRPr="00BE7828">
        <w:rPr>
          <w:rFonts w:ascii="Arial" w:hAnsi="Arial" w:cs="Arial"/>
          <w:color w:val="000000" w:themeColor="text1"/>
          <w:sz w:val="20"/>
          <w:szCs w:val="20"/>
        </w:rPr>
        <w:t>, GASB 88, deals with certain disclosures surrounding debt</w:t>
      </w:r>
      <w:r w:rsidR="00BE7828" w:rsidRPr="00BE7828">
        <w:rPr>
          <w:rFonts w:ascii="Arial" w:hAnsi="Arial" w:cs="Arial"/>
          <w:color w:val="000000" w:themeColor="text1"/>
          <w:sz w:val="20"/>
          <w:szCs w:val="20"/>
        </w:rPr>
        <w:t xml:space="preserve">. </w:t>
      </w:r>
      <w:r w:rsidR="00ED6266" w:rsidRPr="00BE7828">
        <w:rPr>
          <w:rFonts w:ascii="Arial" w:hAnsi="Arial" w:cs="Arial"/>
          <w:color w:val="000000" w:themeColor="text1"/>
          <w:sz w:val="20"/>
          <w:szCs w:val="20"/>
        </w:rPr>
        <w:t>There was n</w:t>
      </w:r>
      <w:r w:rsidR="0000325A" w:rsidRPr="00BE7828">
        <w:rPr>
          <w:rFonts w:ascii="Arial" w:hAnsi="Arial" w:cs="Arial"/>
          <w:color w:val="000000" w:themeColor="text1"/>
          <w:sz w:val="20"/>
          <w:szCs w:val="20"/>
        </w:rPr>
        <w:t xml:space="preserve">o </w:t>
      </w:r>
      <w:r w:rsidRPr="00BE7828">
        <w:rPr>
          <w:rFonts w:ascii="Arial" w:hAnsi="Arial" w:cs="Arial"/>
          <w:color w:val="000000" w:themeColor="text1"/>
          <w:sz w:val="20"/>
          <w:szCs w:val="20"/>
        </w:rPr>
        <w:t>significant impact for the University</w:t>
      </w:r>
      <w:r w:rsidR="00BE7828" w:rsidRPr="00BE7828">
        <w:rPr>
          <w:rFonts w:ascii="Arial" w:hAnsi="Arial" w:cs="Arial"/>
          <w:color w:val="000000" w:themeColor="text1"/>
          <w:sz w:val="20"/>
          <w:szCs w:val="20"/>
        </w:rPr>
        <w:t xml:space="preserve">. </w:t>
      </w:r>
      <w:r w:rsidR="0000325A" w:rsidRPr="00BE7828">
        <w:rPr>
          <w:rFonts w:ascii="Arial" w:hAnsi="Arial" w:cs="Arial"/>
          <w:color w:val="000000" w:themeColor="text1"/>
          <w:sz w:val="20"/>
          <w:szCs w:val="20"/>
        </w:rPr>
        <w:t>Overall, the financial health has improved from fiscal year 2018</w:t>
      </w:r>
      <w:r w:rsidR="00BE7828">
        <w:rPr>
          <w:rFonts w:ascii="Arial" w:hAnsi="Arial" w:cs="Arial"/>
          <w:color w:val="000000" w:themeColor="text1"/>
          <w:sz w:val="20"/>
          <w:szCs w:val="20"/>
        </w:rPr>
        <w:t>.</w:t>
      </w:r>
    </w:p>
    <w:p w14:paraId="37EA753D" w14:textId="38A06ED1" w:rsidR="0000325A" w:rsidRPr="00BE7828" w:rsidRDefault="0000325A" w:rsidP="00F9606F">
      <w:pPr>
        <w:ind w:left="-5"/>
        <w:rPr>
          <w:rFonts w:ascii="Arial" w:hAnsi="Arial" w:cs="Arial"/>
          <w:color w:val="000000" w:themeColor="text1"/>
          <w:sz w:val="20"/>
          <w:szCs w:val="20"/>
        </w:rPr>
      </w:pPr>
    </w:p>
    <w:p w14:paraId="7DC8109A" w14:textId="11798942" w:rsidR="0000325A" w:rsidRPr="00BE7828" w:rsidRDefault="0000325A" w:rsidP="00F9606F">
      <w:pPr>
        <w:ind w:left="-5"/>
        <w:rPr>
          <w:rFonts w:ascii="Arial" w:hAnsi="Arial" w:cs="Arial"/>
          <w:color w:val="000000" w:themeColor="text1"/>
          <w:sz w:val="20"/>
          <w:szCs w:val="20"/>
        </w:rPr>
      </w:pPr>
      <w:r w:rsidRPr="00BE7828">
        <w:rPr>
          <w:rFonts w:ascii="Arial" w:hAnsi="Arial" w:cs="Arial"/>
          <w:color w:val="000000" w:themeColor="text1"/>
          <w:sz w:val="20"/>
          <w:szCs w:val="20"/>
        </w:rPr>
        <w:t>Trustee Grogan requested a tutorial on the PERA liability and training on cyber security.</w:t>
      </w:r>
    </w:p>
    <w:p w14:paraId="7FD5467C" w14:textId="33FDFED4" w:rsidR="007356C4" w:rsidRPr="00BE7828" w:rsidRDefault="007356C4" w:rsidP="00ED0453">
      <w:pPr>
        <w:ind w:left="-5"/>
        <w:rPr>
          <w:rFonts w:ascii="Arial" w:hAnsi="Arial" w:cs="Arial"/>
          <w:color w:val="000000" w:themeColor="text1"/>
          <w:sz w:val="20"/>
          <w:szCs w:val="20"/>
        </w:rPr>
      </w:pPr>
    </w:p>
    <w:p w14:paraId="161733B7" w14:textId="109F2F39" w:rsidR="005474AE" w:rsidRPr="00BE7828" w:rsidRDefault="005474AE" w:rsidP="005474AE">
      <w:pPr>
        <w:pStyle w:val="NoSpacing"/>
        <w:rPr>
          <w:rFonts w:ascii="Arial" w:hAnsi="Arial" w:cs="Arial"/>
          <w:b/>
          <w:bCs/>
          <w:color w:val="000000" w:themeColor="text1"/>
          <w:sz w:val="20"/>
          <w:szCs w:val="20"/>
        </w:rPr>
      </w:pPr>
      <w:r w:rsidRPr="00BE7828">
        <w:rPr>
          <w:rFonts w:ascii="Arial" w:hAnsi="Arial" w:cs="Arial"/>
          <w:b/>
          <w:bCs/>
          <w:color w:val="000000" w:themeColor="text1"/>
          <w:sz w:val="20"/>
          <w:szCs w:val="20"/>
        </w:rPr>
        <w:t>IV</w:t>
      </w:r>
      <w:r w:rsidR="00BE7828" w:rsidRPr="00BE7828">
        <w:rPr>
          <w:rFonts w:ascii="Arial" w:hAnsi="Arial" w:cs="Arial"/>
          <w:b/>
          <w:bCs/>
          <w:color w:val="000000" w:themeColor="text1"/>
          <w:sz w:val="20"/>
          <w:szCs w:val="20"/>
        </w:rPr>
        <w:t xml:space="preserve">. </w:t>
      </w:r>
      <w:r w:rsidRPr="00BE7828">
        <w:rPr>
          <w:rFonts w:ascii="Arial" w:hAnsi="Arial" w:cs="Arial"/>
          <w:b/>
          <w:bCs/>
          <w:color w:val="000000" w:themeColor="text1"/>
          <w:sz w:val="20"/>
          <w:szCs w:val="20"/>
        </w:rPr>
        <w:t>DISCUSSION ITEMS:</w:t>
      </w:r>
    </w:p>
    <w:p w14:paraId="7FE168D3" w14:textId="306F2AFD" w:rsidR="005474AE" w:rsidRPr="00BE7828" w:rsidRDefault="005474AE" w:rsidP="001D32FA">
      <w:pPr>
        <w:pStyle w:val="NoSpacing"/>
        <w:numPr>
          <w:ilvl w:val="0"/>
          <w:numId w:val="6"/>
        </w:numPr>
        <w:rPr>
          <w:rFonts w:ascii="Arial" w:hAnsi="Arial" w:cs="Arial"/>
          <w:b/>
          <w:bCs/>
          <w:color w:val="000000" w:themeColor="text1"/>
          <w:sz w:val="20"/>
          <w:szCs w:val="20"/>
        </w:rPr>
      </w:pPr>
      <w:r w:rsidRPr="00BE7828">
        <w:rPr>
          <w:rFonts w:ascii="Arial" w:hAnsi="Arial" w:cs="Arial"/>
          <w:b/>
          <w:bCs/>
          <w:color w:val="000000" w:themeColor="text1"/>
          <w:sz w:val="20"/>
          <w:szCs w:val="20"/>
        </w:rPr>
        <w:t>Internal Audit Reports – George Middlemist and Liza Larsen</w:t>
      </w:r>
    </w:p>
    <w:p w14:paraId="42B08E5E" w14:textId="77777777" w:rsidR="00305CF6" w:rsidRPr="00BE7828" w:rsidRDefault="00305CF6" w:rsidP="00ED0453">
      <w:pPr>
        <w:ind w:left="-5"/>
        <w:rPr>
          <w:rFonts w:ascii="Arial" w:hAnsi="Arial" w:cs="Arial"/>
          <w:color w:val="000000" w:themeColor="text1"/>
          <w:sz w:val="20"/>
          <w:szCs w:val="20"/>
        </w:rPr>
      </w:pPr>
    </w:p>
    <w:p w14:paraId="57E68320" w14:textId="3161442D" w:rsidR="0026075A" w:rsidRPr="00BE7828" w:rsidRDefault="009659FE" w:rsidP="009659FE">
      <w:pPr>
        <w:ind w:left="-5"/>
        <w:rPr>
          <w:rFonts w:ascii="Arial" w:hAnsi="Arial" w:cs="Arial"/>
          <w:color w:val="000000" w:themeColor="text1"/>
          <w:sz w:val="20"/>
          <w:szCs w:val="20"/>
          <w:u w:val="single"/>
        </w:rPr>
      </w:pPr>
      <w:r w:rsidRPr="00BE7828">
        <w:rPr>
          <w:rFonts w:ascii="Arial" w:hAnsi="Arial" w:cs="Arial"/>
          <w:color w:val="000000" w:themeColor="text1"/>
          <w:sz w:val="20"/>
          <w:szCs w:val="20"/>
          <w:u w:val="single"/>
        </w:rPr>
        <w:t>Chrome River</w:t>
      </w:r>
      <w:r w:rsidR="005474AE" w:rsidRPr="00BE7828">
        <w:rPr>
          <w:rFonts w:ascii="Arial" w:hAnsi="Arial" w:cs="Arial"/>
          <w:color w:val="000000" w:themeColor="text1"/>
          <w:sz w:val="20"/>
          <w:szCs w:val="20"/>
          <w:u w:val="single"/>
        </w:rPr>
        <w:t xml:space="preserve"> Audit</w:t>
      </w:r>
    </w:p>
    <w:p w14:paraId="00182321" w14:textId="77777777" w:rsidR="0026075A" w:rsidRPr="00BE7828" w:rsidRDefault="0026075A" w:rsidP="009659FE">
      <w:pPr>
        <w:ind w:left="-5"/>
        <w:rPr>
          <w:rFonts w:ascii="Arial" w:hAnsi="Arial" w:cs="Arial"/>
          <w:color w:val="000000" w:themeColor="text1"/>
          <w:sz w:val="20"/>
          <w:szCs w:val="20"/>
          <w:u w:val="single"/>
        </w:rPr>
      </w:pPr>
    </w:p>
    <w:p w14:paraId="7B589EFF" w14:textId="3D1E64B4" w:rsidR="002C0314" w:rsidRPr="00BE7828" w:rsidRDefault="00ED6266" w:rsidP="009659FE">
      <w:pPr>
        <w:ind w:left="-5"/>
        <w:rPr>
          <w:rFonts w:ascii="Arial" w:hAnsi="Arial" w:cs="Arial"/>
          <w:color w:val="000000" w:themeColor="text1"/>
          <w:sz w:val="20"/>
          <w:szCs w:val="20"/>
        </w:rPr>
      </w:pPr>
      <w:r w:rsidRPr="00BE7828">
        <w:rPr>
          <w:rFonts w:ascii="Arial" w:hAnsi="Arial" w:cs="Arial"/>
          <w:color w:val="000000" w:themeColor="text1"/>
          <w:sz w:val="20"/>
          <w:szCs w:val="20"/>
        </w:rPr>
        <w:t>Chrome River is a</w:t>
      </w:r>
      <w:r w:rsidR="009659FE" w:rsidRPr="00BE7828">
        <w:rPr>
          <w:rFonts w:ascii="Arial" w:hAnsi="Arial" w:cs="Arial"/>
          <w:color w:val="000000" w:themeColor="text1"/>
          <w:sz w:val="20"/>
          <w:szCs w:val="20"/>
        </w:rPr>
        <w:t xml:space="preserve"> software system that is used to create, submit, and approve expense reports for travel and non-travel expenses</w:t>
      </w:r>
      <w:r w:rsidR="00BE7828" w:rsidRPr="00BE7828">
        <w:rPr>
          <w:rFonts w:ascii="Arial" w:hAnsi="Arial" w:cs="Arial"/>
          <w:color w:val="000000" w:themeColor="text1"/>
          <w:sz w:val="20"/>
          <w:szCs w:val="20"/>
        </w:rPr>
        <w:t xml:space="preserve">. </w:t>
      </w:r>
      <w:r w:rsidR="009659FE" w:rsidRPr="00BE7828">
        <w:rPr>
          <w:rFonts w:ascii="Arial" w:hAnsi="Arial" w:cs="Arial"/>
          <w:color w:val="000000" w:themeColor="text1"/>
          <w:sz w:val="20"/>
          <w:szCs w:val="20"/>
        </w:rPr>
        <w:t>It was implemented in April 2019</w:t>
      </w:r>
      <w:r w:rsidRPr="00BE7828">
        <w:rPr>
          <w:rFonts w:ascii="Arial" w:hAnsi="Arial" w:cs="Arial"/>
          <w:color w:val="000000" w:themeColor="text1"/>
          <w:sz w:val="20"/>
          <w:szCs w:val="20"/>
        </w:rPr>
        <w:t xml:space="preserve"> and</w:t>
      </w:r>
      <w:r w:rsidR="00467867" w:rsidRPr="00BE7828">
        <w:rPr>
          <w:rFonts w:ascii="Arial" w:hAnsi="Arial" w:cs="Arial"/>
          <w:color w:val="000000" w:themeColor="text1"/>
          <w:sz w:val="20"/>
          <w:szCs w:val="20"/>
        </w:rPr>
        <w:t xml:space="preserve"> </w:t>
      </w:r>
      <w:r w:rsidR="009659FE" w:rsidRPr="00BE7828">
        <w:rPr>
          <w:rFonts w:ascii="Arial" w:hAnsi="Arial" w:cs="Arial"/>
          <w:color w:val="000000" w:themeColor="text1"/>
          <w:sz w:val="20"/>
          <w:szCs w:val="20"/>
        </w:rPr>
        <w:t xml:space="preserve">communicates with </w:t>
      </w:r>
      <w:r w:rsidR="003047DC" w:rsidRPr="00BE7828">
        <w:rPr>
          <w:rFonts w:ascii="Arial" w:hAnsi="Arial" w:cs="Arial"/>
          <w:color w:val="000000" w:themeColor="text1"/>
          <w:sz w:val="20"/>
          <w:szCs w:val="20"/>
        </w:rPr>
        <w:t>Banner and Wells Fargo</w:t>
      </w:r>
      <w:r w:rsidR="002C0314" w:rsidRPr="00BE7828">
        <w:rPr>
          <w:rFonts w:ascii="Arial" w:hAnsi="Arial" w:cs="Arial"/>
          <w:color w:val="000000" w:themeColor="text1"/>
          <w:sz w:val="20"/>
          <w:szCs w:val="20"/>
        </w:rPr>
        <w:t xml:space="preserve"> to automate procedures and decrease processing time</w:t>
      </w:r>
      <w:r w:rsidR="009659FE" w:rsidRPr="00BE7828">
        <w:rPr>
          <w:rFonts w:ascii="Arial" w:hAnsi="Arial" w:cs="Arial"/>
          <w:color w:val="000000" w:themeColor="text1"/>
          <w:sz w:val="20"/>
          <w:szCs w:val="20"/>
        </w:rPr>
        <w:t>.</w:t>
      </w:r>
      <w:r w:rsidR="002C0314" w:rsidRPr="00BE7828">
        <w:rPr>
          <w:rFonts w:ascii="Arial" w:hAnsi="Arial" w:cs="Arial"/>
          <w:color w:val="000000" w:themeColor="text1"/>
          <w:sz w:val="20"/>
          <w:szCs w:val="20"/>
        </w:rPr>
        <w:t xml:space="preserve"> The obj</w:t>
      </w:r>
      <w:r w:rsidR="003047DC" w:rsidRPr="00BE7828">
        <w:rPr>
          <w:rFonts w:ascii="Arial" w:hAnsi="Arial" w:cs="Arial"/>
          <w:color w:val="000000" w:themeColor="text1"/>
          <w:sz w:val="20"/>
          <w:szCs w:val="20"/>
        </w:rPr>
        <w:t>ectives</w:t>
      </w:r>
      <w:r w:rsidR="002C0314" w:rsidRPr="00BE7828">
        <w:rPr>
          <w:rFonts w:ascii="Arial" w:hAnsi="Arial" w:cs="Arial"/>
          <w:color w:val="000000" w:themeColor="text1"/>
          <w:sz w:val="20"/>
          <w:szCs w:val="20"/>
        </w:rPr>
        <w:t xml:space="preserve"> were</w:t>
      </w:r>
      <w:r w:rsidR="003047DC" w:rsidRPr="00BE7828">
        <w:rPr>
          <w:rFonts w:ascii="Arial" w:hAnsi="Arial" w:cs="Arial"/>
          <w:color w:val="000000" w:themeColor="text1"/>
          <w:sz w:val="20"/>
          <w:szCs w:val="20"/>
        </w:rPr>
        <w:t xml:space="preserve"> </w:t>
      </w:r>
      <w:r w:rsidR="00467867" w:rsidRPr="00BE7828">
        <w:rPr>
          <w:rFonts w:ascii="Arial" w:hAnsi="Arial" w:cs="Arial"/>
          <w:color w:val="000000" w:themeColor="text1"/>
          <w:sz w:val="20"/>
          <w:szCs w:val="20"/>
        </w:rPr>
        <w:t xml:space="preserve">to </w:t>
      </w:r>
      <w:r w:rsidR="0063500C" w:rsidRPr="00BE7828">
        <w:rPr>
          <w:rFonts w:ascii="Arial" w:hAnsi="Arial" w:cs="Arial"/>
          <w:color w:val="000000" w:themeColor="text1"/>
          <w:sz w:val="20"/>
          <w:szCs w:val="20"/>
        </w:rPr>
        <w:t>test</w:t>
      </w:r>
      <w:r w:rsidR="003047DC" w:rsidRPr="00BE7828">
        <w:rPr>
          <w:rFonts w:ascii="Arial" w:hAnsi="Arial" w:cs="Arial"/>
          <w:color w:val="000000" w:themeColor="text1"/>
          <w:sz w:val="20"/>
          <w:szCs w:val="20"/>
        </w:rPr>
        <w:t xml:space="preserve"> internal </w:t>
      </w:r>
      <w:r w:rsidR="0063500C" w:rsidRPr="00BE7828">
        <w:rPr>
          <w:rFonts w:ascii="Arial" w:hAnsi="Arial" w:cs="Arial"/>
          <w:color w:val="000000" w:themeColor="text1"/>
          <w:sz w:val="20"/>
          <w:szCs w:val="20"/>
        </w:rPr>
        <w:t>controls</w:t>
      </w:r>
      <w:r w:rsidRPr="00BE7828">
        <w:rPr>
          <w:rFonts w:ascii="Arial" w:hAnsi="Arial" w:cs="Arial"/>
          <w:color w:val="000000" w:themeColor="text1"/>
          <w:sz w:val="20"/>
          <w:szCs w:val="20"/>
        </w:rPr>
        <w:t xml:space="preserve"> and</w:t>
      </w:r>
      <w:r w:rsidR="002C0314" w:rsidRPr="00BE7828">
        <w:rPr>
          <w:rFonts w:ascii="Arial" w:hAnsi="Arial" w:cs="Arial"/>
          <w:color w:val="000000" w:themeColor="text1"/>
          <w:sz w:val="20"/>
          <w:szCs w:val="20"/>
        </w:rPr>
        <w:t xml:space="preserve"> </w:t>
      </w:r>
      <w:r w:rsidR="0063500C" w:rsidRPr="00BE7828">
        <w:rPr>
          <w:rFonts w:ascii="Arial" w:hAnsi="Arial" w:cs="Arial"/>
          <w:color w:val="000000" w:themeColor="text1"/>
          <w:sz w:val="20"/>
          <w:szCs w:val="20"/>
        </w:rPr>
        <w:t>to test time e</w:t>
      </w:r>
      <w:r w:rsidR="009659FE" w:rsidRPr="00BE7828">
        <w:rPr>
          <w:rFonts w:ascii="Arial" w:hAnsi="Arial" w:cs="Arial"/>
          <w:color w:val="000000" w:themeColor="text1"/>
          <w:sz w:val="20"/>
          <w:szCs w:val="20"/>
        </w:rPr>
        <w:t xml:space="preserve">ffectiveness </w:t>
      </w:r>
      <w:r w:rsidR="002C0314" w:rsidRPr="00BE7828">
        <w:rPr>
          <w:rFonts w:ascii="Arial" w:hAnsi="Arial" w:cs="Arial"/>
          <w:color w:val="000000" w:themeColor="text1"/>
          <w:sz w:val="20"/>
          <w:szCs w:val="20"/>
        </w:rPr>
        <w:t xml:space="preserve">and </w:t>
      </w:r>
      <w:r w:rsidR="0063500C" w:rsidRPr="00BE7828">
        <w:rPr>
          <w:rFonts w:ascii="Arial" w:hAnsi="Arial" w:cs="Arial"/>
          <w:color w:val="000000" w:themeColor="text1"/>
          <w:sz w:val="20"/>
          <w:szCs w:val="20"/>
        </w:rPr>
        <w:t>the q</w:t>
      </w:r>
      <w:r w:rsidR="009659FE" w:rsidRPr="00BE7828">
        <w:rPr>
          <w:rFonts w:ascii="Arial" w:hAnsi="Arial" w:cs="Arial"/>
          <w:color w:val="000000" w:themeColor="text1"/>
          <w:sz w:val="20"/>
          <w:szCs w:val="20"/>
        </w:rPr>
        <w:t xml:space="preserve">uality of the </w:t>
      </w:r>
      <w:r w:rsidR="0063500C" w:rsidRPr="00BE7828">
        <w:rPr>
          <w:rFonts w:ascii="Arial" w:hAnsi="Arial" w:cs="Arial"/>
          <w:color w:val="000000" w:themeColor="text1"/>
          <w:sz w:val="20"/>
          <w:szCs w:val="20"/>
        </w:rPr>
        <w:t>reports</w:t>
      </w:r>
      <w:r w:rsidR="009659FE" w:rsidRPr="00BE7828">
        <w:rPr>
          <w:rFonts w:ascii="Arial" w:hAnsi="Arial" w:cs="Arial"/>
          <w:color w:val="000000" w:themeColor="text1"/>
          <w:sz w:val="20"/>
          <w:szCs w:val="20"/>
        </w:rPr>
        <w:t>.</w:t>
      </w:r>
    </w:p>
    <w:p w14:paraId="1E2554A6" w14:textId="77777777" w:rsidR="005474AE" w:rsidRPr="00BE7828" w:rsidRDefault="005474AE" w:rsidP="009659FE">
      <w:pPr>
        <w:ind w:left="-5"/>
        <w:rPr>
          <w:rFonts w:ascii="Arial" w:hAnsi="Arial" w:cs="Arial"/>
          <w:color w:val="000000" w:themeColor="text1"/>
          <w:sz w:val="20"/>
          <w:szCs w:val="20"/>
        </w:rPr>
      </w:pPr>
    </w:p>
    <w:p w14:paraId="484B1193" w14:textId="3F2701C3" w:rsidR="002C0314" w:rsidRPr="00BE7828" w:rsidRDefault="00BE7828" w:rsidP="009659FE">
      <w:pPr>
        <w:ind w:left="-5"/>
        <w:rPr>
          <w:rFonts w:ascii="Arial" w:hAnsi="Arial" w:cs="Arial"/>
          <w:color w:val="000000" w:themeColor="text1"/>
          <w:sz w:val="20"/>
          <w:szCs w:val="20"/>
        </w:rPr>
      </w:pPr>
      <w:r>
        <w:rPr>
          <w:rFonts w:ascii="Arial" w:hAnsi="Arial" w:cs="Arial"/>
          <w:color w:val="000000" w:themeColor="text1"/>
          <w:sz w:val="20"/>
          <w:szCs w:val="20"/>
        </w:rPr>
        <w:t>Findings:</w:t>
      </w:r>
    </w:p>
    <w:p w14:paraId="2826AF3A" w14:textId="32658733" w:rsidR="003F118B" w:rsidRPr="00BE7828" w:rsidRDefault="002C0314" w:rsidP="001D32FA">
      <w:pPr>
        <w:pStyle w:val="ListParagraph"/>
        <w:numPr>
          <w:ilvl w:val="0"/>
          <w:numId w:val="8"/>
        </w:numPr>
        <w:rPr>
          <w:rFonts w:ascii="Arial" w:hAnsi="Arial" w:cs="Arial"/>
          <w:color w:val="000000" w:themeColor="text1"/>
          <w:sz w:val="20"/>
          <w:szCs w:val="20"/>
        </w:rPr>
      </w:pPr>
      <w:r w:rsidRPr="00BE7828">
        <w:rPr>
          <w:rFonts w:ascii="Arial" w:hAnsi="Arial" w:cs="Arial"/>
          <w:color w:val="000000" w:themeColor="text1"/>
          <w:sz w:val="20"/>
          <w:szCs w:val="20"/>
        </w:rPr>
        <w:t xml:space="preserve">Internal controls - </w:t>
      </w:r>
      <w:r w:rsidR="002C7428" w:rsidRPr="00BE7828">
        <w:rPr>
          <w:rFonts w:ascii="Arial" w:hAnsi="Arial" w:cs="Arial"/>
          <w:color w:val="000000" w:themeColor="text1"/>
          <w:sz w:val="20"/>
          <w:szCs w:val="20"/>
        </w:rPr>
        <w:t xml:space="preserve">all the proper </w:t>
      </w:r>
      <w:r w:rsidR="003F118B" w:rsidRPr="00BE7828">
        <w:rPr>
          <w:rFonts w:ascii="Arial" w:hAnsi="Arial" w:cs="Arial"/>
          <w:color w:val="000000" w:themeColor="text1"/>
          <w:sz w:val="20"/>
          <w:szCs w:val="20"/>
        </w:rPr>
        <w:t>internal controls</w:t>
      </w:r>
      <w:r w:rsidR="002C7428" w:rsidRPr="00BE7828">
        <w:rPr>
          <w:rFonts w:ascii="Arial" w:hAnsi="Arial" w:cs="Arial"/>
          <w:color w:val="000000" w:themeColor="text1"/>
          <w:sz w:val="20"/>
          <w:szCs w:val="20"/>
        </w:rPr>
        <w:t xml:space="preserve"> are in place</w:t>
      </w:r>
      <w:r w:rsidR="00BE7828">
        <w:rPr>
          <w:rFonts w:ascii="Arial" w:hAnsi="Arial" w:cs="Arial"/>
          <w:color w:val="000000" w:themeColor="text1"/>
          <w:sz w:val="20"/>
          <w:szCs w:val="20"/>
        </w:rPr>
        <w:t>.</w:t>
      </w:r>
    </w:p>
    <w:p w14:paraId="3ED640E0" w14:textId="77777777" w:rsidR="009820F6" w:rsidRPr="00BE7828" w:rsidRDefault="009820F6" w:rsidP="004B5E65">
      <w:pPr>
        <w:pStyle w:val="ListParagraph"/>
        <w:ind w:left="-5"/>
        <w:rPr>
          <w:rFonts w:ascii="Arial" w:hAnsi="Arial" w:cs="Arial"/>
          <w:color w:val="000000" w:themeColor="text1"/>
          <w:sz w:val="20"/>
          <w:szCs w:val="20"/>
        </w:rPr>
      </w:pPr>
    </w:p>
    <w:p w14:paraId="27042B04" w14:textId="235782A1" w:rsidR="002C0314" w:rsidRPr="00BE7828" w:rsidRDefault="002C0314" w:rsidP="002C7428">
      <w:pPr>
        <w:ind w:left="-5"/>
        <w:rPr>
          <w:rFonts w:ascii="Arial" w:hAnsi="Arial" w:cs="Arial"/>
          <w:color w:val="000000" w:themeColor="text1"/>
          <w:sz w:val="20"/>
          <w:szCs w:val="20"/>
        </w:rPr>
      </w:pPr>
      <w:r w:rsidRPr="00BE7828">
        <w:rPr>
          <w:rFonts w:ascii="Arial" w:hAnsi="Arial" w:cs="Arial"/>
          <w:color w:val="000000" w:themeColor="text1"/>
          <w:sz w:val="20"/>
          <w:szCs w:val="20"/>
        </w:rPr>
        <w:t>R</w:t>
      </w:r>
      <w:r w:rsidR="003F118B" w:rsidRPr="00BE7828">
        <w:rPr>
          <w:rFonts w:ascii="Arial" w:hAnsi="Arial" w:cs="Arial"/>
          <w:color w:val="000000" w:themeColor="text1"/>
          <w:sz w:val="20"/>
          <w:szCs w:val="20"/>
        </w:rPr>
        <w:t>ecommendation</w:t>
      </w:r>
      <w:r w:rsidRPr="00BE7828">
        <w:rPr>
          <w:rFonts w:ascii="Arial" w:hAnsi="Arial" w:cs="Arial"/>
          <w:color w:val="000000" w:themeColor="text1"/>
          <w:sz w:val="20"/>
          <w:szCs w:val="20"/>
        </w:rPr>
        <w:t>s</w:t>
      </w:r>
      <w:r w:rsidR="009820F6" w:rsidRPr="00BE7828">
        <w:rPr>
          <w:rFonts w:ascii="Arial" w:hAnsi="Arial" w:cs="Arial"/>
          <w:color w:val="000000" w:themeColor="text1"/>
          <w:sz w:val="20"/>
          <w:szCs w:val="20"/>
        </w:rPr>
        <w:t>:</w:t>
      </w:r>
    </w:p>
    <w:p w14:paraId="5E0F6992" w14:textId="69958991" w:rsidR="002F3C34" w:rsidRPr="00BE7828" w:rsidRDefault="002F3C34" w:rsidP="001D32FA">
      <w:pPr>
        <w:pStyle w:val="ListParagraph"/>
        <w:numPr>
          <w:ilvl w:val="0"/>
          <w:numId w:val="8"/>
        </w:numPr>
        <w:rPr>
          <w:rFonts w:ascii="Arial" w:hAnsi="Arial" w:cs="Arial"/>
          <w:color w:val="000000" w:themeColor="text1"/>
          <w:sz w:val="20"/>
          <w:szCs w:val="20"/>
        </w:rPr>
      </w:pPr>
      <w:r w:rsidRPr="00BE7828">
        <w:rPr>
          <w:rFonts w:ascii="Arial" w:hAnsi="Arial" w:cs="Arial"/>
          <w:color w:val="000000" w:themeColor="text1"/>
          <w:sz w:val="20"/>
          <w:szCs w:val="20"/>
        </w:rPr>
        <w:t>Training:</w:t>
      </w:r>
    </w:p>
    <w:p w14:paraId="7D48AA32" w14:textId="1ED36BF5" w:rsidR="006C4048" w:rsidRPr="00BE7828" w:rsidRDefault="002C0314" w:rsidP="00290562">
      <w:pPr>
        <w:pStyle w:val="ListParagraph"/>
        <w:numPr>
          <w:ilvl w:val="1"/>
          <w:numId w:val="8"/>
        </w:numPr>
        <w:rPr>
          <w:rFonts w:ascii="Arial" w:hAnsi="Arial" w:cs="Arial"/>
          <w:color w:val="000000" w:themeColor="text1"/>
          <w:sz w:val="20"/>
          <w:szCs w:val="20"/>
        </w:rPr>
      </w:pPr>
      <w:r w:rsidRPr="00BE7828">
        <w:rPr>
          <w:rFonts w:ascii="Arial" w:hAnsi="Arial" w:cs="Arial"/>
          <w:color w:val="000000" w:themeColor="text1"/>
          <w:sz w:val="20"/>
          <w:szCs w:val="20"/>
        </w:rPr>
        <w:lastRenderedPageBreak/>
        <w:t>I</w:t>
      </w:r>
      <w:r w:rsidR="002C7428" w:rsidRPr="00BE7828">
        <w:rPr>
          <w:rFonts w:ascii="Arial" w:hAnsi="Arial" w:cs="Arial"/>
          <w:color w:val="000000" w:themeColor="text1"/>
          <w:sz w:val="20"/>
          <w:szCs w:val="20"/>
        </w:rPr>
        <w:t xml:space="preserve">mprove on the existing training </w:t>
      </w:r>
      <w:r w:rsidRPr="00BE7828">
        <w:rPr>
          <w:rFonts w:ascii="Arial" w:hAnsi="Arial" w:cs="Arial"/>
          <w:color w:val="000000" w:themeColor="text1"/>
          <w:sz w:val="20"/>
          <w:szCs w:val="20"/>
        </w:rPr>
        <w:t>to</w:t>
      </w:r>
      <w:r w:rsidR="002C7428" w:rsidRPr="00BE7828">
        <w:rPr>
          <w:rFonts w:ascii="Arial" w:hAnsi="Arial" w:cs="Arial"/>
          <w:color w:val="000000" w:themeColor="text1"/>
          <w:sz w:val="20"/>
          <w:szCs w:val="20"/>
        </w:rPr>
        <w:t xml:space="preserve"> </w:t>
      </w:r>
      <w:r w:rsidR="00B60CE0" w:rsidRPr="00BE7828">
        <w:rPr>
          <w:rFonts w:ascii="Arial" w:hAnsi="Arial" w:cs="Arial"/>
          <w:color w:val="000000" w:themeColor="text1"/>
          <w:sz w:val="20"/>
          <w:szCs w:val="20"/>
        </w:rPr>
        <w:t xml:space="preserve">one hour </w:t>
      </w:r>
      <w:r w:rsidR="002C7428" w:rsidRPr="00BE7828">
        <w:rPr>
          <w:rFonts w:ascii="Arial" w:hAnsi="Arial" w:cs="Arial"/>
          <w:color w:val="000000" w:themeColor="text1"/>
          <w:sz w:val="20"/>
          <w:szCs w:val="20"/>
        </w:rPr>
        <w:t xml:space="preserve">once a week </w:t>
      </w:r>
      <w:r w:rsidR="00B60CE0" w:rsidRPr="00BE7828">
        <w:rPr>
          <w:rFonts w:ascii="Arial" w:hAnsi="Arial" w:cs="Arial"/>
          <w:color w:val="000000" w:themeColor="text1"/>
          <w:sz w:val="20"/>
          <w:szCs w:val="20"/>
        </w:rPr>
        <w:t>and offer</w:t>
      </w:r>
      <w:r w:rsidR="002C7428" w:rsidRPr="00BE7828">
        <w:rPr>
          <w:rFonts w:ascii="Arial" w:hAnsi="Arial" w:cs="Arial"/>
          <w:color w:val="000000" w:themeColor="text1"/>
          <w:sz w:val="20"/>
          <w:szCs w:val="20"/>
        </w:rPr>
        <w:t xml:space="preserve"> internet training with hands-on simulations </w:t>
      </w:r>
      <w:r w:rsidR="003F118B" w:rsidRPr="00BE7828">
        <w:rPr>
          <w:rFonts w:ascii="Arial" w:hAnsi="Arial" w:cs="Arial"/>
          <w:color w:val="000000" w:themeColor="text1"/>
          <w:sz w:val="20"/>
          <w:szCs w:val="20"/>
        </w:rPr>
        <w:t>that are arranged around a</w:t>
      </w:r>
      <w:r w:rsidR="002C7428" w:rsidRPr="00BE7828">
        <w:rPr>
          <w:rFonts w:ascii="Arial" w:hAnsi="Arial" w:cs="Arial"/>
          <w:color w:val="000000" w:themeColor="text1"/>
          <w:sz w:val="20"/>
          <w:szCs w:val="20"/>
        </w:rPr>
        <w:t xml:space="preserve"> specific function or topic within </w:t>
      </w:r>
      <w:r w:rsidR="00543E58" w:rsidRPr="00BE7828">
        <w:rPr>
          <w:rFonts w:ascii="Arial" w:hAnsi="Arial" w:cs="Arial"/>
          <w:color w:val="000000" w:themeColor="text1"/>
          <w:sz w:val="20"/>
          <w:szCs w:val="20"/>
        </w:rPr>
        <w:t>Chrome River</w:t>
      </w:r>
      <w:r w:rsidR="002C7428" w:rsidRPr="00BE7828">
        <w:rPr>
          <w:rFonts w:ascii="Arial" w:hAnsi="Arial" w:cs="Arial"/>
          <w:color w:val="000000" w:themeColor="text1"/>
          <w:sz w:val="20"/>
          <w:szCs w:val="20"/>
        </w:rPr>
        <w:t>.</w:t>
      </w:r>
    </w:p>
    <w:p w14:paraId="70D8D0ED" w14:textId="082B6701" w:rsidR="006C4048" w:rsidRPr="00BE7828" w:rsidRDefault="009820F6" w:rsidP="00290562">
      <w:pPr>
        <w:pStyle w:val="ListParagraph"/>
        <w:numPr>
          <w:ilvl w:val="1"/>
          <w:numId w:val="8"/>
        </w:numPr>
        <w:rPr>
          <w:rFonts w:ascii="Arial" w:hAnsi="Arial" w:cs="Arial"/>
          <w:color w:val="000000" w:themeColor="text1"/>
          <w:sz w:val="20"/>
          <w:szCs w:val="20"/>
        </w:rPr>
      </w:pPr>
      <w:r w:rsidRPr="00BE7828">
        <w:rPr>
          <w:rFonts w:ascii="Arial" w:hAnsi="Arial" w:cs="Arial"/>
          <w:color w:val="000000" w:themeColor="text1"/>
          <w:sz w:val="20"/>
          <w:szCs w:val="20"/>
        </w:rPr>
        <w:t>P</w:t>
      </w:r>
      <w:r w:rsidR="003C42C5" w:rsidRPr="00BE7828">
        <w:rPr>
          <w:rFonts w:ascii="Arial" w:hAnsi="Arial" w:cs="Arial"/>
          <w:color w:val="000000" w:themeColor="text1"/>
          <w:sz w:val="20"/>
          <w:szCs w:val="20"/>
        </w:rPr>
        <w:t>romote a variety of training manuals</w:t>
      </w:r>
      <w:r w:rsidR="006C4048" w:rsidRPr="00BE7828">
        <w:rPr>
          <w:rFonts w:ascii="Arial" w:hAnsi="Arial" w:cs="Arial"/>
          <w:color w:val="000000" w:themeColor="text1"/>
          <w:sz w:val="20"/>
          <w:szCs w:val="20"/>
        </w:rPr>
        <w:t xml:space="preserve"> – Chrome </w:t>
      </w:r>
      <w:r w:rsidR="00543E58" w:rsidRPr="00BE7828">
        <w:rPr>
          <w:rFonts w:ascii="Arial" w:hAnsi="Arial" w:cs="Arial"/>
          <w:color w:val="000000" w:themeColor="text1"/>
          <w:sz w:val="20"/>
          <w:szCs w:val="20"/>
        </w:rPr>
        <w:t>River</w:t>
      </w:r>
      <w:r w:rsidR="003C42C5" w:rsidRPr="00BE7828">
        <w:rPr>
          <w:rFonts w:ascii="Arial" w:hAnsi="Arial" w:cs="Arial"/>
          <w:color w:val="000000" w:themeColor="text1"/>
          <w:sz w:val="20"/>
          <w:szCs w:val="20"/>
        </w:rPr>
        <w:t xml:space="preserve"> has tutorials available on its platform and none of the </w:t>
      </w:r>
      <w:r w:rsidR="003F118B" w:rsidRPr="00BE7828">
        <w:rPr>
          <w:rFonts w:ascii="Arial" w:hAnsi="Arial" w:cs="Arial"/>
          <w:color w:val="000000" w:themeColor="text1"/>
          <w:sz w:val="20"/>
          <w:szCs w:val="20"/>
        </w:rPr>
        <w:t xml:space="preserve">faculty and </w:t>
      </w:r>
      <w:r w:rsidR="003C42C5" w:rsidRPr="00BE7828">
        <w:rPr>
          <w:rFonts w:ascii="Arial" w:hAnsi="Arial" w:cs="Arial"/>
          <w:color w:val="000000" w:themeColor="text1"/>
          <w:sz w:val="20"/>
          <w:szCs w:val="20"/>
        </w:rPr>
        <w:t>staff interviewed were aware of it.</w:t>
      </w:r>
    </w:p>
    <w:p w14:paraId="5AE13036" w14:textId="6E18CFCA" w:rsidR="009820F6" w:rsidRPr="00BE7828" w:rsidRDefault="009820F6" w:rsidP="00290562">
      <w:pPr>
        <w:pStyle w:val="ListParagraph"/>
        <w:numPr>
          <w:ilvl w:val="1"/>
          <w:numId w:val="8"/>
        </w:numPr>
        <w:rPr>
          <w:rFonts w:ascii="Arial" w:hAnsi="Arial" w:cs="Arial"/>
          <w:color w:val="000000" w:themeColor="text1"/>
          <w:sz w:val="20"/>
          <w:szCs w:val="20"/>
        </w:rPr>
      </w:pPr>
      <w:r w:rsidRPr="00BE7828">
        <w:rPr>
          <w:rFonts w:ascii="Arial" w:hAnsi="Arial" w:cs="Arial"/>
          <w:color w:val="000000" w:themeColor="text1"/>
          <w:sz w:val="20"/>
          <w:szCs w:val="20"/>
        </w:rPr>
        <w:t>W</w:t>
      </w:r>
      <w:r w:rsidR="003C42C5" w:rsidRPr="00BE7828">
        <w:rPr>
          <w:rFonts w:ascii="Arial" w:hAnsi="Arial" w:cs="Arial"/>
          <w:color w:val="000000" w:themeColor="text1"/>
          <w:sz w:val="20"/>
          <w:szCs w:val="20"/>
        </w:rPr>
        <w:t>eekly live sessions be recorded</w:t>
      </w:r>
      <w:r w:rsidRPr="00BE7828">
        <w:rPr>
          <w:rFonts w:ascii="Arial" w:hAnsi="Arial" w:cs="Arial"/>
          <w:color w:val="000000" w:themeColor="text1"/>
          <w:sz w:val="20"/>
          <w:szCs w:val="20"/>
        </w:rPr>
        <w:t xml:space="preserve"> to provide</w:t>
      </w:r>
      <w:r w:rsidR="003C42C5" w:rsidRPr="00BE7828">
        <w:rPr>
          <w:rFonts w:ascii="Arial" w:hAnsi="Arial" w:cs="Arial"/>
          <w:color w:val="000000" w:themeColor="text1"/>
          <w:sz w:val="20"/>
          <w:szCs w:val="20"/>
        </w:rPr>
        <w:t xml:space="preserve"> </w:t>
      </w:r>
      <w:r w:rsidRPr="00BE7828">
        <w:rPr>
          <w:rFonts w:ascii="Arial" w:hAnsi="Arial" w:cs="Arial"/>
          <w:color w:val="000000" w:themeColor="text1"/>
          <w:sz w:val="20"/>
          <w:szCs w:val="20"/>
        </w:rPr>
        <w:t xml:space="preserve">a </w:t>
      </w:r>
      <w:r w:rsidR="003C42C5" w:rsidRPr="00BE7828">
        <w:rPr>
          <w:rFonts w:ascii="Arial" w:hAnsi="Arial" w:cs="Arial"/>
          <w:color w:val="000000" w:themeColor="text1"/>
          <w:sz w:val="20"/>
          <w:szCs w:val="20"/>
        </w:rPr>
        <w:t>refresher</w:t>
      </w:r>
      <w:r w:rsidR="004C0153">
        <w:rPr>
          <w:rFonts w:ascii="Arial" w:hAnsi="Arial" w:cs="Arial"/>
          <w:color w:val="000000" w:themeColor="text1"/>
          <w:sz w:val="20"/>
          <w:szCs w:val="20"/>
        </w:rPr>
        <w:t>.</w:t>
      </w:r>
    </w:p>
    <w:p w14:paraId="2C53359C" w14:textId="019259AA" w:rsidR="009820F6" w:rsidRPr="00BE7828" w:rsidRDefault="006C4048" w:rsidP="001D32FA">
      <w:pPr>
        <w:pStyle w:val="ListParagraph"/>
        <w:numPr>
          <w:ilvl w:val="0"/>
          <w:numId w:val="8"/>
        </w:numPr>
        <w:rPr>
          <w:rFonts w:ascii="Arial" w:hAnsi="Arial" w:cs="Arial"/>
          <w:color w:val="000000" w:themeColor="text1"/>
          <w:sz w:val="20"/>
          <w:szCs w:val="20"/>
        </w:rPr>
      </w:pPr>
      <w:r w:rsidRPr="00BE7828">
        <w:rPr>
          <w:rFonts w:ascii="Arial" w:hAnsi="Arial" w:cs="Arial"/>
          <w:color w:val="000000" w:themeColor="text1"/>
          <w:sz w:val="20"/>
          <w:szCs w:val="20"/>
        </w:rPr>
        <w:t>Promote more users to use their corporate cards since MSU Denver receives a rebate of 1.3%.</w:t>
      </w:r>
    </w:p>
    <w:p w14:paraId="59D114BD" w14:textId="24F2D2DF" w:rsidR="009C214B" w:rsidRPr="00BE7828" w:rsidRDefault="009C214B">
      <w:pPr>
        <w:pStyle w:val="ListParagraph"/>
        <w:numPr>
          <w:ilvl w:val="0"/>
          <w:numId w:val="8"/>
        </w:numPr>
        <w:rPr>
          <w:rFonts w:ascii="Arial" w:hAnsi="Arial" w:cs="Arial"/>
          <w:color w:val="000000" w:themeColor="text1"/>
          <w:sz w:val="20"/>
          <w:szCs w:val="20"/>
        </w:rPr>
      </w:pPr>
      <w:r w:rsidRPr="00BE7828">
        <w:rPr>
          <w:rFonts w:ascii="Arial" w:hAnsi="Arial" w:cs="Arial"/>
          <w:color w:val="000000" w:themeColor="text1"/>
          <w:sz w:val="20"/>
          <w:szCs w:val="20"/>
        </w:rPr>
        <w:t xml:space="preserve">MSU Denver is tax-exempt </w:t>
      </w:r>
      <w:r w:rsidR="006C4048" w:rsidRPr="00BE7828">
        <w:rPr>
          <w:rFonts w:ascii="Arial" w:hAnsi="Arial" w:cs="Arial"/>
          <w:color w:val="000000" w:themeColor="text1"/>
          <w:sz w:val="20"/>
          <w:szCs w:val="20"/>
        </w:rPr>
        <w:t xml:space="preserve">in </w:t>
      </w:r>
      <w:r w:rsidRPr="00BE7828">
        <w:rPr>
          <w:rFonts w:ascii="Arial" w:hAnsi="Arial" w:cs="Arial"/>
          <w:color w:val="000000" w:themeColor="text1"/>
          <w:sz w:val="20"/>
          <w:szCs w:val="20"/>
        </w:rPr>
        <w:t>Colorado, Wyoming, Texas, and Kentucky</w:t>
      </w:r>
      <w:r w:rsidR="00581DD0" w:rsidRPr="00BE7828">
        <w:rPr>
          <w:rFonts w:ascii="Arial" w:hAnsi="Arial" w:cs="Arial"/>
          <w:color w:val="000000" w:themeColor="text1"/>
          <w:sz w:val="20"/>
          <w:szCs w:val="20"/>
        </w:rPr>
        <w:t>. M</w:t>
      </w:r>
      <w:r w:rsidRPr="00BE7828">
        <w:rPr>
          <w:rFonts w:ascii="Arial" w:hAnsi="Arial" w:cs="Arial"/>
          <w:color w:val="000000" w:themeColor="text1"/>
          <w:sz w:val="20"/>
          <w:szCs w:val="20"/>
        </w:rPr>
        <w:t>ake sure there’s no tax included and</w:t>
      </w:r>
      <w:r w:rsidR="00581DD0" w:rsidRPr="00BE7828">
        <w:rPr>
          <w:rFonts w:ascii="Arial" w:hAnsi="Arial" w:cs="Arial"/>
          <w:color w:val="000000" w:themeColor="text1"/>
          <w:sz w:val="20"/>
          <w:szCs w:val="20"/>
        </w:rPr>
        <w:t>,</w:t>
      </w:r>
      <w:r w:rsidRPr="00BE7828">
        <w:rPr>
          <w:rFonts w:ascii="Arial" w:hAnsi="Arial" w:cs="Arial"/>
          <w:color w:val="000000" w:themeColor="text1"/>
          <w:sz w:val="20"/>
          <w:szCs w:val="20"/>
        </w:rPr>
        <w:t xml:space="preserve"> if there is</w:t>
      </w:r>
      <w:r w:rsidR="00581DD0" w:rsidRPr="00BE7828">
        <w:rPr>
          <w:rFonts w:ascii="Arial" w:hAnsi="Arial" w:cs="Arial"/>
          <w:color w:val="000000" w:themeColor="text1"/>
          <w:sz w:val="20"/>
          <w:szCs w:val="20"/>
        </w:rPr>
        <w:t>,</w:t>
      </w:r>
      <w:r w:rsidRPr="00BE7828">
        <w:rPr>
          <w:rFonts w:ascii="Arial" w:hAnsi="Arial" w:cs="Arial"/>
          <w:color w:val="000000" w:themeColor="text1"/>
          <w:sz w:val="20"/>
          <w:szCs w:val="20"/>
        </w:rPr>
        <w:t xml:space="preserve"> </w:t>
      </w:r>
      <w:r w:rsidR="00581DD0" w:rsidRPr="00BE7828">
        <w:rPr>
          <w:rFonts w:ascii="Arial" w:hAnsi="Arial" w:cs="Arial"/>
          <w:color w:val="000000" w:themeColor="text1"/>
          <w:sz w:val="20"/>
          <w:szCs w:val="20"/>
        </w:rPr>
        <w:t xml:space="preserve">that </w:t>
      </w:r>
      <w:r w:rsidRPr="00BE7828">
        <w:rPr>
          <w:rFonts w:ascii="Arial" w:hAnsi="Arial" w:cs="Arial"/>
          <w:color w:val="000000" w:themeColor="text1"/>
          <w:sz w:val="20"/>
          <w:szCs w:val="20"/>
        </w:rPr>
        <w:t xml:space="preserve">it’s reported </w:t>
      </w:r>
      <w:r w:rsidR="003F118B" w:rsidRPr="00BE7828">
        <w:rPr>
          <w:rFonts w:ascii="Arial" w:hAnsi="Arial" w:cs="Arial"/>
          <w:color w:val="000000" w:themeColor="text1"/>
          <w:sz w:val="20"/>
          <w:szCs w:val="20"/>
        </w:rPr>
        <w:t>and</w:t>
      </w:r>
      <w:r w:rsidRPr="00BE7828">
        <w:rPr>
          <w:rFonts w:ascii="Arial" w:hAnsi="Arial" w:cs="Arial"/>
          <w:color w:val="000000" w:themeColor="text1"/>
          <w:sz w:val="20"/>
          <w:szCs w:val="20"/>
        </w:rPr>
        <w:t xml:space="preserve"> the tax compliance individual through MSU Denver will reach out to the users</w:t>
      </w:r>
      <w:r w:rsidR="00BE7828" w:rsidRPr="00BE7828">
        <w:rPr>
          <w:rFonts w:ascii="Arial" w:hAnsi="Arial" w:cs="Arial"/>
          <w:color w:val="000000" w:themeColor="text1"/>
          <w:sz w:val="20"/>
          <w:szCs w:val="20"/>
        </w:rPr>
        <w:t xml:space="preserve">. </w:t>
      </w:r>
      <w:r w:rsidR="009820F6" w:rsidRPr="00BE7828">
        <w:rPr>
          <w:rFonts w:ascii="Arial" w:hAnsi="Arial" w:cs="Arial"/>
          <w:color w:val="000000" w:themeColor="text1"/>
          <w:sz w:val="20"/>
          <w:szCs w:val="20"/>
        </w:rPr>
        <w:t>C</w:t>
      </w:r>
      <w:r w:rsidRPr="00BE7828">
        <w:rPr>
          <w:rFonts w:ascii="Arial" w:hAnsi="Arial" w:cs="Arial"/>
          <w:color w:val="000000" w:themeColor="text1"/>
          <w:sz w:val="20"/>
          <w:szCs w:val="20"/>
        </w:rPr>
        <w:t>ommunicat</w:t>
      </w:r>
      <w:r w:rsidR="009820F6" w:rsidRPr="00BE7828">
        <w:rPr>
          <w:rFonts w:ascii="Arial" w:hAnsi="Arial" w:cs="Arial"/>
          <w:color w:val="000000" w:themeColor="text1"/>
          <w:sz w:val="20"/>
          <w:szCs w:val="20"/>
        </w:rPr>
        <w:t>ion</w:t>
      </w:r>
      <w:r w:rsidRPr="00BE7828">
        <w:rPr>
          <w:rFonts w:ascii="Arial" w:hAnsi="Arial" w:cs="Arial"/>
          <w:color w:val="000000" w:themeColor="text1"/>
          <w:sz w:val="20"/>
          <w:szCs w:val="20"/>
        </w:rPr>
        <w:t xml:space="preserve"> in advance </w:t>
      </w:r>
      <w:r w:rsidR="006C4048" w:rsidRPr="00BE7828">
        <w:rPr>
          <w:rFonts w:ascii="Arial" w:hAnsi="Arial" w:cs="Arial"/>
          <w:color w:val="000000" w:themeColor="text1"/>
          <w:sz w:val="20"/>
          <w:szCs w:val="20"/>
        </w:rPr>
        <w:t>regarding</w:t>
      </w:r>
      <w:r w:rsidRPr="00BE7828">
        <w:rPr>
          <w:rFonts w:ascii="Arial" w:hAnsi="Arial" w:cs="Arial"/>
          <w:color w:val="000000" w:themeColor="text1"/>
          <w:sz w:val="20"/>
          <w:szCs w:val="20"/>
        </w:rPr>
        <w:t xml:space="preserve"> the 20% maximum on tips could decrease the amount of </w:t>
      </w:r>
      <w:r w:rsidR="009820F6" w:rsidRPr="00BE7828">
        <w:rPr>
          <w:rFonts w:ascii="Arial" w:hAnsi="Arial" w:cs="Arial"/>
          <w:color w:val="000000" w:themeColor="text1"/>
          <w:sz w:val="20"/>
          <w:szCs w:val="20"/>
        </w:rPr>
        <w:t>process time and</w:t>
      </w:r>
      <w:r w:rsidRPr="00BE7828">
        <w:rPr>
          <w:rFonts w:ascii="Arial" w:hAnsi="Arial" w:cs="Arial"/>
          <w:color w:val="000000" w:themeColor="text1"/>
          <w:sz w:val="20"/>
          <w:szCs w:val="20"/>
        </w:rPr>
        <w:t xml:space="preserve"> </w:t>
      </w:r>
      <w:r w:rsidR="003F118B" w:rsidRPr="00BE7828">
        <w:rPr>
          <w:rFonts w:ascii="Arial" w:hAnsi="Arial" w:cs="Arial"/>
          <w:color w:val="000000" w:themeColor="text1"/>
          <w:sz w:val="20"/>
          <w:szCs w:val="20"/>
        </w:rPr>
        <w:t>less</w:t>
      </w:r>
      <w:r w:rsidRPr="00BE7828">
        <w:rPr>
          <w:rFonts w:ascii="Arial" w:hAnsi="Arial" w:cs="Arial"/>
          <w:color w:val="000000" w:themeColor="text1"/>
          <w:sz w:val="20"/>
          <w:szCs w:val="20"/>
        </w:rPr>
        <w:t xml:space="preserve"> reports are going to be returned to users</w:t>
      </w:r>
      <w:r w:rsidR="003F118B" w:rsidRPr="00BE7828">
        <w:rPr>
          <w:rFonts w:ascii="Arial" w:hAnsi="Arial" w:cs="Arial"/>
          <w:color w:val="000000" w:themeColor="text1"/>
          <w:sz w:val="20"/>
          <w:szCs w:val="20"/>
        </w:rPr>
        <w:t>,</w:t>
      </w:r>
      <w:r w:rsidRPr="00BE7828">
        <w:rPr>
          <w:rFonts w:ascii="Arial" w:hAnsi="Arial" w:cs="Arial"/>
          <w:color w:val="000000" w:themeColor="text1"/>
          <w:sz w:val="20"/>
          <w:szCs w:val="20"/>
        </w:rPr>
        <w:t xml:space="preserve"> streamlining the process overall.</w:t>
      </w:r>
    </w:p>
    <w:p w14:paraId="70DDEE5F" w14:textId="0D0EB09F" w:rsidR="0026075A" w:rsidRPr="00BE7828" w:rsidRDefault="0026075A" w:rsidP="004B5E65">
      <w:pPr>
        <w:rPr>
          <w:rFonts w:ascii="Arial" w:hAnsi="Arial" w:cs="Arial"/>
          <w:color w:val="000000" w:themeColor="text1"/>
          <w:sz w:val="20"/>
          <w:szCs w:val="20"/>
        </w:rPr>
      </w:pPr>
    </w:p>
    <w:p w14:paraId="079A6BDA" w14:textId="26075105" w:rsidR="0026075A" w:rsidRPr="00BE7828" w:rsidRDefault="0026075A" w:rsidP="0026075A">
      <w:pPr>
        <w:rPr>
          <w:rFonts w:ascii="Arial" w:hAnsi="Arial" w:cs="Arial"/>
          <w:color w:val="000000" w:themeColor="text1"/>
          <w:sz w:val="20"/>
          <w:szCs w:val="20"/>
          <w:u w:val="single"/>
        </w:rPr>
      </w:pPr>
      <w:r w:rsidRPr="00BE7828">
        <w:rPr>
          <w:rFonts w:ascii="Arial" w:hAnsi="Arial" w:cs="Arial"/>
          <w:color w:val="000000" w:themeColor="text1"/>
          <w:sz w:val="20"/>
          <w:szCs w:val="20"/>
          <w:u w:val="single"/>
        </w:rPr>
        <w:t>Cost of Class</w:t>
      </w:r>
      <w:r w:rsidR="005474AE" w:rsidRPr="00BE7828">
        <w:rPr>
          <w:rFonts w:ascii="Arial" w:hAnsi="Arial" w:cs="Arial"/>
          <w:color w:val="000000" w:themeColor="text1"/>
          <w:sz w:val="20"/>
          <w:szCs w:val="20"/>
          <w:u w:val="single"/>
        </w:rPr>
        <w:t xml:space="preserve"> Audit</w:t>
      </w:r>
    </w:p>
    <w:p w14:paraId="16271416" w14:textId="743A46E9" w:rsidR="009C214B" w:rsidRPr="00BE7828" w:rsidRDefault="009C214B" w:rsidP="002C7428">
      <w:pPr>
        <w:ind w:left="-5"/>
        <w:rPr>
          <w:rFonts w:ascii="Arial" w:hAnsi="Arial" w:cs="Arial"/>
          <w:color w:val="000000" w:themeColor="text1"/>
          <w:sz w:val="20"/>
          <w:szCs w:val="20"/>
        </w:rPr>
      </w:pPr>
    </w:p>
    <w:p w14:paraId="55E8D242" w14:textId="4D2AE592" w:rsidR="0041461E" w:rsidRPr="00BE7828" w:rsidRDefault="0026075A" w:rsidP="002C7428">
      <w:pPr>
        <w:ind w:left="-5"/>
        <w:rPr>
          <w:rFonts w:ascii="Arial" w:hAnsi="Arial" w:cs="Arial"/>
          <w:color w:val="000000" w:themeColor="text1"/>
          <w:sz w:val="20"/>
          <w:szCs w:val="20"/>
        </w:rPr>
      </w:pPr>
      <w:r w:rsidRPr="00BE7828">
        <w:rPr>
          <w:rFonts w:ascii="Arial" w:hAnsi="Arial" w:cs="Arial"/>
          <w:color w:val="000000" w:themeColor="text1"/>
          <w:sz w:val="20"/>
          <w:szCs w:val="20"/>
        </w:rPr>
        <w:t>How much does it cost to run a class?</w:t>
      </w:r>
      <w:r w:rsidR="0041461E" w:rsidRPr="00BE7828">
        <w:rPr>
          <w:rFonts w:ascii="Arial" w:hAnsi="Arial" w:cs="Arial"/>
          <w:color w:val="000000" w:themeColor="text1"/>
          <w:sz w:val="20"/>
          <w:szCs w:val="20"/>
        </w:rPr>
        <w:t xml:space="preserve">  </w:t>
      </w:r>
      <w:r w:rsidR="00932907" w:rsidRPr="00BE7828">
        <w:rPr>
          <w:rFonts w:ascii="Arial" w:hAnsi="Arial" w:cs="Arial"/>
          <w:color w:val="000000" w:themeColor="text1"/>
          <w:sz w:val="20"/>
          <w:szCs w:val="20"/>
        </w:rPr>
        <w:t xml:space="preserve">Steps taken: </w:t>
      </w:r>
      <w:r w:rsidR="0041461E" w:rsidRPr="00BE7828">
        <w:rPr>
          <w:rFonts w:ascii="Arial" w:hAnsi="Arial" w:cs="Arial"/>
          <w:color w:val="000000" w:themeColor="text1"/>
          <w:sz w:val="20"/>
          <w:szCs w:val="20"/>
        </w:rPr>
        <w:t xml:space="preserve">Review the cost of education report, interview the people to research cost information, verify budget process flows, and </w:t>
      </w:r>
      <w:r w:rsidRPr="00BE7828">
        <w:rPr>
          <w:rFonts w:ascii="Arial" w:hAnsi="Arial" w:cs="Arial"/>
          <w:color w:val="000000" w:themeColor="text1"/>
          <w:sz w:val="20"/>
          <w:szCs w:val="20"/>
        </w:rPr>
        <w:t>r</w:t>
      </w:r>
      <w:r w:rsidR="0041461E" w:rsidRPr="00BE7828">
        <w:rPr>
          <w:rFonts w:ascii="Arial" w:hAnsi="Arial" w:cs="Arial"/>
          <w:color w:val="000000" w:themeColor="text1"/>
          <w:sz w:val="20"/>
          <w:szCs w:val="20"/>
        </w:rPr>
        <w:t xml:space="preserve">esearch </w:t>
      </w:r>
      <w:r w:rsidR="00811FC8" w:rsidRPr="00BE7828">
        <w:rPr>
          <w:rFonts w:ascii="Arial" w:hAnsi="Arial" w:cs="Arial"/>
          <w:color w:val="000000" w:themeColor="text1"/>
          <w:sz w:val="20"/>
          <w:szCs w:val="20"/>
        </w:rPr>
        <w:t xml:space="preserve">class </w:t>
      </w:r>
      <w:r w:rsidR="0041461E" w:rsidRPr="00BE7828">
        <w:rPr>
          <w:rFonts w:ascii="Arial" w:hAnsi="Arial" w:cs="Arial"/>
          <w:color w:val="000000" w:themeColor="text1"/>
          <w:sz w:val="20"/>
          <w:szCs w:val="20"/>
        </w:rPr>
        <w:t xml:space="preserve">monitoring </w:t>
      </w:r>
      <w:r w:rsidR="00811FC8" w:rsidRPr="00BE7828">
        <w:rPr>
          <w:rFonts w:ascii="Arial" w:hAnsi="Arial" w:cs="Arial"/>
          <w:color w:val="000000" w:themeColor="text1"/>
          <w:sz w:val="20"/>
          <w:szCs w:val="20"/>
        </w:rPr>
        <w:t xml:space="preserve">and </w:t>
      </w:r>
      <w:r w:rsidR="0041461E" w:rsidRPr="00BE7828">
        <w:rPr>
          <w:rFonts w:ascii="Arial" w:hAnsi="Arial" w:cs="Arial"/>
          <w:color w:val="000000" w:themeColor="text1"/>
          <w:sz w:val="20"/>
          <w:szCs w:val="20"/>
        </w:rPr>
        <w:t>use such as used for minimum class size</w:t>
      </w:r>
      <w:r w:rsidR="004C0153">
        <w:rPr>
          <w:rFonts w:ascii="Arial" w:hAnsi="Arial" w:cs="Arial"/>
          <w:color w:val="000000" w:themeColor="text1"/>
          <w:sz w:val="20"/>
          <w:szCs w:val="20"/>
        </w:rPr>
        <w:t>.</w:t>
      </w:r>
    </w:p>
    <w:p w14:paraId="0BA61D2D" w14:textId="77777777" w:rsidR="0026075A" w:rsidRPr="00BE7828" w:rsidRDefault="0026075A" w:rsidP="002C7428">
      <w:pPr>
        <w:ind w:left="-5"/>
        <w:rPr>
          <w:rFonts w:ascii="Arial" w:hAnsi="Arial" w:cs="Arial"/>
          <w:color w:val="000000" w:themeColor="text1"/>
          <w:sz w:val="20"/>
          <w:szCs w:val="20"/>
        </w:rPr>
      </w:pPr>
    </w:p>
    <w:p w14:paraId="68C0E1EB" w14:textId="44473D7E" w:rsidR="00811FC8" w:rsidRPr="00BE7828" w:rsidRDefault="0026075A" w:rsidP="002C7428">
      <w:pPr>
        <w:ind w:left="-5"/>
        <w:rPr>
          <w:rFonts w:ascii="Arial" w:hAnsi="Arial" w:cs="Arial"/>
          <w:color w:val="000000" w:themeColor="text1"/>
          <w:sz w:val="20"/>
          <w:szCs w:val="20"/>
        </w:rPr>
      </w:pPr>
      <w:r w:rsidRPr="00BE7828">
        <w:rPr>
          <w:rFonts w:ascii="Arial" w:hAnsi="Arial" w:cs="Arial"/>
          <w:color w:val="000000" w:themeColor="text1"/>
          <w:sz w:val="20"/>
          <w:szCs w:val="20"/>
        </w:rPr>
        <w:t>C</w:t>
      </w:r>
      <w:r w:rsidR="00811FC8" w:rsidRPr="00BE7828">
        <w:rPr>
          <w:rFonts w:ascii="Arial" w:hAnsi="Arial" w:cs="Arial"/>
          <w:color w:val="000000" w:themeColor="text1"/>
          <w:sz w:val="20"/>
          <w:szCs w:val="20"/>
        </w:rPr>
        <w:t>ost of education</w:t>
      </w:r>
      <w:r w:rsidR="0041461E" w:rsidRPr="00BE7828">
        <w:rPr>
          <w:rFonts w:ascii="Arial" w:hAnsi="Arial" w:cs="Arial"/>
          <w:color w:val="000000" w:themeColor="text1"/>
          <w:sz w:val="20"/>
          <w:szCs w:val="20"/>
        </w:rPr>
        <w:t xml:space="preserve"> report</w:t>
      </w:r>
      <w:r w:rsidRPr="00BE7828">
        <w:rPr>
          <w:rFonts w:ascii="Arial" w:hAnsi="Arial" w:cs="Arial"/>
          <w:color w:val="000000" w:themeColor="text1"/>
          <w:sz w:val="20"/>
          <w:szCs w:val="20"/>
        </w:rPr>
        <w:t xml:space="preserve">: </w:t>
      </w:r>
      <w:r w:rsidR="0041461E" w:rsidRPr="00BE7828">
        <w:rPr>
          <w:rFonts w:ascii="Arial" w:hAnsi="Arial" w:cs="Arial"/>
          <w:color w:val="000000" w:themeColor="text1"/>
          <w:sz w:val="20"/>
          <w:szCs w:val="20"/>
        </w:rPr>
        <w:t xml:space="preserve">created by the </w:t>
      </w:r>
      <w:r w:rsidR="00811FC8" w:rsidRPr="00BE7828">
        <w:rPr>
          <w:rFonts w:ascii="Arial" w:hAnsi="Arial" w:cs="Arial"/>
          <w:color w:val="000000" w:themeColor="text1"/>
          <w:sz w:val="20"/>
          <w:szCs w:val="20"/>
        </w:rPr>
        <w:t>Steering</w:t>
      </w:r>
      <w:r w:rsidR="0041461E" w:rsidRPr="00BE7828">
        <w:rPr>
          <w:rFonts w:ascii="Arial" w:hAnsi="Arial" w:cs="Arial"/>
          <w:color w:val="000000" w:themeColor="text1"/>
          <w:sz w:val="20"/>
          <w:szCs w:val="20"/>
        </w:rPr>
        <w:t xml:space="preserve"> Committee </w:t>
      </w:r>
      <w:r w:rsidR="00875014" w:rsidRPr="00BE7828">
        <w:rPr>
          <w:rFonts w:ascii="Arial" w:hAnsi="Arial" w:cs="Arial"/>
          <w:color w:val="000000" w:themeColor="text1"/>
          <w:sz w:val="20"/>
          <w:szCs w:val="20"/>
        </w:rPr>
        <w:t>made up of a</w:t>
      </w:r>
      <w:r w:rsidR="00DE74B3" w:rsidRPr="00BE7828">
        <w:rPr>
          <w:rFonts w:ascii="Arial" w:hAnsi="Arial" w:cs="Arial"/>
          <w:color w:val="000000" w:themeColor="text1"/>
          <w:sz w:val="20"/>
          <w:szCs w:val="20"/>
        </w:rPr>
        <w:t xml:space="preserve"> group of </w:t>
      </w:r>
      <w:r w:rsidR="0041461E" w:rsidRPr="00BE7828">
        <w:rPr>
          <w:rFonts w:ascii="Arial" w:hAnsi="Arial" w:cs="Arial"/>
          <w:color w:val="000000" w:themeColor="text1"/>
          <w:sz w:val="20"/>
          <w:szCs w:val="20"/>
        </w:rPr>
        <w:t>various stakeholders</w:t>
      </w:r>
      <w:r w:rsidR="00BE7828" w:rsidRPr="00BE7828">
        <w:rPr>
          <w:rFonts w:ascii="Arial" w:hAnsi="Arial" w:cs="Arial"/>
          <w:color w:val="000000" w:themeColor="text1"/>
          <w:sz w:val="20"/>
          <w:szCs w:val="20"/>
        </w:rPr>
        <w:t xml:space="preserve">. </w:t>
      </w:r>
      <w:r w:rsidR="0041461E" w:rsidRPr="00BE7828">
        <w:rPr>
          <w:rFonts w:ascii="Arial" w:hAnsi="Arial" w:cs="Arial"/>
          <w:color w:val="000000" w:themeColor="text1"/>
          <w:sz w:val="20"/>
          <w:szCs w:val="20"/>
        </w:rPr>
        <w:t xml:space="preserve">The information for this report is sourced from Banner and then </w:t>
      </w:r>
      <w:r w:rsidR="00811FC8" w:rsidRPr="00BE7828">
        <w:rPr>
          <w:rFonts w:ascii="Arial" w:hAnsi="Arial" w:cs="Arial"/>
          <w:color w:val="000000" w:themeColor="text1"/>
          <w:sz w:val="20"/>
          <w:szCs w:val="20"/>
        </w:rPr>
        <w:t>reconciled back to the</w:t>
      </w:r>
      <w:r w:rsidR="00DE74B3" w:rsidRPr="00BE7828">
        <w:rPr>
          <w:rFonts w:ascii="Arial" w:hAnsi="Arial" w:cs="Arial"/>
          <w:color w:val="000000" w:themeColor="text1"/>
          <w:sz w:val="20"/>
          <w:szCs w:val="20"/>
        </w:rPr>
        <w:t xml:space="preserve"> </w:t>
      </w:r>
      <w:r w:rsidR="00D33F2F" w:rsidRPr="00BE7828">
        <w:rPr>
          <w:rFonts w:ascii="Arial" w:hAnsi="Arial" w:cs="Arial"/>
          <w:color w:val="000000" w:themeColor="text1"/>
          <w:sz w:val="20"/>
          <w:szCs w:val="20"/>
        </w:rPr>
        <w:t>financial statement</w:t>
      </w:r>
      <w:r w:rsidR="00811FC8" w:rsidRPr="00BE7828">
        <w:rPr>
          <w:rFonts w:ascii="Arial" w:hAnsi="Arial" w:cs="Arial"/>
          <w:color w:val="000000" w:themeColor="text1"/>
          <w:sz w:val="20"/>
          <w:szCs w:val="20"/>
        </w:rPr>
        <w:t>s</w:t>
      </w:r>
      <w:r w:rsidR="00BE7828" w:rsidRPr="00BE7828">
        <w:rPr>
          <w:rFonts w:ascii="Arial" w:hAnsi="Arial" w:cs="Arial"/>
          <w:color w:val="000000" w:themeColor="text1"/>
          <w:sz w:val="20"/>
          <w:szCs w:val="20"/>
        </w:rPr>
        <w:t xml:space="preserve">. </w:t>
      </w:r>
      <w:r w:rsidR="00875014" w:rsidRPr="00BE7828">
        <w:rPr>
          <w:rFonts w:ascii="Arial" w:hAnsi="Arial" w:cs="Arial"/>
          <w:color w:val="000000" w:themeColor="text1"/>
          <w:sz w:val="20"/>
          <w:szCs w:val="20"/>
        </w:rPr>
        <w:t>The g</w:t>
      </w:r>
      <w:r w:rsidR="0041461E" w:rsidRPr="00BE7828">
        <w:rPr>
          <w:rFonts w:ascii="Arial" w:hAnsi="Arial" w:cs="Arial"/>
          <w:color w:val="000000" w:themeColor="text1"/>
          <w:sz w:val="20"/>
          <w:szCs w:val="20"/>
        </w:rPr>
        <w:t>oal of the report is to get a detail</w:t>
      </w:r>
      <w:r w:rsidR="00DE74B3" w:rsidRPr="00BE7828">
        <w:rPr>
          <w:rFonts w:ascii="Arial" w:hAnsi="Arial" w:cs="Arial"/>
          <w:color w:val="000000" w:themeColor="text1"/>
          <w:sz w:val="20"/>
          <w:szCs w:val="20"/>
        </w:rPr>
        <w:t>ed</w:t>
      </w:r>
      <w:r w:rsidR="0041461E" w:rsidRPr="00BE7828">
        <w:rPr>
          <w:rFonts w:ascii="Arial" w:hAnsi="Arial" w:cs="Arial"/>
          <w:color w:val="000000" w:themeColor="text1"/>
          <w:sz w:val="20"/>
          <w:szCs w:val="20"/>
        </w:rPr>
        <w:t xml:space="preserve"> level for the cost of a specific class</w:t>
      </w:r>
      <w:r w:rsidR="004C0153">
        <w:rPr>
          <w:rFonts w:ascii="Arial" w:hAnsi="Arial" w:cs="Arial"/>
          <w:color w:val="000000" w:themeColor="text1"/>
          <w:sz w:val="20"/>
          <w:szCs w:val="20"/>
        </w:rPr>
        <w:t>.</w:t>
      </w:r>
    </w:p>
    <w:p w14:paraId="3AB4E5FB" w14:textId="71FC1E59" w:rsidR="0041461E" w:rsidRPr="00BE7828" w:rsidRDefault="0041461E" w:rsidP="002C7428">
      <w:pPr>
        <w:ind w:left="-5"/>
        <w:rPr>
          <w:rFonts w:ascii="Arial" w:hAnsi="Arial" w:cs="Arial"/>
          <w:color w:val="000000" w:themeColor="text1"/>
          <w:sz w:val="20"/>
          <w:szCs w:val="20"/>
        </w:rPr>
      </w:pPr>
    </w:p>
    <w:p w14:paraId="702527AA" w14:textId="66CB348D" w:rsidR="0026075A" w:rsidRPr="00BE7828" w:rsidRDefault="0026075A" w:rsidP="004C0153">
      <w:pPr>
        <w:keepNext/>
        <w:ind w:left="-5"/>
        <w:rPr>
          <w:rFonts w:ascii="Arial" w:hAnsi="Arial" w:cs="Arial"/>
          <w:color w:val="000000" w:themeColor="text1"/>
          <w:sz w:val="20"/>
          <w:szCs w:val="20"/>
        </w:rPr>
      </w:pPr>
      <w:r w:rsidRPr="00BE7828">
        <w:rPr>
          <w:rFonts w:ascii="Arial" w:hAnsi="Arial" w:cs="Arial"/>
          <w:color w:val="000000" w:themeColor="text1"/>
          <w:sz w:val="20"/>
          <w:szCs w:val="20"/>
        </w:rPr>
        <w:t>Potential risks</w:t>
      </w:r>
      <w:r w:rsidR="004C0153">
        <w:rPr>
          <w:rFonts w:ascii="Arial" w:hAnsi="Arial" w:cs="Arial"/>
          <w:color w:val="000000" w:themeColor="text1"/>
          <w:sz w:val="20"/>
          <w:szCs w:val="20"/>
        </w:rPr>
        <w:t>:</w:t>
      </w:r>
    </w:p>
    <w:p w14:paraId="50178417" w14:textId="296ED071" w:rsidR="0026075A" w:rsidRPr="00BE7828" w:rsidRDefault="0026075A" w:rsidP="001D32FA">
      <w:pPr>
        <w:pStyle w:val="ListParagraph"/>
        <w:numPr>
          <w:ilvl w:val="0"/>
          <w:numId w:val="9"/>
        </w:numPr>
        <w:rPr>
          <w:rFonts w:ascii="Arial" w:hAnsi="Arial" w:cs="Arial"/>
          <w:color w:val="000000" w:themeColor="text1"/>
          <w:sz w:val="20"/>
          <w:szCs w:val="20"/>
        </w:rPr>
      </w:pPr>
      <w:r w:rsidRPr="00BE7828">
        <w:rPr>
          <w:rFonts w:ascii="Arial" w:hAnsi="Arial" w:cs="Arial"/>
          <w:color w:val="000000" w:themeColor="text1"/>
          <w:sz w:val="20"/>
          <w:szCs w:val="20"/>
        </w:rPr>
        <w:t>C</w:t>
      </w:r>
      <w:r w:rsidR="00DE74B3" w:rsidRPr="00BE7828">
        <w:rPr>
          <w:rFonts w:ascii="Arial" w:hAnsi="Arial" w:cs="Arial"/>
          <w:color w:val="000000" w:themeColor="text1"/>
          <w:sz w:val="20"/>
          <w:szCs w:val="20"/>
        </w:rPr>
        <w:t xml:space="preserve">omplexity of </w:t>
      </w:r>
      <w:r w:rsidR="0041461E" w:rsidRPr="00BE7828">
        <w:rPr>
          <w:rFonts w:ascii="Arial" w:hAnsi="Arial" w:cs="Arial"/>
          <w:color w:val="000000" w:themeColor="text1"/>
          <w:sz w:val="20"/>
          <w:szCs w:val="20"/>
        </w:rPr>
        <w:t xml:space="preserve">over or under-allocating costs, indirect or overhead costs, and the impact of that would be potentially holding a class that is not being </w:t>
      </w:r>
      <w:r w:rsidR="00DE74B3" w:rsidRPr="00BE7828">
        <w:rPr>
          <w:rFonts w:ascii="Arial" w:hAnsi="Arial" w:cs="Arial"/>
          <w:color w:val="000000" w:themeColor="text1"/>
          <w:sz w:val="20"/>
          <w:szCs w:val="20"/>
        </w:rPr>
        <w:t>used a</w:t>
      </w:r>
      <w:r w:rsidR="004C0153">
        <w:rPr>
          <w:rFonts w:ascii="Arial" w:hAnsi="Arial" w:cs="Arial"/>
          <w:color w:val="000000" w:themeColor="text1"/>
          <w:sz w:val="20"/>
          <w:szCs w:val="20"/>
        </w:rPr>
        <w:t>t its potential.</w:t>
      </w:r>
    </w:p>
    <w:p w14:paraId="3190F909" w14:textId="42859F45" w:rsidR="0026075A" w:rsidRPr="00BE7828" w:rsidRDefault="0026075A" w:rsidP="001D32FA">
      <w:pPr>
        <w:pStyle w:val="ListParagraph"/>
        <w:numPr>
          <w:ilvl w:val="0"/>
          <w:numId w:val="9"/>
        </w:numPr>
        <w:rPr>
          <w:rFonts w:ascii="Arial" w:hAnsi="Arial" w:cs="Arial"/>
          <w:color w:val="000000" w:themeColor="text1"/>
          <w:sz w:val="20"/>
          <w:szCs w:val="20"/>
        </w:rPr>
      </w:pPr>
      <w:r w:rsidRPr="00BE7828">
        <w:rPr>
          <w:rFonts w:ascii="Arial" w:hAnsi="Arial" w:cs="Arial"/>
          <w:color w:val="000000" w:themeColor="text1"/>
          <w:sz w:val="20"/>
          <w:szCs w:val="20"/>
        </w:rPr>
        <w:t>L</w:t>
      </w:r>
      <w:r w:rsidR="0041461E" w:rsidRPr="00BE7828">
        <w:rPr>
          <w:rFonts w:ascii="Arial" w:hAnsi="Arial" w:cs="Arial"/>
          <w:color w:val="000000" w:themeColor="text1"/>
          <w:sz w:val="20"/>
          <w:szCs w:val="20"/>
        </w:rPr>
        <w:t xml:space="preserve">ack of cost </w:t>
      </w:r>
      <w:r w:rsidR="00DE74B3" w:rsidRPr="00BE7828">
        <w:rPr>
          <w:rFonts w:ascii="Arial" w:hAnsi="Arial" w:cs="Arial"/>
          <w:color w:val="000000" w:themeColor="text1"/>
          <w:sz w:val="20"/>
          <w:szCs w:val="20"/>
        </w:rPr>
        <w:t>awareness</w:t>
      </w:r>
      <w:r w:rsidR="00811FC8" w:rsidRPr="00BE7828">
        <w:rPr>
          <w:rFonts w:ascii="Arial" w:hAnsi="Arial" w:cs="Arial"/>
          <w:color w:val="000000" w:themeColor="text1"/>
          <w:sz w:val="20"/>
          <w:szCs w:val="20"/>
        </w:rPr>
        <w:t>,</w:t>
      </w:r>
      <w:r w:rsidR="0041461E" w:rsidRPr="00BE7828">
        <w:rPr>
          <w:rFonts w:ascii="Arial" w:hAnsi="Arial" w:cs="Arial"/>
          <w:color w:val="000000" w:themeColor="text1"/>
          <w:sz w:val="20"/>
          <w:szCs w:val="20"/>
        </w:rPr>
        <w:t xml:space="preserve"> making them difficult to control</w:t>
      </w:r>
      <w:r w:rsidR="004C0153">
        <w:rPr>
          <w:rFonts w:ascii="Arial" w:hAnsi="Arial" w:cs="Arial"/>
          <w:color w:val="000000" w:themeColor="text1"/>
          <w:sz w:val="20"/>
          <w:szCs w:val="20"/>
        </w:rPr>
        <w:t>.</w:t>
      </w:r>
    </w:p>
    <w:p w14:paraId="70FCF038" w14:textId="0FFD3E29" w:rsidR="00811FC8" w:rsidRPr="00BE7828" w:rsidRDefault="00811FC8" w:rsidP="001D32FA">
      <w:pPr>
        <w:pStyle w:val="ListParagraph"/>
        <w:numPr>
          <w:ilvl w:val="0"/>
          <w:numId w:val="9"/>
        </w:numPr>
        <w:rPr>
          <w:rFonts w:ascii="Arial" w:hAnsi="Arial" w:cs="Arial"/>
          <w:color w:val="000000" w:themeColor="text1"/>
          <w:sz w:val="20"/>
          <w:szCs w:val="20"/>
        </w:rPr>
      </w:pPr>
      <w:r w:rsidRPr="00BE7828">
        <w:rPr>
          <w:rFonts w:ascii="Arial" w:hAnsi="Arial" w:cs="Arial"/>
          <w:color w:val="000000" w:themeColor="text1"/>
          <w:sz w:val="20"/>
          <w:szCs w:val="20"/>
        </w:rPr>
        <w:t>University infrastructure being too large or too small</w:t>
      </w:r>
      <w:r w:rsidR="00196FE9" w:rsidRPr="00BE7828">
        <w:rPr>
          <w:rFonts w:ascii="Arial" w:hAnsi="Arial" w:cs="Arial"/>
          <w:color w:val="000000" w:themeColor="text1"/>
          <w:sz w:val="20"/>
          <w:szCs w:val="20"/>
        </w:rPr>
        <w:t>,</w:t>
      </w:r>
      <w:r w:rsidRPr="00BE7828">
        <w:rPr>
          <w:rFonts w:ascii="Arial" w:hAnsi="Arial" w:cs="Arial"/>
          <w:color w:val="000000" w:themeColor="text1"/>
          <w:sz w:val="20"/>
          <w:szCs w:val="20"/>
        </w:rPr>
        <w:t xml:space="preserve"> which is inefficient</w:t>
      </w:r>
      <w:r w:rsidR="0026075A" w:rsidRPr="00BE7828">
        <w:rPr>
          <w:rFonts w:ascii="Arial" w:hAnsi="Arial" w:cs="Arial"/>
          <w:color w:val="000000" w:themeColor="text1"/>
          <w:sz w:val="20"/>
          <w:szCs w:val="20"/>
        </w:rPr>
        <w:t xml:space="preserve">, </w:t>
      </w:r>
      <w:r w:rsidR="00196FE9" w:rsidRPr="00BE7828">
        <w:rPr>
          <w:rFonts w:ascii="Arial" w:hAnsi="Arial" w:cs="Arial"/>
          <w:color w:val="000000" w:themeColor="text1"/>
          <w:sz w:val="20"/>
          <w:szCs w:val="20"/>
        </w:rPr>
        <w:t xml:space="preserve">and being </w:t>
      </w:r>
      <w:r w:rsidR="0026075A" w:rsidRPr="00BE7828">
        <w:rPr>
          <w:rFonts w:ascii="Arial" w:hAnsi="Arial" w:cs="Arial"/>
          <w:color w:val="000000" w:themeColor="text1"/>
          <w:sz w:val="20"/>
          <w:szCs w:val="20"/>
        </w:rPr>
        <w:t xml:space="preserve">unable to </w:t>
      </w:r>
      <w:r w:rsidR="002F6E65" w:rsidRPr="00BE7828">
        <w:rPr>
          <w:rFonts w:ascii="Arial" w:hAnsi="Arial" w:cs="Arial"/>
          <w:color w:val="000000" w:themeColor="text1"/>
          <w:sz w:val="20"/>
          <w:szCs w:val="20"/>
        </w:rPr>
        <w:t>support enrollment</w:t>
      </w:r>
      <w:r w:rsidR="004C0153">
        <w:rPr>
          <w:rFonts w:ascii="Arial" w:hAnsi="Arial" w:cs="Arial"/>
          <w:color w:val="000000" w:themeColor="text1"/>
          <w:sz w:val="20"/>
          <w:szCs w:val="20"/>
        </w:rPr>
        <w:t>.</w:t>
      </w:r>
    </w:p>
    <w:p w14:paraId="03BA786B" w14:textId="798A728C" w:rsidR="0026075A" w:rsidRPr="00BE7828" w:rsidRDefault="0026075A" w:rsidP="002F6E65">
      <w:pPr>
        <w:pStyle w:val="ListParagraph"/>
        <w:ind w:left="-5"/>
        <w:rPr>
          <w:rFonts w:ascii="Arial" w:hAnsi="Arial" w:cs="Arial"/>
          <w:color w:val="000000" w:themeColor="text1"/>
          <w:sz w:val="20"/>
          <w:szCs w:val="20"/>
        </w:rPr>
      </w:pPr>
    </w:p>
    <w:p w14:paraId="4F595939" w14:textId="2D26B51C" w:rsidR="002F6E65" w:rsidRPr="00BE7828" w:rsidRDefault="002F6E65" w:rsidP="002F6E65">
      <w:pPr>
        <w:pStyle w:val="ListParagraph"/>
        <w:ind w:left="-5"/>
        <w:rPr>
          <w:rFonts w:ascii="Arial" w:hAnsi="Arial" w:cs="Arial"/>
          <w:color w:val="000000" w:themeColor="text1"/>
          <w:sz w:val="20"/>
          <w:szCs w:val="20"/>
        </w:rPr>
      </w:pPr>
      <w:r w:rsidRPr="00BE7828">
        <w:rPr>
          <w:rFonts w:ascii="Arial" w:hAnsi="Arial" w:cs="Arial"/>
          <w:color w:val="000000" w:themeColor="text1"/>
          <w:sz w:val="20"/>
          <w:szCs w:val="20"/>
        </w:rPr>
        <w:t>Recommendations:</w:t>
      </w:r>
    </w:p>
    <w:p w14:paraId="0D4403C8" w14:textId="3714547E" w:rsidR="002F6E65" w:rsidRPr="00BE7828" w:rsidRDefault="004828B6" w:rsidP="001D32FA">
      <w:pPr>
        <w:pStyle w:val="ListParagraph"/>
        <w:numPr>
          <w:ilvl w:val="0"/>
          <w:numId w:val="1"/>
        </w:numPr>
        <w:rPr>
          <w:rFonts w:ascii="Arial" w:hAnsi="Arial" w:cs="Arial"/>
          <w:color w:val="000000" w:themeColor="text1"/>
          <w:sz w:val="20"/>
          <w:szCs w:val="20"/>
        </w:rPr>
      </w:pPr>
      <w:r w:rsidRPr="00BE7828">
        <w:rPr>
          <w:rFonts w:ascii="Arial" w:hAnsi="Arial" w:cs="Arial"/>
          <w:color w:val="000000" w:themeColor="text1"/>
          <w:sz w:val="20"/>
          <w:szCs w:val="20"/>
        </w:rPr>
        <w:t xml:space="preserve">Move forward </w:t>
      </w:r>
      <w:r w:rsidR="004C7A79" w:rsidRPr="00BE7828">
        <w:rPr>
          <w:rFonts w:ascii="Arial" w:hAnsi="Arial" w:cs="Arial"/>
          <w:color w:val="000000" w:themeColor="text1"/>
          <w:sz w:val="20"/>
          <w:szCs w:val="20"/>
        </w:rPr>
        <w:t xml:space="preserve">on cost discussion </w:t>
      </w:r>
      <w:r w:rsidR="002F6E65" w:rsidRPr="00BE7828">
        <w:rPr>
          <w:rFonts w:ascii="Arial" w:hAnsi="Arial" w:cs="Arial"/>
          <w:color w:val="000000" w:themeColor="text1"/>
          <w:sz w:val="20"/>
          <w:szCs w:val="20"/>
        </w:rPr>
        <w:t>to deepen</w:t>
      </w:r>
      <w:r w:rsidRPr="00BE7828">
        <w:rPr>
          <w:rFonts w:ascii="Arial" w:hAnsi="Arial" w:cs="Arial"/>
          <w:color w:val="000000" w:themeColor="text1"/>
          <w:sz w:val="20"/>
          <w:szCs w:val="20"/>
        </w:rPr>
        <w:t xml:space="preserve"> conversations on </w:t>
      </w:r>
      <w:r w:rsidR="004C7A79" w:rsidRPr="00BE7828">
        <w:rPr>
          <w:rFonts w:ascii="Arial" w:hAnsi="Arial" w:cs="Arial"/>
          <w:color w:val="000000" w:themeColor="text1"/>
          <w:sz w:val="20"/>
          <w:szCs w:val="20"/>
        </w:rPr>
        <w:t>current expense and budget activities</w:t>
      </w:r>
      <w:r w:rsidR="00BE7828" w:rsidRPr="00BE7828">
        <w:rPr>
          <w:rFonts w:ascii="Arial" w:hAnsi="Arial" w:cs="Arial"/>
          <w:color w:val="000000" w:themeColor="text1"/>
          <w:sz w:val="20"/>
          <w:szCs w:val="20"/>
        </w:rPr>
        <w:t xml:space="preserve">. </w:t>
      </w:r>
      <w:r w:rsidR="004C7A79" w:rsidRPr="00BE7828">
        <w:rPr>
          <w:rFonts w:ascii="Arial" w:hAnsi="Arial" w:cs="Arial"/>
          <w:color w:val="000000" w:themeColor="text1"/>
          <w:sz w:val="20"/>
          <w:szCs w:val="20"/>
        </w:rPr>
        <w:t xml:space="preserve">Increase distribution of the existing cost of education report </w:t>
      </w:r>
      <w:r w:rsidRPr="00BE7828">
        <w:rPr>
          <w:rFonts w:ascii="Arial" w:hAnsi="Arial" w:cs="Arial"/>
          <w:color w:val="000000" w:themeColor="text1"/>
          <w:sz w:val="20"/>
          <w:szCs w:val="20"/>
        </w:rPr>
        <w:t xml:space="preserve">or similar cost report, </w:t>
      </w:r>
      <w:r w:rsidR="002F6E65" w:rsidRPr="00BE7828">
        <w:rPr>
          <w:rFonts w:ascii="Arial" w:hAnsi="Arial" w:cs="Arial"/>
          <w:color w:val="000000" w:themeColor="text1"/>
          <w:sz w:val="20"/>
          <w:szCs w:val="20"/>
        </w:rPr>
        <w:t>to</w:t>
      </w:r>
      <w:r w:rsidRPr="00BE7828">
        <w:rPr>
          <w:rFonts w:ascii="Arial" w:hAnsi="Arial" w:cs="Arial"/>
          <w:color w:val="000000" w:themeColor="text1"/>
          <w:sz w:val="20"/>
          <w:szCs w:val="20"/>
        </w:rPr>
        <w:t xml:space="preserve"> prompt conversations about whether the current </w:t>
      </w:r>
      <w:r w:rsidR="004C7A79" w:rsidRPr="00BE7828">
        <w:rPr>
          <w:rFonts w:ascii="Arial" w:hAnsi="Arial" w:cs="Arial"/>
          <w:color w:val="000000" w:themeColor="text1"/>
          <w:sz w:val="20"/>
          <w:szCs w:val="20"/>
        </w:rPr>
        <w:t>allocations are appropriate</w:t>
      </w:r>
      <w:r w:rsidR="00196FE9" w:rsidRPr="00BE7828">
        <w:rPr>
          <w:rFonts w:ascii="Arial" w:hAnsi="Arial" w:cs="Arial"/>
          <w:color w:val="000000" w:themeColor="text1"/>
          <w:sz w:val="20"/>
          <w:szCs w:val="20"/>
        </w:rPr>
        <w:t>,</w:t>
      </w:r>
      <w:r w:rsidR="004C7A79" w:rsidRPr="00BE7828">
        <w:rPr>
          <w:rFonts w:ascii="Arial" w:hAnsi="Arial" w:cs="Arial"/>
          <w:color w:val="000000" w:themeColor="text1"/>
          <w:sz w:val="20"/>
          <w:szCs w:val="20"/>
        </w:rPr>
        <w:t xml:space="preserve"> allowing for additional iterations to make the report more</w:t>
      </w:r>
      <w:r w:rsidRPr="00BE7828">
        <w:rPr>
          <w:rFonts w:ascii="Arial" w:hAnsi="Arial" w:cs="Arial"/>
          <w:color w:val="000000" w:themeColor="text1"/>
          <w:sz w:val="20"/>
          <w:szCs w:val="20"/>
        </w:rPr>
        <w:t xml:space="preserve"> useful</w:t>
      </w:r>
      <w:r w:rsidR="004C0153">
        <w:rPr>
          <w:rFonts w:ascii="Arial" w:hAnsi="Arial" w:cs="Arial"/>
          <w:color w:val="000000" w:themeColor="text1"/>
          <w:sz w:val="20"/>
          <w:szCs w:val="20"/>
        </w:rPr>
        <w:t>.</w:t>
      </w:r>
    </w:p>
    <w:p w14:paraId="77497155" w14:textId="676D0656" w:rsidR="002F6E65" w:rsidRPr="00BE7828" w:rsidRDefault="002F6E65" w:rsidP="001D32FA">
      <w:pPr>
        <w:pStyle w:val="ListParagraph"/>
        <w:numPr>
          <w:ilvl w:val="0"/>
          <w:numId w:val="1"/>
        </w:numPr>
        <w:rPr>
          <w:rFonts w:ascii="Arial" w:hAnsi="Arial" w:cs="Arial"/>
          <w:color w:val="000000" w:themeColor="text1"/>
          <w:sz w:val="20"/>
          <w:szCs w:val="20"/>
        </w:rPr>
      </w:pPr>
      <w:r w:rsidRPr="00BE7828">
        <w:rPr>
          <w:rFonts w:ascii="Arial" w:hAnsi="Arial" w:cs="Arial"/>
          <w:color w:val="000000" w:themeColor="text1"/>
          <w:sz w:val="20"/>
          <w:szCs w:val="20"/>
        </w:rPr>
        <w:t>C</w:t>
      </w:r>
      <w:r w:rsidR="004828B6" w:rsidRPr="00BE7828">
        <w:rPr>
          <w:rFonts w:ascii="Arial" w:hAnsi="Arial" w:cs="Arial"/>
          <w:color w:val="000000" w:themeColor="text1"/>
          <w:sz w:val="20"/>
          <w:szCs w:val="20"/>
        </w:rPr>
        <w:t>learly define roles and responsibilities as they pertain to budget and program reviews</w:t>
      </w:r>
      <w:r w:rsidR="00BE7828" w:rsidRPr="00BE7828">
        <w:rPr>
          <w:rFonts w:ascii="Arial" w:hAnsi="Arial" w:cs="Arial"/>
          <w:color w:val="000000" w:themeColor="text1"/>
          <w:sz w:val="20"/>
          <w:szCs w:val="20"/>
        </w:rPr>
        <w:t xml:space="preserve">. </w:t>
      </w:r>
      <w:r w:rsidR="004828B6" w:rsidRPr="00BE7828">
        <w:rPr>
          <w:rFonts w:ascii="Arial" w:hAnsi="Arial" w:cs="Arial"/>
          <w:color w:val="000000" w:themeColor="text1"/>
          <w:sz w:val="20"/>
          <w:szCs w:val="20"/>
        </w:rPr>
        <w:t xml:space="preserve">This will ensure these reviews are occurring at regular intervals </w:t>
      </w:r>
      <w:r w:rsidR="004C0153">
        <w:rPr>
          <w:rFonts w:ascii="Arial" w:hAnsi="Arial" w:cs="Arial"/>
          <w:color w:val="000000" w:themeColor="text1"/>
          <w:sz w:val="20"/>
          <w:szCs w:val="20"/>
        </w:rPr>
        <w:t>and will assign accountability.</w:t>
      </w:r>
    </w:p>
    <w:p w14:paraId="59A1D581" w14:textId="3B1EEE8A" w:rsidR="002F6E65" w:rsidRPr="00BE7828" w:rsidRDefault="002F6E65" w:rsidP="001D32FA">
      <w:pPr>
        <w:pStyle w:val="ListParagraph"/>
        <w:numPr>
          <w:ilvl w:val="0"/>
          <w:numId w:val="1"/>
        </w:numPr>
        <w:rPr>
          <w:rFonts w:ascii="Arial" w:hAnsi="Arial" w:cs="Arial"/>
          <w:color w:val="000000" w:themeColor="text1"/>
          <w:sz w:val="20"/>
          <w:szCs w:val="20"/>
        </w:rPr>
      </w:pPr>
      <w:r w:rsidRPr="00BE7828">
        <w:rPr>
          <w:rFonts w:ascii="Arial" w:hAnsi="Arial" w:cs="Arial"/>
          <w:color w:val="000000" w:themeColor="text1"/>
          <w:sz w:val="20"/>
          <w:szCs w:val="20"/>
        </w:rPr>
        <w:t>C</w:t>
      </w:r>
      <w:r w:rsidR="004828B6" w:rsidRPr="00BE7828">
        <w:rPr>
          <w:rFonts w:ascii="Arial" w:hAnsi="Arial" w:cs="Arial"/>
          <w:color w:val="000000" w:themeColor="text1"/>
          <w:sz w:val="20"/>
          <w:szCs w:val="20"/>
        </w:rPr>
        <w:t>reate additional tools and training to help all the University’s stakeholders and members understand costs</w:t>
      </w:r>
      <w:r w:rsidR="004C0153">
        <w:rPr>
          <w:rFonts w:ascii="Arial" w:hAnsi="Arial" w:cs="Arial"/>
          <w:color w:val="000000" w:themeColor="text1"/>
          <w:sz w:val="20"/>
          <w:szCs w:val="20"/>
        </w:rPr>
        <w:t>.</w:t>
      </w:r>
    </w:p>
    <w:p w14:paraId="054AD80B" w14:textId="234EE10F" w:rsidR="002F6E65" w:rsidRPr="00BE7828" w:rsidRDefault="002F6E65" w:rsidP="002F6E65">
      <w:pPr>
        <w:pStyle w:val="ListParagraph"/>
        <w:ind w:left="-5"/>
        <w:rPr>
          <w:rFonts w:ascii="Arial" w:hAnsi="Arial" w:cs="Arial"/>
          <w:color w:val="000000" w:themeColor="text1"/>
          <w:sz w:val="20"/>
          <w:szCs w:val="20"/>
        </w:rPr>
      </w:pPr>
    </w:p>
    <w:p w14:paraId="241CC5BB" w14:textId="5D45D8AC" w:rsidR="002F6E65" w:rsidRPr="00BE7828" w:rsidRDefault="002F6E65" w:rsidP="002F6E65">
      <w:pPr>
        <w:pStyle w:val="ListParagraph"/>
        <w:ind w:left="-5"/>
        <w:rPr>
          <w:rFonts w:ascii="Arial" w:hAnsi="Arial" w:cs="Arial"/>
          <w:color w:val="000000" w:themeColor="text1"/>
          <w:sz w:val="20"/>
          <w:szCs w:val="20"/>
          <w:u w:val="single"/>
        </w:rPr>
      </w:pPr>
      <w:r w:rsidRPr="00BE7828">
        <w:rPr>
          <w:rFonts w:ascii="Arial" w:hAnsi="Arial" w:cs="Arial"/>
          <w:color w:val="000000" w:themeColor="text1"/>
          <w:sz w:val="20"/>
          <w:szCs w:val="20"/>
          <w:u w:val="single"/>
        </w:rPr>
        <w:t>Auxiliary Overhead Rate</w:t>
      </w:r>
      <w:r w:rsidR="005474AE" w:rsidRPr="00BE7828">
        <w:rPr>
          <w:rFonts w:ascii="Arial" w:hAnsi="Arial" w:cs="Arial"/>
          <w:color w:val="000000" w:themeColor="text1"/>
          <w:sz w:val="20"/>
          <w:szCs w:val="20"/>
          <w:u w:val="single"/>
        </w:rPr>
        <w:t xml:space="preserve"> Audit</w:t>
      </w:r>
    </w:p>
    <w:p w14:paraId="7D797A2C" w14:textId="3D882209" w:rsidR="00042B6B" w:rsidRPr="00BE7828" w:rsidRDefault="002F6E65" w:rsidP="002F6E65">
      <w:pPr>
        <w:pStyle w:val="ListParagraph"/>
        <w:ind w:left="-5"/>
        <w:rPr>
          <w:rFonts w:ascii="Arial" w:hAnsi="Arial" w:cs="Arial"/>
          <w:color w:val="000000" w:themeColor="text1"/>
          <w:sz w:val="20"/>
          <w:szCs w:val="20"/>
        </w:rPr>
      </w:pPr>
      <w:r w:rsidRPr="00BE7828">
        <w:rPr>
          <w:rFonts w:ascii="Arial" w:hAnsi="Arial" w:cs="Arial"/>
          <w:color w:val="000000" w:themeColor="text1"/>
          <w:sz w:val="20"/>
          <w:szCs w:val="20"/>
        </w:rPr>
        <w:lastRenderedPageBreak/>
        <w:t>W</w:t>
      </w:r>
      <w:r w:rsidR="00042B6B" w:rsidRPr="00BE7828">
        <w:rPr>
          <w:rFonts w:ascii="Arial" w:hAnsi="Arial" w:cs="Arial"/>
          <w:color w:val="000000" w:themeColor="text1"/>
          <w:sz w:val="20"/>
          <w:szCs w:val="20"/>
        </w:rPr>
        <w:t>e have auxiliaries at th</w:t>
      </w:r>
      <w:r w:rsidRPr="00BE7828">
        <w:rPr>
          <w:rFonts w:ascii="Arial" w:hAnsi="Arial" w:cs="Arial"/>
          <w:color w:val="000000" w:themeColor="text1"/>
          <w:sz w:val="20"/>
          <w:szCs w:val="20"/>
        </w:rPr>
        <w:t>is</w:t>
      </w:r>
      <w:r w:rsidR="00042B6B" w:rsidRPr="00BE7828">
        <w:rPr>
          <w:rFonts w:ascii="Arial" w:hAnsi="Arial" w:cs="Arial"/>
          <w:color w:val="000000" w:themeColor="text1"/>
          <w:sz w:val="20"/>
          <w:szCs w:val="20"/>
        </w:rPr>
        <w:t xml:space="preserve"> </w:t>
      </w:r>
      <w:r w:rsidRPr="00BE7828">
        <w:rPr>
          <w:rFonts w:ascii="Arial" w:hAnsi="Arial" w:cs="Arial"/>
          <w:color w:val="000000" w:themeColor="text1"/>
          <w:sz w:val="20"/>
          <w:szCs w:val="20"/>
        </w:rPr>
        <w:t>institution,</w:t>
      </w:r>
      <w:r w:rsidR="00042B6B" w:rsidRPr="00BE7828">
        <w:rPr>
          <w:rFonts w:ascii="Arial" w:hAnsi="Arial" w:cs="Arial"/>
          <w:color w:val="000000" w:themeColor="text1"/>
          <w:sz w:val="20"/>
          <w:szCs w:val="20"/>
        </w:rPr>
        <w:t xml:space="preserve"> and </w:t>
      </w:r>
      <w:r w:rsidR="009838E8" w:rsidRPr="00BE7828">
        <w:rPr>
          <w:rFonts w:ascii="Arial" w:hAnsi="Arial" w:cs="Arial"/>
          <w:color w:val="000000" w:themeColor="text1"/>
          <w:sz w:val="20"/>
          <w:szCs w:val="20"/>
        </w:rPr>
        <w:t xml:space="preserve">they are </w:t>
      </w:r>
      <w:r w:rsidR="00042B6B" w:rsidRPr="00BE7828">
        <w:rPr>
          <w:rFonts w:ascii="Arial" w:hAnsi="Arial" w:cs="Arial"/>
          <w:color w:val="000000" w:themeColor="text1"/>
          <w:sz w:val="20"/>
          <w:szCs w:val="20"/>
        </w:rPr>
        <w:t xml:space="preserve">allocated a portion of </w:t>
      </w:r>
      <w:r w:rsidR="009838E8" w:rsidRPr="00BE7828">
        <w:rPr>
          <w:rFonts w:ascii="Arial" w:hAnsi="Arial" w:cs="Arial"/>
          <w:color w:val="000000" w:themeColor="text1"/>
          <w:sz w:val="20"/>
          <w:szCs w:val="20"/>
        </w:rPr>
        <w:t xml:space="preserve">our </w:t>
      </w:r>
      <w:r w:rsidR="00042B6B" w:rsidRPr="00BE7828">
        <w:rPr>
          <w:rFonts w:ascii="Arial" w:hAnsi="Arial" w:cs="Arial"/>
          <w:color w:val="000000" w:themeColor="text1"/>
          <w:sz w:val="20"/>
          <w:szCs w:val="20"/>
        </w:rPr>
        <w:t>overhead</w:t>
      </w:r>
      <w:r w:rsidR="00BE7828" w:rsidRPr="00BE7828">
        <w:rPr>
          <w:rFonts w:ascii="Arial" w:hAnsi="Arial" w:cs="Arial"/>
          <w:color w:val="000000" w:themeColor="text1"/>
          <w:sz w:val="20"/>
          <w:szCs w:val="20"/>
        </w:rPr>
        <w:t xml:space="preserve">. </w:t>
      </w:r>
      <w:r w:rsidR="00042B6B" w:rsidRPr="00BE7828">
        <w:rPr>
          <w:rFonts w:ascii="Arial" w:hAnsi="Arial" w:cs="Arial"/>
          <w:color w:val="000000" w:themeColor="text1"/>
          <w:sz w:val="20"/>
          <w:szCs w:val="20"/>
        </w:rPr>
        <w:t>Different auxiliaries have different functions</w:t>
      </w:r>
      <w:r w:rsidR="00196FE9" w:rsidRPr="00BE7828">
        <w:rPr>
          <w:rFonts w:ascii="Arial" w:hAnsi="Arial" w:cs="Arial"/>
          <w:color w:val="000000" w:themeColor="text1"/>
          <w:sz w:val="20"/>
          <w:szCs w:val="20"/>
        </w:rPr>
        <w:t>.</w:t>
      </w:r>
      <w:r w:rsidR="00042B6B" w:rsidRPr="00BE7828">
        <w:rPr>
          <w:rFonts w:ascii="Arial" w:hAnsi="Arial" w:cs="Arial"/>
          <w:color w:val="000000" w:themeColor="text1"/>
          <w:sz w:val="20"/>
          <w:szCs w:val="20"/>
        </w:rPr>
        <w:t xml:space="preserve"> </w:t>
      </w:r>
      <w:r w:rsidR="004C0153" w:rsidRPr="00BE7828">
        <w:rPr>
          <w:rFonts w:ascii="Arial" w:hAnsi="Arial" w:cs="Arial"/>
          <w:color w:val="000000" w:themeColor="text1"/>
          <w:sz w:val="20"/>
          <w:szCs w:val="20"/>
        </w:rPr>
        <w:t xml:space="preserve">His </w:t>
      </w:r>
      <w:r w:rsidR="009838E8" w:rsidRPr="00BE7828">
        <w:rPr>
          <w:rFonts w:ascii="Arial" w:hAnsi="Arial" w:cs="Arial"/>
          <w:color w:val="000000" w:themeColor="text1"/>
          <w:sz w:val="20"/>
          <w:szCs w:val="20"/>
        </w:rPr>
        <w:t xml:space="preserve">process </w:t>
      </w:r>
      <w:r w:rsidRPr="00BE7828">
        <w:rPr>
          <w:rFonts w:ascii="Arial" w:hAnsi="Arial" w:cs="Arial"/>
          <w:color w:val="000000" w:themeColor="text1"/>
          <w:sz w:val="20"/>
          <w:szCs w:val="20"/>
        </w:rPr>
        <w:t>was an</w:t>
      </w:r>
      <w:r w:rsidR="00042B6B" w:rsidRPr="00BE7828">
        <w:rPr>
          <w:rFonts w:ascii="Arial" w:hAnsi="Arial" w:cs="Arial"/>
          <w:color w:val="000000" w:themeColor="text1"/>
          <w:sz w:val="20"/>
          <w:szCs w:val="20"/>
        </w:rPr>
        <w:t xml:space="preserve"> exercise to see if </w:t>
      </w:r>
      <w:r w:rsidRPr="00BE7828">
        <w:rPr>
          <w:rFonts w:ascii="Arial" w:hAnsi="Arial" w:cs="Arial"/>
          <w:color w:val="000000" w:themeColor="text1"/>
          <w:sz w:val="20"/>
          <w:szCs w:val="20"/>
        </w:rPr>
        <w:t>they are</w:t>
      </w:r>
      <w:r w:rsidR="00042B6B" w:rsidRPr="00BE7828">
        <w:rPr>
          <w:rFonts w:ascii="Arial" w:hAnsi="Arial" w:cs="Arial"/>
          <w:color w:val="000000" w:themeColor="text1"/>
          <w:sz w:val="20"/>
          <w:szCs w:val="20"/>
        </w:rPr>
        <w:t xml:space="preserve"> rationally allocating this</w:t>
      </w:r>
      <w:r w:rsidR="009838E8" w:rsidRPr="00BE7828">
        <w:rPr>
          <w:rFonts w:ascii="Arial" w:hAnsi="Arial" w:cs="Arial"/>
          <w:color w:val="000000" w:themeColor="text1"/>
          <w:sz w:val="20"/>
          <w:szCs w:val="20"/>
        </w:rPr>
        <w:t xml:space="preserve"> overhead</w:t>
      </w:r>
      <w:r w:rsidR="00BD344E" w:rsidRPr="00BE7828">
        <w:rPr>
          <w:rFonts w:ascii="Arial" w:hAnsi="Arial" w:cs="Arial"/>
          <w:color w:val="000000" w:themeColor="text1"/>
          <w:sz w:val="20"/>
          <w:szCs w:val="20"/>
        </w:rPr>
        <w:t xml:space="preserve"> and the Administrative Service Recharge (ASR) rate. Auxiliary enterprises is defined by the National Association of College and University </w:t>
      </w:r>
      <w:r w:rsidR="00CC768C" w:rsidRPr="00BE7828">
        <w:rPr>
          <w:rFonts w:ascii="Arial" w:hAnsi="Arial" w:cs="Arial"/>
          <w:color w:val="000000" w:themeColor="text1"/>
          <w:sz w:val="20"/>
          <w:szCs w:val="20"/>
        </w:rPr>
        <w:t xml:space="preserve">Business Officers (NACUBO) as “programs that furnish goods or services to students, faculty, </w:t>
      </w:r>
      <w:proofErr w:type="gramStart"/>
      <w:r w:rsidR="00CC768C" w:rsidRPr="00BE7828">
        <w:rPr>
          <w:rFonts w:ascii="Arial" w:hAnsi="Arial" w:cs="Arial"/>
          <w:color w:val="000000" w:themeColor="text1"/>
          <w:sz w:val="20"/>
          <w:szCs w:val="20"/>
        </w:rPr>
        <w:t>staff</w:t>
      </w:r>
      <w:proofErr w:type="gramEnd"/>
      <w:r w:rsidR="00CC768C" w:rsidRPr="00BE7828">
        <w:rPr>
          <w:rFonts w:ascii="Arial" w:hAnsi="Arial" w:cs="Arial"/>
          <w:color w:val="000000" w:themeColor="text1"/>
          <w:sz w:val="20"/>
          <w:szCs w:val="20"/>
        </w:rPr>
        <w:t xml:space="preserve"> or incidentally to the general public, and charges fees directly related to, although not necessarily equal to the cost of goods or services”. These auxiliaries are monitored by the budget department and are divided into three classes:</w:t>
      </w:r>
    </w:p>
    <w:p w14:paraId="5877C79A" w14:textId="2BD4FE74" w:rsidR="00CC768C" w:rsidRPr="00BE7828" w:rsidRDefault="00CC768C" w:rsidP="001D32FA">
      <w:pPr>
        <w:pStyle w:val="ListParagraph"/>
        <w:numPr>
          <w:ilvl w:val="0"/>
          <w:numId w:val="2"/>
        </w:numPr>
        <w:rPr>
          <w:rFonts w:ascii="Arial" w:hAnsi="Arial" w:cs="Arial"/>
          <w:color w:val="000000" w:themeColor="text1"/>
          <w:sz w:val="20"/>
          <w:szCs w:val="20"/>
        </w:rPr>
      </w:pPr>
      <w:r w:rsidRPr="00BE7828">
        <w:rPr>
          <w:rFonts w:ascii="Arial" w:hAnsi="Arial" w:cs="Arial"/>
          <w:color w:val="000000" w:themeColor="text1"/>
          <w:sz w:val="20"/>
          <w:szCs w:val="20"/>
        </w:rPr>
        <w:t>Mandatory fees</w:t>
      </w:r>
    </w:p>
    <w:p w14:paraId="253272C6" w14:textId="57452900" w:rsidR="00CC768C" w:rsidRPr="00BE7828" w:rsidRDefault="00CC768C" w:rsidP="001D32FA">
      <w:pPr>
        <w:pStyle w:val="ListParagraph"/>
        <w:numPr>
          <w:ilvl w:val="0"/>
          <w:numId w:val="2"/>
        </w:numPr>
        <w:rPr>
          <w:rFonts w:ascii="Arial" w:hAnsi="Arial" w:cs="Arial"/>
          <w:color w:val="000000" w:themeColor="text1"/>
          <w:sz w:val="20"/>
          <w:szCs w:val="20"/>
        </w:rPr>
      </w:pPr>
      <w:r w:rsidRPr="00BE7828">
        <w:rPr>
          <w:rFonts w:ascii="Arial" w:hAnsi="Arial" w:cs="Arial"/>
          <w:color w:val="000000" w:themeColor="text1"/>
          <w:sz w:val="20"/>
          <w:szCs w:val="20"/>
        </w:rPr>
        <w:t>Learning centers or academic programs</w:t>
      </w:r>
    </w:p>
    <w:p w14:paraId="1342C19D" w14:textId="7DB5196B" w:rsidR="00CC768C" w:rsidRPr="00BE7828" w:rsidRDefault="004C0153" w:rsidP="001D32FA">
      <w:pPr>
        <w:pStyle w:val="ListParagraph"/>
        <w:numPr>
          <w:ilvl w:val="0"/>
          <w:numId w:val="2"/>
        </w:numPr>
        <w:rPr>
          <w:rFonts w:ascii="Arial" w:hAnsi="Arial" w:cs="Arial"/>
          <w:color w:val="000000" w:themeColor="text1"/>
          <w:sz w:val="20"/>
          <w:szCs w:val="20"/>
        </w:rPr>
      </w:pPr>
      <w:r>
        <w:rPr>
          <w:rFonts w:ascii="Arial" w:hAnsi="Arial" w:cs="Arial"/>
          <w:color w:val="000000" w:themeColor="text1"/>
          <w:sz w:val="20"/>
          <w:szCs w:val="20"/>
        </w:rPr>
        <w:t>Enterprise activities</w:t>
      </w:r>
    </w:p>
    <w:p w14:paraId="506272E7" w14:textId="14CF05FB" w:rsidR="00CC768C" w:rsidRPr="00BE7828" w:rsidRDefault="00CC768C" w:rsidP="00CC768C">
      <w:pPr>
        <w:rPr>
          <w:rFonts w:ascii="Arial" w:hAnsi="Arial" w:cs="Arial"/>
          <w:color w:val="000000" w:themeColor="text1"/>
          <w:sz w:val="20"/>
          <w:szCs w:val="20"/>
        </w:rPr>
      </w:pPr>
    </w:p>
    <w:p w14:paraId="652530CC" w14:textId="5243F558" w:rsidR="00CC768C" w:rsidRPr="00BE7828" w:rsidRDefault="00CC768C" w:rsidP="00CC768C">
      <w:pPr>
        <w:rPr>
          <w:rFonts w:ascii="Arial" w:hAnsi="Arial" w:cs="Arial"/>
          <w:color w:val="000000" w:themeColor="text1"/>
          <w:sz w:val="20"/>
          <w:szCs w:val="20"/>
        </w:rPr>
      </w:pPr>
      <w:r w:rsidRPr="00BE7828">
        <w:rPr>
          <w:rFonts w:ascii="Arial" w:hAnsi="Arial" w:cs="Arial"/>
          <w:color w:val="000000" w:themeColor="text1"/>
          <w:sz w:val="20"/>
          <w:szCs w:val="20"/>
        </w:rPr>
        <w:t>Findings:</w:t>
      </w:r>
    </w:p>
    <w:p w14:paraId="142812E7" w14:textId="77777777" w:rsidR="00CC768C" w:rsidRPr="00BE7828" w:rsidRDefault="00CC768C" w:rsidP="00CC768C">
      <w:pPr>
        <w:rPr>
          <w:rFonts w:ascii="Arial" w:hAnsi="Arial" w:cs="Arial"/>
          <w:color w:val="000000" w:themeColor="text1"/>
          <w:sz w:val="20"/>
          <w:szCs w:val="20"/>
        </w:rPr>
      </w:pPr>
    </w:p>
    <w:p w14:paraId="70A1152F" w14:textId="67B2CB6D" w:rsidR="00CC768C" w:rsidRPr="00BE7828" w:rsidRDefault="00D61FD9" w:rsidP="001D32FA">
      <w:pPr>
        <w:pStyle w:val="ListParagraph"/>
        <w:numPr>
          <w:ilvl w:val="0"/>
          <w:numId w:val="3"/>
        </w:numPr>
        <w:rPr>
          <w:rFonts w:ascii="Arial" w:hAnsi="Arial" w:cs="Arial"/>
          <w:color w:val="000000" w:themeColor="text1"/>
          <w:sz w:val="20"/>
          <w:szCs w:val="20"/>
        </w:rPr>
      </w:pPr>
      <w:r w:rsidRPr="00BE7828">
        <w:rPr>
          <w:rFonts w:ascii="Arial" w:hAnsi="Arial" w:cs="Arial"/>
          <w:color w:val="000000" w:themeColor="text1"/>
          <w:sz w:val="20"/>
          <w:szCs w:val="20"/>
        </w:rPr>
        <w:t>ASR rate is not covering</w:t>
      </w:r>
      <w:r w:rsidR="004C0153">
        <w:rPr>
          <w:rFonts w:ascii="Arial" w:hAnsi="Arial" w:cs="Arial"/>
          <w:color w:val="000000" w:themeColor="text1"/>
          <w:sz w:val="20"/>
          <w:szCs w:val="20"/>
        </w:rPr>
        <w:t xml:space="preserve"> the share of overhead expenses</w:t>
      </w:r>
    </w:p>
    <w:p w14:paraId="087AE57B" w14:textId="3BDF6CF1" w:rsidR="00CC768C" w:rsidRPr="00BE7828" w:rsidRDefault="00A330AA" w:rsidP="001D32FA">
      <w:pPr>
        <w:pStyle w:val="ListParagraph"/>
        <w:numPr>
          <w:ilvl w:val="1"/>
          <w:numId w:val="3"/>
        </w:numPr>
        <w:rPr>
          <w:rFonts w:ascii="Arial" w:hAnsi="Arial" w:cs="Arial"/>
          <w:color w:val="000000" w:themeColor="text1"/>
          <w:sz w:val="20"/>
          <w:szCs w:val="20"/>
        </w:rPr>
      </w:pPr>
      <w:r w:rsidRPr="00BE7828">
        <w:rPr>
          <w:rFonts w:ascii="Arial" w:hAnsi="Arial" w:cs="Arial"/>
          <w:color w:val="000000" w:themeColor="text1"/>
          <w:sz w:val="20"/>
          <w:szCs w:val="20"/>
        </w:rPr>
        <w:t>U</w:t>
      </w:r>
      <w:r w:rsidR="00D61FD9" w:rsidRPr="00BE7828">
        <w:rPr>
          <w:rFonts w:ascii="Arial" w:hAnsi="Arial" w:cs="Arial"/>
          <w:color w:val="000000" w:themeColor="text1"/>
          <w:sz w:val="20"/>
          <w:szCs w:val="20"/>
        </w:rPr>
        <w:t xml:space="preserve">sing credit hour </w:t>
      </w:r>
      <w:r w:rsidRPr="00BE7828">
        <w:rPr>
          <w:rFonts w:ascii="Arial" w:hAnsi="Arial" w:cs="Arial"/>
          <w:color w:val="000000" w:themeColor="text1"/>
          <w:sz w:val="20"/>
          <w:szCs w:val="20"/>
        </w:rPr>
        <w:t>production</w:t>
      </w:r>
      <w:r w:rsidR="00D61FD9" w:rsidRPr="00BE7828">
        <w:rPr>
          <w:rFonts w:ascii="Arial" w:hAnsi="Arial" w:cs="Arial"/>
          <w:color w:val="000000" w:themeColor="text1"/>
          <w:sz w:val="20"/>
          <w:szCs w:val="20"/>
        </w:rPr>
        <w:t xml:space="preserve"> </w:t>
      </w:r>
      <w:r w:rsidRPr="00BE7828">
        <w:rPr>
          <w:rFonts w:ascii="Arial" w:hAnsi="Arial" w:cs="Arial"/>
          <w:color w:val="000000" w:themeColor="text1"/>
          <w:sz w:val="20"/>
          <w:szCs w:val="20"/>
        </w:rPr>
        <w:t>(CHP)</w:t>
      </w:r>
      <w:r w:rsidR="00196FE9" w:rsidRPr="00BE7828">
        <w:rPr>
          <w:rFonts w:ascii="Arial" w:hAnsi="Arial" w:cs="Arial"/>
          <w:color w:val="000000" w:themeColor="text1"/>
          <w:sz w:val="20"/>
          <w:szCs w:val="20"/>
        </w:rPr>
        <w:t xml:space="preserve">, </w:t>
      </w:r>
      <w:r w:rsidR="00892E7C" w:rsidRPr="00BE7828">
        <w:rPr>
          <w:rFonts w:ascii="Arial" w:hAnsi="Arial" w:cs="Arial"/>
          <w:color w:val="000000" w:themeColor="text1"/>
          <w:sz w:val="20"/>
          <w:szCs w:val="20"/>
        </w:rPr>
        <w:t xml:space="preserve">expenses </w:t>
      </w:r>
      <w:r w:rsidR="00CC768C" w:rsidRPr="00BE7828">
        <w:rPr>
          <w:rFonts w:ascii="Arial" w:hAnsi="Arial" w:cs="Arial"/>
          <w:color w:val="000000" w:themeColor="text1"/>
          <w:sz w:val="20"/>
          <w:szCs w:val="20"/>
        </w:rPr>
        <w:t>were</w:t>
      </w:r>
      <w:r w:rsidR="004C0153">
        <w:rPr>
          <w:rFonts w:ascii="Arial" w:hAnsi="Arial" w:cs="Arial"/>
          <w:color w:val="000000" w:themeColor="text1"/>
          <w:sz w:val="20"/>
          <w:szCs w:val="20"/>
        </w:rPr>
        <w:t xml:space="preserve"> 18.5%.</w:t>
      </w:r>
    </w:p>
    <w:p w14:paraId="7D1F97E9" w14:textId="5EC6006C" w:rsidR="00D61FD9" w:rsidRPr="00BE7828" w:rsidRDefault="00CC768C" w:rsidP="001D32FA">
      <w:pPr>
        <w:pStyle w:val="ListParagraph"/>
        <w:numPr>
          <w:ilvl w:val="1"/>
          <w:numId w:val="3"/>
        </w:numPr>
        <w:rPr>
          <w:rFonts w:ascii="Arial" w:hAnsi="Arial" w:cs="Arial"/>
          <w:color w:val="000000" w:themeColor="text1"/>
          <w:sz w:val="20"/>
          <w:szCs w:val="20"/>
        </w:rPr>
      </w:pPr>
      <w:r w:rsidRPr="00BE7828">
        <w:rPr>
          <w:rFonts w:ascii="Arial" w:hAnsi="Arial" w:cs="Arial"/>
          <w:color w:val="000000" w:themeColor="text1"/>
          <w:sz w:val="20"/>
          <w:szCs w:val="20"/>
        </w:rPr>
        <w:t>E</w:t>
      </w:r>
      <w:r w:rsidR="00D61FD9" w:rsidRPr="00BE7828">
        <w:rPr>
          <w:rFonts w:ascii="Arial" w:hAnsi="Arial" w:cs="Arial"/>
          <w:color w:val="000000" w:themeColor="text1"/>
          <w:sz w:val="20"/>
          <w:szCs w:val="20"/>
        </w:rPr>
        <w:t xml:space="preserve">xpenses </w:t>
      </w:r>
      <w:r w:rsidRPr="00BE7828">
        <w:rPr>
          <w:rFonts w:ascii="Arial" w:hAnsi="Arial" w:cs="Arial"/>
          <w:color w:val="000000" w:themeColor="text1"/>
          <w:sz w:val="20"/>
          <w:szCs w:val="20"/>
        </w:rPr>
        <w:t xml:space="preserve">only </w:t>
      </w:r>
      <w:r w:rsidR="00A330AA" w:rsidRPr="00BE7828">
        <w:rPr>
          <w:rFonts w:ascii="Arial" w:hAnsi="Arial" w:cs="Arial"/>
          <w:color w:val="000000" w:themeColor="text1"/>
          <w:sz w:val="20"/>
          <w:szCs w:val="20"/>
        </w:rPr>
        <w:t>c</w:t>
      </w:r>
      <w:r w:rsidR="00D61FD9" w:rsidRPr="00BE7828">
        <w:rPr>
          <w:rFonts w:ascii="Arial" w:hAnsi="Arial" w:cs="Arial"/>
          <w:color w:val="000000" w:themeColor="text1"/>
          <w:sz w:val="20"/>
          <w:szCs w:val="20"/>
        </w:rPr>
        <w:t xml:space="preserve">ame up to 40% of gross revenue needed to cover the overhead expenses. </w:t>
      </w:r>
      <w:r w:rsidR="00A330AA" w:rsidRPr="00BE7828">
        <w:rPr>
          <w:rFonts w:ascii="Arial" w:hAnsi="Arial" w:cs="Arial"/>
          <w:color w:val="000000" w:themeColor="text1"/>
          <w:sz w:val="20"/>
          <w:szCs w:val="20"/>
        </w:rPr>
        <w:t>The auxiliaries are not covering the overhead expenses based on the 1</w:t>
      </w:r>
      <w:r w:rsidR="00D61FD9" w:rsidRPr="00BE7828">
        <w:rPr>
          <w:rFonts w:ascii="Arial" w:hAnsi="Arial" w:cs="Arial"/>
          <w:color w:val="000000" w:themeColor="text1"/>
          <w:sz w:val="20"/>
          <w:szCs w:val="20"/>
        </w:rPr>
        <w:t>0% rate</w:t>
      </w:r>
      <w:r w:rsidR="00A330AA" w:rsidRPr="00BE7828">
        <w:rPr>
          <w:rFonts w:ascii="Arial" w:hAnsi="Arial" w:cs="Arial"/>
          <w:color w:val="000000" w:themeColor="text1"/>
          <w:sz w:val="20"/>
          <w:szCs w:val="20"/>
        </w:rPr>
        <w:t xml:space="preserve"> which</w:t>
      </w:r>
      <w:r w:rsidR="00D61FD9" w:rsidRPr="00BE7828">
        <w:rPr>
          <w:rFonts w:ascii="Arial" w:hAnsi="Arial" w:cs="Arial"/>
          <w:color w:val="000000" w:themeColor="text1"/>
          <w:sz w:val="20"/>
          <w:szCs w:val="20"/>
        </w:rPr>
        <w:t xml:space="preserve"> is too low</w:t>
      </w:r>
      <w:r w:rsidR="004C0153">
        <w:rPr>
          <w:rFonts w:ascii="Arial" w:hAnsi="Arial" w:cs="Arial"/>
          <w:color w:val="000000" w:themeColor="text1"/>
          <w:sz w:val="20"/>
          <w:szCs w:val="20"/>
        </w:rPr>
        <w:t>.</w:t>
      </w:r>
    </w:p>
    <w:p w14:paraId="6043F457" w14:textId="2DB05CFF" w:rsidR="00535F02" w:rsidRPr="00BE7828" w:rsidRDefault="00535F02" w:rsidP="00535F02">
      <w:pPr>
        <w:rPr>
          <w:rFonts w:ascii="Arial" w:hAnsi="Arial" w:cs="Arial"/>
          <w:color w:val="000000" w:themeColor="text1"/>
          <w:sz w:val="20"/>
          <w:szCs w:val="20"/>
        </w:rPr>
      </w:pPr>
    </w:p>
    <w:p w14:paraId="61EC6D30" w14:textId="7AF2E2D3" w:rsidR="00535F02" w:rsidRPr="00BE7828" w:rsidRDefault="004C0153" w:rsidP="00535F02">
      <w:pPr>
        <w:rPr>
          <w:rFonts w:ascii="Arial" w:hAnsi="Arial" w:cs="Arial"/>
          <w:color w:val="000000" w:themeColor="text1"/>
          <w:sz w:val="20"/>
          <w:szCs w:val="20"/>
        </w:rPr>
      </w:pPr>
      <w:r>
        <w:rPr>
          <w:rFonts w:ascii="Arial" w:hAnsi="Arial" w:cs="Arial"/>
          <w:color w:val="000000" w:themeColor="text1"/>
          <w:sz w:val="20"/>
          <w:szCs w:val="20"/>
        </w:rPr>
        <w:t>Recommendations:</w:t>
      </w:r>
    </w:p>
    <w:p w14:paraId="38857A1A" w14:textId="73A9FB2D" w:rsidR="00FA4F69" w:rsidRPr="00BE7828" w:rsidRDefault="00FA4F69" w:rsidP="004828B6">
      <w:pPr>
        <w:ind w:left="-5"/>
        <w:rPr>
          <w:rFonts w:ascii="Arial" w:hAnsi="Arial" w:cs="Arial"/>
          <w:color w:val="000000" w:themeColor="text1"/>
          <w:sz w:val="20"/>
          <w:szCs w:val="20"/>
        </w:rPr>
      </w:pPr>
    </w:p>
    <w:p w14:paraId="16A799EF" w14:textId="6F96D14C" w:rsidR="00490770" w:rsidRPr="00BE7828" w:rsidRDefault="00535F02" w:rsidP="001D32FA">
      <w:pPr>
        <w:pStyle w:val="ListParagraph"/>
        <w:numPr>
          <w:ilvl w:val="0"/>
          <w:numId w:val="3"/>
        </w:numPr>
        <w:rPr>
          <w:rFonts w:ascii="Arial" w:hAnsi="Arial" w:cs="Arial"/>
          <w:color w:val="000000" w:themeColor="text1"/>
          <w:sz w:val="20"/>
          <w:szCs w:val="20"/>
        </w:rPr>
      </w:pPr>
      <w:r w:rsidRPr="00BE7828">
        <w:rPr>
          <w:rFonts w:ascii="Arial" w:hAnsi="Arial" w:cs="Arial"/>
          <w:color w:val="000000" w:themeColor="text1"/>
          <w:sz w:val="20"/>
          <w:szCs w:val="20"/>
        </w:rPr>
        <w:t>R</w:t>
      </w:r>
      <w:r w:rsidR="00FA4F69" w:rsidRPr="00BE7828">
        <w:rPr>
          <w:rFonts w:ascii="Arial" w:hAnsi="Arial" w:cs="Arial"/>
          <w:color w:val="000000" w:themeColor="text1"/>
          <w:sz w:val="20"/>
          <w:szCs w:val="20"/>
        </w:rPr>
        <w:t xml:space="preserve">aise the ASR rate by 2%, making it </w:t>
      </w:r>
      <w:r w:rsidR="00490770" w:rsidRPr="00BE7828">
        <w:rPr>
          <w:rFonts w:ascii="Arial" w:hAnsi="Arial" w:cs="Arial"/>
          <w:color w:val="000000" w:themeColor="text1"/>
          <w:sz w:val="20"/>
          <w:szCs w:val="20"/>
        </w:rPr>
        <w:t>12%</w:t>
      </w:r>
      <w:r w:rsidR="004C0153">
        <w:rPr>
          <w:rFonts w:ascii="Arial" w:hAnsi="Arial" w:cs="Arial"/>
          <w:color w:val="000000" w:themeColor="text1"/>
          <w:sz w:val="20"/>
          <w:szCs w:val="20"/>
        </w:rPr>
        <w:t>.</w:t>
      </w:r>
    </w:p>
    <w:p w14:paraId="413E1B64" w14:textId="2C8544B4" w:rsidR="00535F02" w:rsidRPr="00BE7828" w:rsidRDefault="00535F02" w:rsidP="001D32FA">
      <w:pPr>
        <w:pStyle w:val="ListParagraph"/>
        <w:numPr>
          <w:ilvl w:val="0"/>
          <w:numId w:val="3"/>
        </w:numPr>
        <w:rPr>
          <w:rFonts w:ascii="Arial" w:hAnsi="Arial" w:cs="Arial"/>
          <w:color w:val="000000" w:themeColor="text1"/>
          <w:sz w:val="20"/>
          <w:szCs w:val="20"/>
        </w:rPr>
      </w:pPr>
      <w:r w:rsidRPr="00BE7828">
        <w:rPr>
          <w:rFonts w:ascii="Arial" w:hAnsi="Arial" w:cs="Arial"/>
          <w:color w:val="000000" w:themeColor="text1"/>
          <w:sz w:val="20"/>
          <w:szCs w:val="20"/>
        </w:rPr>
        <w:t>Review the rate periodically</w:t>
      </w:r>
    </w:p>
    <w:p w14:paraId="0FA969A3" w14:textId="77777777" w:rsidR="00535F02" w:rsidRPr="00BE7828" w:rsidRDefault="00535F02" w:rsidP="00535F02">
      <w:pPr>
        <w:pStyle w:val="ListParagraph"/>
        <w:ind w:left="-5"/>
        <w:rPr>
          <w:rFonts w:ascii="Arial" w:hAnsi="Arial" w:cs="Arial"/>
          <w:color w:val="000000" w:themeColor="text1"/>
          <w:sz w:val="20"/>
          <w:szCs w:val="20"/>
        </w:rPr>
      </w:pPr>
    </w:p>
    <w:p w14:paraId="25F9A17E" w14:textId="4DFD67BE" w:rsidR="008326A6" w:rsidRPr="00BE7828" w:rsidRDefault="005474AE" w:rsidP="008326A6">
      <w:pPr>
        <w:pStyle w:val="NoSpacing"/>
        <w:rPr>
          <w:rFonts w:ascii="Arial" w:hAnsi="Arial" w:cs="Arial"/>
          <w:b/>
          <w:bCs/>
          <w:color w:val="000000" w:themeColor="text1"/>
          <w:sz w:val="20"/>
          <w:szCs w:val="20"/>
        </w:rPr>
      </w:pPr>
      <w:r w:rsidRPr="00BE7828">
        <w:rPr>
          <w:rFonts w:ascii="Arial" w:hAnsi="Arial" w:cs="Arial"/>
          <w:b/>
          <w:bCs/>
          <w:color w:val="000000" w:themeColor="text1"/>
          <w:sz w:val="20"/>
          <w:szCs w:val="20"/>
        </w:rPr>
        <w:t>B</w:t>
      </w:r>
      <w:r w:rsidR="00BE7828" w:rsidRPr="00BE7828">
        <w:rPr>
          <w:rFonts w:ascii="Arial" w:hAnsi="Arial" w:cs="Arial"/>
          <w:b/>
          <w:bCs/>
          <w:color w:val="000000" w:themeColor="text1"/>
          <w:sz w:val="20"/>
          <w:szCs w:val="20"/>
        </w:rPr>
        <w:t xml:space="preserve">. </w:t>
      </w:r>
      <w:r w:rsidR="008326A6" w:rsidRPr="00BE7828">
        <w:rPr>
          <w:rFonts w:ascii="Arial" w:hAnsi="Arial" w:cs="Arial"/>
          <w:b/>
          <w:bCs/>
          <w:color w:val="000000" w:themeColor="text1"/>
          <w:sz w:val="20"/>
          <w:szCs w:val="20"/>
        </w:rPr>
        <w:t>Fiscal Year 2020-21 State Budget Update and Governor’s Proposal – Larry Sampler</w:t>
      </w:r>
    </w:p>
    <w:p w14:paraId="11D62A87" w14:textId="602A365D" w:rsidR="00DF1D25" w:rsidRPr="00BE7828" w:rsidRDefault="00DF1D25" w:rsidP="004828B6">
      <w:pPr>
        <w:ind w:left="-5"/>
        <w:rPr>
          <w:rFonts w:ascii="Arial" w:hAnsi="Arial" w:cs="Arial"/>
          <w:color w:val="000000" w:themeColor="text1"/>
          <w:sz w:val="20"/>
          <w:szCs w:val="20"/>
        </w:rPr>
      </w:pPr>
    </w:p>
    <w:p w14:paraId="126E5A37" w14:textId="482BA3B8" w:rsidR="007138D4" w:rsidRPr="00BE7828" w:rsidRDefault="001A4790" w:rsidP="004828B6">
      <w:pPr>
        <w:ind w:left="-5"/>
        <w:rPr>
          <w:rFonts w:ascii="Arial" w:hAnsi="Arial" w:cs="Arial"/>
          <w:color w:val="000000" w:themeColor="text1"/>
          <w:sz w:val="20"/>
          <w:szCs w:val="20"/>
        </w:rPr>
      </w:pPr>
      <w:r w:rsidRPr="00BE7828">
        <w:rPr>
          <w:rFonts w:ascii="Arial" w:hAnsi="Arial" w:cs="Arial"/>
          <w:color w:val="000000" w:themeColor="text1"/>
          <w:sz w:val="20"/>
          <w:szCs w:val="20"/>
        </w:rPr>
        <w:t>Summary of Governor’s Budget Proposal:</w:t>
      </w:r>
    </w:p>
    <w:p w14:paraId="07B71842" w14:textId="7E18C213" w:rsidR="001A4790" w:rsidRPr="00BE7828" w:rsidRDefault="001A4790" w:rsidP="001D32FA">
      <w:pPr>
        <w:pStyle w:val="ListParagraph"/>
        <w:numPr>
          <w:ilvl w:val="0"/>
          <w:numId w:val="4"/>
        </w:numPr>
        <w:rPr>
          <w:rFonts w:ascii="Arial" w:hAnsi="Arial" w:cs="Arial"/>
          <w:color w:val="000000" w:themeColor="text1"/>
          <w:sz w:val="20"/>
          <w:szCs w:val="20"/>
        </w:rPr>
      </w:pPr>
      <w:r w:rsidRPr="00BE7828">
        <w:rPr>
          <w:rFonts w:ascii="Arial" w:hAnsi="Arial" w:cs="Arial"/>
          <w:color w:val="000000" w:themeColor="text1"/>
          <w:sz w:val="20"/>
          <w:szCs w:val="20"/>
        </w:rPr>
        <w:t>$20.4 million for Institutional Governing Boards</w:t>
      </w:r>
    </w:p>
    <w:p w14:paraId="16DA4DB6" w14:textId="6D13ABFD" w:rsidR="001A4790" w:rsidRPr="00BE7828" w:rsidRDefault="001A4790" w:rsidP="001D32FA">
      <w:pPr>
        <w:pStyle w:val="ListParagraph"/>
        <w:numPr>
          <w:ilvl w:val="0"/>
          <w:numId w:val="4"/>
        </w:numPr>
        <w:rPr>
          <w:rFonts w:ascii="Arial" w:hAnsi="Arial" w:cs="Arial"/>
          <w:color w:val="000000" w:themeColor="text1"/>
          <w:sz w:val="20"/>
          <w:szCs w:val="20"/>
        </w:rPr>
      </w:pPr>
      <w:r w:rsidRPr="00BE7828">
        <w:rPr>
          <w:rFonts w:ascii="Arial" w:hAnsi="Arial" w:cs="Arial"/>
          <w:color w:val="000000" w:themeColor="text1"/>
          <w:sz w:val="20"/>
          <w:szCs w:val="20"/>
        </w:rPr>
        <w:t>$5 million state need-based financial aid</w:t>
      </w:r>
    </w:p>
    <w:p w14:paraId="26B9FCAD" w14:textId="293503C1" w:rsidR="001A4790" w:rsidRPr="00BE7828" w:rsidRDefault="001A4790" w:rsidP="001D32FA">
      <w:pPr>
        <w:pStyle w:val="ListParagraph"/>
        <w:numPr>
          <w:ilvl w:val="0"/>
          <w:numId w:val="4"/>
        </w:numPr>
        <w:rPr>
          <w:rFonts w:ascii="Arial" w:hAnsi="Arial" w:cs="Arial"/>
          <w:color w:val="000000" w:themeColor="text1"/>
          <w:sz w:val="20"/>
          <w:szCs w:val="20"/>
        </w:rPr>
      </w:pPr>
      <w:r w:rsidRPr="00BE7828">
        <w:rPr>
          <w:rFonts w:ascii="Arial" w:hAnsi="Arial" w:cs="Arial"/>
          <w:color w:val="000000" w:themeColor="text1"/>
          <w:sz w:val="20"/>
          <w:szCs w:val="20"/>
        </w:rPr>
        <w:t>$839,346 for area technical co</w:t>
      </w:r>
      <w:r w:rsidR="004C0153">
        <w:rPr>
          <w:rFonts w:ascii="Arial" w:hAnsi="Arial" w:cs="Arial"/>
          <w:color w:val="000000" w:themeColor="text1"/>
          <w:sz w:val="20"/>
          <w:szCs w:val="20"/>
        </w:rPr>
        <w:t>lleges, local district colleges</w:t>
      </w:r>
    </w:p>
    <w:p w14:paraId="483642C3" w14:textId="77777777" w:rsidR="00920ECD" w:rsidRPr="00BE7828" w:rsidRDefault="00920ECD" w:rsidP="004828B6">
      <w:pPr>
        <w:ind w:left="-5"/>
        <w:rPr>
          <w:rFonts w:ascii="Arial" w:hAnsi="Arial" w:cs="Arial"/>
          <w:color w:val="000000" w:themeColor="text1"/>
          <w:sz w:val="20"/>
          <w:szCs w:val="20"/>
        </w:rPr>
      </w:pPr>
    </w:p>
    <w:p w14:paraId="06DA31A8" w14:textId="4682E2C5" w:rsidR="00920ECD" w:rsidRPr="00BE7828" w:rsidRDefault="00920ECD" w:rsidP="00920ECD">
      <w:pPr>
        <w:rPr>
          <w:rFonts w:ascii="Arial" w:hAnsi="Arial" w:cs="Arial"/>
          <w:color w:val="000000" w:themeColor="text1"/>
          <w:sz w:val="20"/>
          <w:szCs w:val="20"/>
        </w:rPr>
      </w:pPr>
      <w:r w:rsidRPr="00BE7828">
        <w:rPr>
          <w:rFonts w:ascii="Arial" w:hAnsi="Arial" w:cs="Arial"/>
          <w:color w:val="000000" w:themeColor="text1"/>
          <w:sz w:val="20"/>
          <w:szCs w:val="20"/>
        </w:rPr>
        <w:t>The state has increased funding to higher education by 2.5 percent and will reallocate 10 percent of existing base funding to higher education and run that through the new funding model</w:t>
      </w:r>
      <w:r w:rsidR="00BE7828" w:rsidRPr="00BE7828">
        <w:rPr>
          <w:rFonts w:ascii="Arial" w:hAnsi="Arial" w:cs="Arial"/>
          <w:color w:val="000000" w:themeColor="text1"/>
          <w:sz w:val="20"/>
          <w:szCs w:val="20"/>
        </w:rPr>
        <w:t xml:space="preserve">. </w:t>
      </w:r>
      <w:r w:rsidRPr="00BE7828">
        <w:rPr>
          <w:rFonts w:ascii="Arial" w:hAnsi="Arial" w:cs="Arial"/>
          <w:color w:val="000000" w:themeColor="text1"/>
          <w:sz w:val="20"/>
          <w:szCs w:val="20"/>
        </w:rPr>
        <w:t xml:space="preserve">MSU Denver benefits the most from the new model, receiving an additional 6 percent in funding or nearly $4 million. </w:t>
      </w:r>
      <w:r w:rsidR="00F479A4" w:rsidRPr="00BE7828">
        <w:rPr>
          <w:rFonts w:ascii="Arial" w:hAnsi="Arial" w:cs="Arial"/>
          <w:color w:val="000000" w:themeColor="text1"/>
          <w:sz w:val="20"/>
          <w:szCs w:val="20"/>
        </w:rPr>
        <w:t>A</w:t>
      </w:r>
      <w:r w:rsidRPr="00BE7828">
        <w:rPr>
          <w:rFonts w:ascii="Arial" w:hAnsi="Arial" w:cs="Arial"/>
          <w:color w:val="000000" w:themeColor="text1"/>
          <w:sz w:val="20"/>
          <w:szCs w:val="20"/>
        </w:rPr>
        <w:t xml:space="preserve">lthough the model does serve us well as it aligns with the outcomes that serve Colorado, there are still significant funding issues for MSU Denver. Our base is much lower than other schools, and nearly $190 million is taken </w:t>
      </w:r>
      <w:r w:rsidR="005474AE" w:rsidRPr="00BE7828">
        <w:rPr>
          <w:rFonts w:ascii="Arial" w:hAnsi="Arial" w:cs="Arial"/>
          <w:color w:val="000000" w:themeColor="text1"/>
          <w:sz w:val="20"/>
          <w:szCs w:val="20"/>
        </w:rPr>
        <w:t>off</w:t>
      </w:r>
      <w:r w:rsidRPr="00BE7828">
        <w:rPr>
          <w:rFonts w:ascii="Arial" w:hAnsi="Arial" w:cs="Arial"/>
          <w:color w:val="000000" w:themeColor="text1"/>
          <w:sz w:val="20"/>
          <w:szCs w:val="20"/>
        </w:rPr>
        <w:t xml:space="preserve"> the top of funding and distributed to CU, CSU and Mines in the form of specialty education program funding. Staff agreed to prepare some talking points for the trustees to have when visiting with state leadership regarding the challenges that we have.</w:t>
      </w:r>
    </w:p>
    <w:p w14:paraId="60F799E4" w14:textId="15D7B58B" w:rsidR="00D81070" w:rsidRPr="00BE7828" w:rsidRDefault="00D81070" w:rsidP="004828B6">
      <w:pPr>
        <w:ind w:left="-5"/>
        <w:rPr>
          <w:rFonts w:ascii="Arial" w:hAnsi="Arial" w:cs="Arial"/>
          <w:color w:val="000000" w:themeColor="text1"/>
          <w:sz w:val="20"/>
          <w:szCs w:val="20"/>
        </w:rPr>
      </w:pPr>
    </w:p>
    <w:p w14:paraId="1ABD8FAE" w14:textId="5E0A8A08" w:rsidR="004E6EA7" w:rsidRPr="00BE7828" w:rsidRDefault="004E6EA7" w:rsidP="004E6EA7">
      <w:pPr>
        <w:pStyle w:val="NoSpacing"/>
        <w:rPr>
          <w:rFonts w:ascii="Arial" w:hAnsi="Arial" w:cs="Arial"/>
          <w:b/>
          <w:bCs/>
          <w:color w:val="000000" w:themeColor="text1"/>
          <w:sz w:val="20"/>
          <w:szCs w:val="20"/>
        </w:rPr>
      </w:pPr>
      <w:r w:rsidRPr="00BE7828">
        <w:rPr>
          <w:rFonts w:ascii="Arial" w:hAnsi="Arial" w:cs="Arial"/>
          <w:color w:val="000000" w:themeColor="text1"/>
          <w:sz w:val="20"/>
          <w:szCs w:val="20"/>
        </w:rPr>
        <w:tab/>
      </w:r>
      <w:r w:rsidRPr="00BE7828">
        <w:rPr>
          <w:rFonts w:ascii="Arial" w:hAnsi="Arial" w:cs="Arial"/>
          <w:b/>
          <w:bCs/>
          <w:color w:val="000000" w:themeColor="text1"/>
          <w:sz w:val="20"/>
          <w:szCs w:val="20"/>
        </w:rPr>
        <w:t>C</w:t>
      </w:r>
      <w:r w:rsidR="00BE7828" w:rsidRPr="00BE7828">
        <w:rPr>
          <w:rFonts w:ascii="Arial" w:hAnsi="Arial" w:cs="Arial"/>
          <w:b/>
          <w:bCs/>
          <w:color w:val="000000" w:themeColor="text1"/>
          <w:sz w:val="20"/>
          <w:szCs w:val="20"/>
        </w:rPr>
        <w:t xml:space="preserve">. </w:t>
      </w:r>
      <w:r w:rsidRPr="00BE7828">
        <w:rPr>
          <w:rFonts w:ascii="Arial" w:hAnsi="Arial" w:cs="Arial"/>
          <w:b/>
          <w:bCs/>
          <w:color w:val="000000" w:themeColor="text1"/>
          <w:sz w:val="20"/>
          <w:szCs w:val="20"/>
        </w:rPr>
        <w:t>Human Capital Update</w:t>
      </w:r>
      <w:r w:rsidR="005474AE" w:rsidRPr="00BE7828">
        <w:rPr>
          <w:rFonts w:ascii="Arial" w:hAnsi="Arial" w:cs="Arial"/>
          <w:b/>
          <w:bCs/>
          <w:color w:val="000000" w:themeColor="text1"/>
          <w:sz w:val="20"/>
          <w:szCs w:val="20"/>
        </w:rPr>
        <w:t xml:space="preserve"> -</w:t>
      </w:r>
      <w:r w:rsidRPr="00BE7828">
        <w:rPr>
          <w:rFonts w:ascii="Arial" w:hAnsi="Arial" w:cs="Arial"/>
          <w:b/>
          <w:bCs/>
          <w:color w:val="000000" w:themeColor="text1"/>
          <w:sz w:val="20"/>
          <w:szCs w:val="20"/>
        </w:rPr>
        <w:t xml:space="preserve"> Stacy Dvergsdal</w:t>
      </w:r>
    </w:p>
    <w:p w14:paraId="4EA21302" w14:textId="77777777" w:rsidR="00920ECD" w:rsidRPr="00BE7828" w:rsidRDefault="00920ECD" w:rsidP="004E6EA7">
      <w:pPr>
        <w:pStyle w:val="NoSpacing"/>
        <w:rPr>
          <w:rFonts w:ascii="Arial" w:hAnsi="Arial" w:cs="Arial"/>
          <w:b/>
          <w:bCs/>
          <w:color w:val="000000" w:themeColor="text1"/>
          <w:sz w:val="20"/>
          <w:szCs w:val="20"/>
        </w:rPr>
      </w:pPr>
    </w:p>
    <w:p w14:paraId="21DDDAC6" w14:textId="110A3606" w:rsidR="00A33395" w:rsidRPr="00BE7828" w:rsidRDefault="00A33395" w:rsidP="004828B6">
      <w:pPr>
        <w:ind w:left="-5"/>
        <w:rPr>
          <w:rFonts w:ascii="Arial" w:hAnsi="Arial" w:cs="Arial"/>
          <w:color w:val="000000" w:themeColor="text1"/>
          <w:sz w:val="20"/>
          <w:szCs w:val="20"/>
        </w:rPr>
      </w:pPr>
      <w:r w:rsidRPr="00BE7828">
        <w:rPr>
          <w:rFonts w:ascii="Arial" w:hAnsi="Arial" w:cs="Arial"/>
          <w:color w:val="000000" w:themeColor="text1"/>
          <w:sz w:val="20"/>
          <w:szCs w:val="20"/>
        </w:rPr>
        <w:lastRenderedPageBreak/>
        <w:t>Re</w:t>
      </w:r>
      <w:r w:rsidR="00DF0F0B" w:rsidRPr="00BE7828">
        <w:rPr>
          <w:rFonts w:ascii="Arial" w:hAnsi="Arial" w:cs="Arial"/>
          <w:color w:val="000000" w:themeColor="text1"/>
          <w:sz w:val="20"/>
          <w:szCs w:val="20"/>
        </w:rPr>
        <w:t>asons for leaving</w:t>
      </w:r>
      <w:r w:rsidR="005F547B" w:rsidRPr="00BE7828">
        <w:rPr>
          <w:rFonts w:ascii="Arial" w:hAnsi="Arial" w:cs="Arial"/>
          <w:color w:val="000000" w:themeColor="text1"/>
          <w:sz w:val="20"/>
          <w:szCs w:val="20"/>
        </w:rPr>
        <w:t xml:space="preserve"> MSU Denver</w:t>
      </w:r>
      <w:r w:rsidRPr="00BE7828">
        <w:rPr>
          <w:rFonts w:ascii="Arial" w:hAnsi="Arial" w:cs="Arial"/>
          <w:color w:val="000000" w:themeColor="text1"/>
          <w:sz w:val="20"/>
          <w:szCs w:val="20"/>
        </w:rPr>
        <w:t xml:space="preserve">: </w:t>
      </w:r>
      <w:r w:rsidR="00DF0F0B" w:rsidRPr="00BE7828">
        <w:rPr>
          <w:rFonts w:ascii="Arial" w:hAnsi="Arial" w:cs="Arial"/>
          <w:color w:val="000000" w:themeColor="text1"/>
          <w:sz w:val="20"/>
          <w:szCs w:val="20"/>
        </w:rPr>
        <w:t>Our top three th</w:t>
      </w:r>
      <w:r w:rsidR="00FD59CE" w:rsidRPr="00BE7828">
        <w:rPr>
          <w:rFonts w:ascii="Arial" w:hAnsi="Arial" w:cs="Arial"/>
          <w:color w:val="000000" w:themeColor="text1"/>
          <w:sz w:val="20"/>
          <w:szCs w:val="20"/>
        </w:rPr>
        <w:t xml:space="preserve">at emerged </w:t>
      </w:r>
      <w:r w:rsidR="00DF0F0B" w:rsidRPr="00BE7828">
        <w:rPr>
          <w:rFonts w:ascii="Arial" w:hAnsi="Arial" w:cs="Arial"/>
          <w:color w:val="000000" w:themeColor="text1"/>
          <w:sz w:val="20"/>
          <w:szCs w:val="20"/>
        </w:rPr>
        <w:t>from 241 responses</w:t>
      </w:r>
      <w:r w:rsidRPr="00BE7828">
        <w:rPr>
          <w:rFonts w:ascii="Arial" w:hAnsi="Arial" w:cs="Arial"/>
          <w:color w:val="000000" w:themeColor="text1"/>
          <w:sz w:val="20"/>
          <w:szCs w:val="20"/>
        </w:rPr>
        <w:t xml:space="preserve"> (</w:t>
      </w:r>
      <w:r w:rsidR="00DF0F0B" w:rsidRPr="00BE7828">
        <w:rPr>
          <w:rFonts w:ascii="Arial" w:hAnsi="Arial" w:cs="Arial"/>
          <w:color w:val="000000" w:themeColor="text1"/>
          <w:sz w:val="20"/>
          <w:szCs w:val="20"/>
        </w:rPr>
        <w:t>from November 2016 to August 2019</w:t>
      </w:r>
      <w:r w:rsidRPr="00BE7828">
        <w:rPr>
          <w:rFonts w:ascii="Arial" w:hAnsi="Arial" w:cs="Arial"/>
          <w:color w:val="000000" w:themeColor="text1"/>
          <w:sz w:val="20"/>
          <w:szCs w:val="20"/>
        </w:rPr>
        <w:t>)</w:t>
      </w:r>
      <w:r w:rsidR="00932907" w:rsidRPr="00BE7828">
        <w:rPr>
          <w:rFonts w:ascii="Arial" w:hAnsi="Arial" w:cs="Arial"/>
          <w:color w:val="000000" w:themeColor="text1"/>
          <w:sz w:val="20"/>
          <w:szCs w:val="20"/>
        </w:rPr>
        <w:t>:</w:t>
      </w:r>
    </w:p>
    <w:p w14:paraId="14A2C222" w14:textId="33AA9061" w:rsidR="00DF0F0B" w:rsidRPr="00BE7828" w:rsidRDefault="00A33395" w:rsidP="001D32FA">
      <w:pPr>
        <w:pStyle w:val="ListParagraph"/>
        <w:numPr>
          <w:ilvl w:val="0"/>
          <w:numId w:val="5"/>
        </w:numPr>
        <w:rPr>
          <w:rFonts w:ascii="Arial" w:hAnsi="Arial" w:cs="Arial"/>
          <w:color w:val="000000" w:themeColor="text1"/>
          <w:sz w:val="20"/>
          <w:szCs w:val="20"/>
        </w:rPr>
      </w:pPr>
      <w:r w:rsidRPr="00BE7828">
        <w:rPr>
          <w:rFonts w:ascii="Arial" w:hAnsi="Arial" w:cs="Arial"/>
          <w:color w:val="000000" w:themeColor="text1"/>
          <w:sz w:val="20"/>
          <w:szCs w:val="20"/>
        </w:rPr>
        <w:t>W</w:t>
      </w:r>
      <w:r w:rsidR="00DF0F0B" w:rsidRPr="00BE7828">
        <w:rPr>
          <w:rFonts w:ascii="Arial" w:hAnsi="Arial" w:cs="Arial"/>
          <w:color w:val="000000" w:themeColor="text1"/>
          <w:sz w:val="20"/>
          <w:szCs w:val="20"/>
        </w:rPr>
        <w:t>ages</w:t>
      </w:r>
      <w:r w:rsidRPr="00BE7828">
        <w:rPr>
          <w:rFonts w:ascii="Arial" w:hAnsi="Arial" w:cs="Arial"/>
          <w:color w:val="000000" w:themeColor="text1"/>
          <w:sz w:val="20"/>
          <w:szCs w:val="20"/>
        </w:rPr>
        <w:t xml:space="preserve"> – Current compensation process uses CUPA salary data</w:t>
      </w:r>
      <w:r w:rsidR="00932907" w:rsidRPr="00BE7828">
        <w:rPr>
          <w:rFonts w:ascii="Arial" w:hAnsi="Arial" w:cs="Arial"/>
          <w:color w:val="000000" w:themeColor="text1"/>
          <w:sz w:val="20"/>
          <w:szCs w:val="20"/>
        </w:rPr>
        <w:t>.</w:t>
      </w:r>
      <w:r w:rsidRPr="00BE7828">
        <w:rPr>
          <w:rFonts w:ascii="Arial" w:hAnsi="Arial" w:cs="Arial"/>
          <w:color w:val="000000" w:themeColor="text1"/>
          <w:sz w:val="20"/>
          <w:szCs w:val="20"/>
        </w:rPr>
        <w:t xml:space="preserve"> </w:t>
      </w:r>
      <w:r w:rsidR="00932907" w:rsidRPr="00BE7828">
        <w:rPr>
          <w:rFonts w:ascii="Arial" w:hAnsi="Arial" w:cs="Arial"/>
          <w:color w:val="000000" w:themeColor="text1"/>
          <w:sz w:val="20"/>
          <w:szCs w:val="20"/>
        </w:rPr>
        <w:t>F</w:t>
      </w:r>
      <w:r w:rsidRPr="00BE7828">
        <w:rPr>
          <w:rFonts w:ascii="Arial" w:hAnsi="Arial" w:cs="Arial"/>
          <w:color w:val="000000" w:themeColor="text1"/>
          <w:sz w:val="20"/>
          <w:szCs w:val="20"/>
        </w:rPr>
        <w:t xml:space="preserve">aculty salaries are dictated by the </w:t>
      </w:r>
      <w:r w:rsidR="00932907" w:rsidRPr="00BE7828">
        <w:rPr>
          <w:rFonts w:ascii="Arial" w:hAnsi="Arial" w:cs="Arial"/>
          <w:color w:val="000000" w:themeColor="text1"/>
          <w:sz w:val="20"/>
          <w:szCs w:val="20"/>
        </w:rPr>
        <w:t>P</w:t>
      </w:r>
      <w:r w:rsidRPr="00BE7828">
        <w:rPr>
          <w:rFonts w:ascii="Arial" w:hAnsi="Arial" w:cs="Arial"/>
          <w:color w:val="000000" w:themeColor="text1"/>
          <w:sz w:val="20"/>
          <w:szCs w:val="20"/>
        </w:rPr>
        <w:t xml:space="preserve">rovost office. </w:t>
      </w:r>
      <w:r w:rsidR="00932907" w:rsidRPr="00BE7828">
        <w:rPr>
          <w:rFonts w:ascii="Arial" w:hAnsi="Arial" w:cs="Arial"/>
          <w:color w:val="000000" w:themeColor="text1"/>
          <w:sz w:val="20"/>
          <w:szCs w:val="20"/>
        </w:rPr>
        <w:t>The University is</w:t>
      </w:r>
      <w:r w:rsidRPr="00BE7828">
        <w:rPr>
          <w:rFonts w:ascii="Arial" w:hAnsi="Arial" w:cs="Arial"/>
          <w:color w:val="000000" w:themeColor="text1"/>
          <w:sz w:val="20"/>
          <w:szCs w:val="20"/>
        </w:rPr>
        <w:t xml:space="preserve"> looking at a compensation structure revamp</w:t>
      </w:r>
      <w:r w:rsidR="00932907" w:rsidRPr="00BE7828">
        <w:rPr>
          <w:rFonts w:ascii="Arial" w:hAnsi="Arial" w:cs="Arial"/>
          <w:color w:val="000000" w:themeColor="text1"/>
          <w:sz w:val="20"/>
          <w:szCs w:val="20"/>
        </w:rPr>
        <w:t xml:space="preserve"> in </w:t>
      </w:r>
      <w:proofErr w:type="gramStart"/>
      <w:r w:rsidR="00932907" w:rsidRPr="00BE7828">
        <w:rPr>
          <w:rFonts w:ascii="Arial" w:hAnsi="Arial" w:cs="Arial"/>
          <w:color w:val="000000" w:themeColor="text1"/>
          <w:sz w:val="20"/>
          <w:szCs w:val="20"/>
        </w:rPr>
        <w:t>Spring</w:t>
      </w:r>
      <w:proofErr w:type="gramEnd"/>
      <w:r w:rsidR="00932907" w:rsidRPr="00BE7828">
        <w:rPr>
          <w:rFonts w:ascii="Arial" w:hAnsi="Arial" w:cs="Arial"/>
          <w:color w:val="000000" w:themeColor="text1"/>
          <w:sz w:val="20"/>
          <w:szCs w:val="20"/>
        </w:rPr>
        <w:t xml:space="preserve"> 2020</w:t>
      </w:r>
      <w:r w:rsidR="004C0153">
        <w:rPr>
          <w:rFonts w:ascii="Arial" w:hAnsi="Arial" w:cs="Arial"/>
          <w:color w:val="000000" w:themeColor="text1"/>
          <w:sz w:val="20"/>
          <w:szCs w:val="20"/>
        </w:rPr>
        <w:t>.</w:t>
      </w:r>
    </w:p>
    <w:p w14:paraId="79C988E3" w14:textId="2166B6D5" w:rsidR="00A33395" w:rsidRPr="00BE7828" w:rsidRDefault="00A33395" w:rsidP="001D32FA">
      <w:pPr>
        <w:pStyle w:val="ListParagraph"/>
        <w:numPr>
          <w:ilvl w:val="0"/>
          <w:numId w:val="5"/>
        </w:numPr>
        <w:rPr>
          <w:rFonts w:ascii="Arial" w:hAnsi="Arial" w:cs="Arial"/>
          <w:color w:val="000000" w:themeColor="text1"/>
          <w:sz w:val="20"/>
          <w:szCs w:val="20"/>
        </w:rPr>
      </w:pPr>
      <w:r w:rsidRPr="00BE7828">
        <w:rPr>
          <w:rFonts w:ascii="Arial" w:hAnsi="Arial" w:cs="Arial"/>
          <w:color w:val="000000" w:themeColor="text1"/>
          <w:sz w:val="20"/>
          <w:szCs w:val="20"/>
        </w:rPr>
        <w:t>Retirement</w:t>
      </w:r>
    </w:p>
    <w:p w14:paraId="700496B4" w14:textId="600B5A8A" w:rsidR="00A33395" w:rsidRPr="00BE7828" w:rsidRDefault="00A33395" w:rsidP="001D32FA">
      <w:pPr>
        <w:pStyle w:val="ListParagraph"/>
        <w:numPr>
          <w:ilvl w:val="0"/>
          <w:numId w:val="5"/>
        </w:numPr>
        <w:rPr>
          <w:rFonts w:ascii="Arial" w:hAnsi="Arial" w:cs="Arial"/>
          <w:color w:val="000000" w:themeColor="text1"/>
          <w:sz w:val="20"/>
          <w:szCs w:val="20"/>
        </w:rPr>
      </w:pPr>
      <w:r w:rsidRPr="00BE7828">
        <w:rPr>
          <w:rFonts w:ascii="Arial" w:hAnsi="Arial" w:cs="Arial"/>
          <w:color w:val="000000" w:themeColor="text1"/>
          <w:sz w:val="20"/>
          <w:szCs w:val="20"/>
        </w:rPr>
        <w:t>Lack of growth and advancement - we want to create opportunities to move across, to continue to expand the knowledge, skills and abilities for each of our team members to really ha</w:t>
      </w:r>
      <w:r w:rsidR="004C0153">
        <w:rPr>
          <w:rFonts w:ascii="Arial" w:hAnsi="Arial" w:cs="Arial"/>
          <w:color w:val="000000" w:themeColor="text1"/>
          <w:sz w:val="20"/>
          <w:szCs w:val="20"/>
        </w:rPr>
        <w:t>ve those opportunities to grow.</w:t>
      </w:r>
    </w:p>
    <w:p w14:paraId="7C80BCC7" w14:textId="4D124774" w:rsidR="00A33395" w:rsidRPr="00BE7828" w:rsidRDefault="00A33395" w:rsidP="005F547B">
      <w:pPr>
        <w:pStyle w:val="ListParagraph"/>
        <w:ind w:left="715"/>
        <w:rPr>
          <w:rFonts w:ascii="Arial" w:hAnsi="Arial" w:cs="Arial"/>
          <w:color w:val="000000" w:themeColor="text1"/>
          <w:sz w:val="20"/>
          <w:szCs w:val="20"/>
        </w:rPr>
      </w:pPr>
    </w:p>
    <w:p w14:paraId="035F5B39" w14:textId="54CD491C" w:rsidR="00E72E6A" w:rsidRPr="00BE7828" w:rsidRDefault="00E72E6A" w:rsidP="00D52238">
      <w:pPr>
        <w:ind w:left="-5"/>
        <w:rPr>
          <w:rFonts w:ascii="Arial" w:hAnsi="Arial" w:cs="Arial"/>
          <w:color w:val="000000" w:themeColor="text1"/>
          <w:sz w:val="20"/>
          <w:szCs w:val="20"/>
        </w:rPr>
      </w:pPr>
      <w:r w:rsidRPr="00BE7828">
        <w:rPr>
          <w:rFonts w:ascii="Arial" w:hAnsi="Arial" w:cs="Arial"/>
          <w:color w:val="000000" w:themeColor="text1"/>
          <w:sz w:val="20"/>
          <w:szCs w:val="20"/>
        </w:rPr>
        <w:t xml:space="preserve">This month leaders will validate </w:t>
      </w:r>
      <w:r w:rsidR="007B68B2" w:rsidRPr="00BE7828">
        <w:rPr>
          <w:rFonts w:ascii="Arial" w:hAnsi="Arial" w:cs="Arial"/>
          <w:color w:val="000000" w:themeColor="text1"/>
          <w:sz w:val="20"/>
          <w:szCs w:val="20"/>
        </w:rPr>
        <w:t>employees holding those positions,</w:t>
      </w:r>
      <w:r w:rsidRPr="00BE7828">
        <w:rPr>
          <w:rFonts w:ascii="Arial" w:hAnsi="Arial" w:cs="Arial"/>
          <w:color w:val="000000" w:themeColor="text1"/>
          <w:sz w:val="20"/>
          <w:szCs w:val="20"/>
        </w:rPr>
        <w:t xml:space="preserve"> using employee factors such as</w:t>
      </w:r>
      <w:r w:rsidR="00932907" w:rsidRPr="00BE7828">
        <w:rPr>
          <w:rFonts w:ascii="Arial" w:hAnsi="Arial" w:cs="Arial"/>
          <w:color w:val="000000" w:themeColor="text1"/>
          <w:sz w:val="20"/>
          <w:szCs w:val="20"/>
        </w:rPr>
        <w:t>:</w:t>
      </w:r>
      <w:r w:rsidRPr="00BE7828">
        <w:rPr>
          <w:rFonts w:ascii="Arial" w:hAnsi="Arial" w:cs="Arial"/>
          <w:color w:val="000000" w:themeColor="text1"/>
          <w:sz w:val="20"/>
          <w:szCs w:val="20"/>
        </w:rPr>
        <w:t xml:space="preserve"> performance, potential</w:t>
      </w:r>
      <w:r w:rsidR="007B68B2" w:rsidRPr="00BE7828">
        <w:rPr>
          <w:rFonts w:ascii="Arial" w:hAnsi="Arial" w:cs="Arial"/>
          <w:color w:val="000000" w:themeColor="text1"/>
          <w:sz w:val="20"/>
          <w:szCs w:val="20"/>
        </w:rPr>
        <w:t xml:space="preserve"> </w:t>
      </w:r>
      <w:r w:rsidRPr="00BE7828">
        <w:rPr>
          <w:rFonts w:ascii="Arial" w:hAnsi="Arial" w:cs="Arial"/>
          <w:color w:val="000000" w:themeColor="text1"/>
          <w:sz w:val="20"/>
          <w:szCs w:val="20"/>
        </w:rPr>
        <w:t>flight risk, and impact of loss to the</w:t>
      </w:r>
      <w:r w:rsidR="004C7A79" w:rsidRPr="00BE7828">
        <w:rPr>
          <w:rFonts w:ascii="Arial" w:hAnsi="Arial" w:cs="Arial"/>
          <w:color w:val="000000" w:themeColor="text1"/>
          <w:sz w:val="20"/>
          <w:szCs w:val="20"/>
        </w:rPr>
        <w:t xml:space="preserve"> University</w:t>
      </w:r>
      <w:r w:rsidR="00932907" w:rsidRPr="00BE7828">
        <w:rPr>
          <w:rFonts w:ascii="Arial" w:hAnsi="Arial" w:cs="Arial"/>
          <w:color w:val="000000" w:themeColor="text1"/>
          <w:sz w:val="20"/>
          <w:szCs w:val="20"/>
        </w:rPr>
        <w:t xml:space="preserve"> to i</w:t>
      </w:r>
      <w:r w:rsidRPr="00BE7828">
        <w:rPr>
          <w:rFonts w:ascii="Arial" w:hAnsi="Arial" w:cs="Arial"/>
          <w:color w:val="000000" w:themeColor="text1"/>
          <w:sz w:val="20"/>
          <w:szCs w:val="20"/>
        </w:rPr>
        <w:t>dentify</w:t>
      </w:r>
      <w:r w:rsidR="007B68B2" w:rsidRPr="00BE7828">
        <w:rPr>
          <w:rFonts w:ascii="Arial" w:hAnsi="Arial" w:cs="Arial"/>
          <w:color w:val="000000" w:themeColor="text1"/>
          <w:sz w:val="20"/>
          <w:szCs w:val="20"/>
        </w:rPr>
        <w:t xml:space="preserve"> key</w:t>
      </w:r>
      <w:r w:rsidRPr="00BE7828">
        <w:rPr>
          <w:rFonts w:ascii="Arial" w:hAnsi="Arial" w:cs="Arial"/>
          <w:color w:val="000000" w:themeColor="text1"/>
          <w:sz w:val="20"/>
          <w:szCs w:val="20"/>
        </w:rPr>
        <w:t xml:space="preserve"> talent that we don’t want to </w:t>
      </w:r>
      <w:r w:rsidR="007B68B2" w:rsidRPr="00BE7828">
        <w:rPr>
          <w:rFonts w:ascii="Arial" w:hAnsi="Arial" w:cs="Arial"/>
          <w:color w:val="000000" w:themeColor="text1"/>
          <w:sz w:val="20"/>
          <w:szCs w:val="20"/>
        </w:rPr>
        <w:t>lose</w:t>
      </w:r>
      <w:r w:rsidR="00BE7828" w:rsidRPr="00BE7828">
        <w:rPr>
          <w:rFonts w:ascii="Arial" w:hAnsi="Arial" w:cs="Arial"/>
          <w:color w:val="000000" w:themeColor="text1"/>
          <w:sz w:val="20"/>
          <w:szCs w:val="20"/>
        </w:rPr>
        <w:t xml:space="preserve">. </w:t>
      </w:r>
      <w:r w:rsidR="00D52238" w:rsidRPr="00BE7828">
        <w:rPr>
          <w:rFonts w:ascii="Arial" w:hAnsi="Arial" w:cs="Arial"/>
          <w:color w:val="000000" w:themeColor="text1"/>
          <w:sz w:val="20"/>
          <w:szCs w:val="20"/>
        </w:rPr>
        <w:t xml:space="preserve">Using a new compensation structure will </w:t>
      </w:r>
      <w:r w:rsidRPr="00BE7828">
        <w:rPr>
          <w:rFonts w:ascii="Arial" w:hAnsi="Arial" w:cs="Arial"/>
          <w:color w:val="000000" w:themeColor="text1"/>
          <w:sz w:val="20"/>
          <w:szCs w:val="20"/>
        </w:rPr>
        <w:t xml:space="preserve">help us </w:t>
      </w:r>
      <w:r w:rsidR="007B68B2" w:rsidRPr="00BE7828">
        <w:rPr>
          <w:rFonts w:ascii="Arial" w:hAnsi="Arial" w:cs="Arial"/>
          <w:color w:val="000000" w:themeColor="text1"/>
          <w:sz w:val="20"/>
          <w:szCs w:val="20"/>
        </w:rPr>
        <w:t xml:space="preserve">compensate, </w:t>
      </w:r>
      <w:r w:rsidRPr="00BE7828">
        <w:rPr>
          <w:rFonts w:ascii="Arial" w:hAnsi="Arial" w:cs="Arial"/>
          <w:color w:val="000000" w:themeColor="text1"/>
          <w:sz w:val="20"/>
          <w:szCs w:val="20"/>
        </w:rPr>
        <w:t xml:space="preserve">be competitive in the market, ensure </w:t>
      </w:r>
      <w:r w:rsidR="007B68B2" w:rsidRPr="00BE7828">
        <w:rPr>
          <w:rFonts w:ascii="Arial" w:hAnsi="Arial" w:cs="Arial"/>
          <w:color w:val="000000" w:themeColor="text1"/>
          <w:sz w:val="20"/>
          <w:szCs w:val="20"/>
        </w:rPr>
        <w:t xml:space="preserve">consistent pay equity, </w:t>
      </w:r>
      <w:r w:rsidR="00D52238" w:rsidRPr="00BE7828">
        <w:rPr>
          <w:rFonts w:ascii="Arial" w:hAnsi="Arial" w:cs="Arial"/>
          <w:color w:val="000000" w:themeColor="text1"/>
          <w:sz w:val="20"/>
          <w:szCs w:val="20"/>
        </w:rPr>
        <w:t xml:space="preserve">to </w:t>
      </w:r>
      <w:r w:rsidRPr="00BE7828">
        <w:rPr>
          <w:rFonts w:ascii="Arial" w:hAnsi="Arial" w:cs="Arial"/>
          <w:color w:val="000000" w:themeColor="text1"/>
          <w:sz w:val="20"/>
          <w:szCs w:val="20"/>
        </w:rPr>
        <w:t>giv</w:t>
      </w:r>
      <w:r w:rsidR="00D52238" w:rsidRPr="00BE7828">
        <w:rPr>
          <w:rFonts w:ascii="Arial" w:hAnsi="Arial" w:cs="Arial"/>
          <w:color w:val="000000" w:themeColor="text1"/>
          <w:sz w:val="20"/>
          <w:szCs w:val="20"/>
        </w:rPr>
        <w:t xml:space="preserve">e </w:t>
      </w:r>
      <w:r w:rsidRPr="00BE7828">
        <w:rPr>
          <w:rFonts w:ascii="Arial" w:hAnsi="Arial" w:cs="Arial"/>
          <w:color w:val="000000" w:themeColor="text1"/>
          <w:sz w:val="20"/>
          <w:szCs w:val="20"/>
        </w:rPr>
        <w:t xml:space="preserve">our </w:t>
      </w:r>
      <w:r w:rsidR="00D52238" w:rsidRPr="00BE7828">
        <w:rPr>
          <w:rFonts w:ascii="Arial" w:hAnsi="Arial" w:cs="Arial"/>
          <w:color w:val="000000" w:themeColor="text1"/>
          <w:sz w:val="20"/>
          <w:szCs w:val="20"/>
        </w:rPr>
        <w:t xml:space="preserve">current </w:t>
      </w:r>
      <w:r w:rsidRPr="00BE7828">
        <w:rPr>
          <w:rFonts w:ascii="Arial" w:hAnsi="Arial" w:cs="Arial"/>
          <w:color w:val="000000" w:themeColor="text1"/>
          <w:sz w:val="20"/>
          <w:szCs w:val="20"/>
        </w:rPr>
        <w:t xml:space="preserve">employees a clear picture of </w:t>
      </w:r>
      <w:r w:rsidR="007B68B2" w:rsidRPr="00BE7828">
        <w:rPr>
          <w:rFonts w:ascii="Arial" w:hAnsi="Arial" w:cs="Arial"/>
          <w:color w:val="000000" w:themeColor="text1"/>
          <w:sz w:val="20"/>
          <w:szCs w:val="20"/>
        </w:rPr>
        <w:t>career position</w:t>
      </w:r>
      <w:r w:rsidR="00D52238" w:rsidRPr="00BE7828">
        <w:rPr>
          <w:rFonts w:ascii="Arial" w:hAnsi="Arial" w:cs="Arial"/>
          <w:color w:val="000000" w:themeColor="text1"/>
          <w:sz w:val="20"/>
          <w:szCs w:val="20"/>
        </w:rPr>
        <w:t>. T</w:t>
      </w:r>
      <w:r w:rsidRPr="00BE7828">
        <w:rPr>
          <w:rFonts w:ascii="Arial" w:hAnsi="Arial" w:cs="Arial"/>
          <w:color w:val="000000" w:themeColor="text1"/>
          <w:sz w:val="20"/>
          <w:szCs w:val="20"/>
        </w:rPr>
        <w:t>he goal right now</w:t>
      </w:r>
      <w:r w:rsidR="00932907" w:rsidRPr="00BE7828">
        <w:rPr>
          <w:rFonts w:ascii="Arial" w:hAnsi="Arial" w:cs="Arial"/>
          <w:color w:val="000000" w:themeColor="text1"/>
          <w:sz w:val="20"/>
          <w:szCs w:val="20"/>
        </w:rPr>
        <w:t xml:space="preserve"> is</w:t>
      </w:r>
      <w:r w:rsidRPr="00BE7828">
        <w:rPr>
          <w:rFonts w:ascii="Arial" w:hAnsi="Arial" w:cs="Arial"/>
          <w:color w:val="000000" w:themeColor="text1"/>
          <w:sz w:val="20"/>
          <w:szCs w:val="20"/>
        </w:rPr>
        <w:t xml:space="preserve"> </w:t>
      </w:r>
      <w:r w:rsidR="00D52238" w:rsidRPr="00BE7828">
        <w:rPr>
          <w:rFonts w:ascii="Arial" w:hAnsi="Arial" w:cs="Arial"/>
          <w:color w:val="000000" w:themeColor="text1"/>
          <w:sz w:val="20"/>
          <w:szCs w:val="20"/>
        </w:rPr>
        <w:t>to</w:t>
      </w:r>
      <w:r w:rsidRPr="00BE7828">
        <w:rPr>
          <w:rFonts w:ascii="Arial" w:hAnsi="Arial" w:cs="Arial"/>
          <w:color w:val="000000" w:themeColor="text1"/>
          <w:sz w:val="20"/>
          <w:szCs w:val="20"/>
        </w:rPr>
        <w:t xml:space="preserve"> set up </w:t>
      </w:r>
      <w:r w:rsidR="00D52238" w:rsidRPr="00BE7828">
        <w:rPr>
          <w:rFonts w:ascii="Arial" w:hAnsi="Arial" w:cs="Arial"/>
          <w:color w:val="000000" w:themeColor="text1"/>
          <w:sz w:val="20"/>
          <w:szCs w:val="20"/>
        </w:rPr>
        <w:t xml:space="preserve">and </w:t>
      </w:r>
      <w:r w:rsidRPr="00BE7828">
        <w:rPr>
          <w:rFonts w:ascii="Arial" w:hAnsi="Arial" w:cs="Arial"/>
          <w:color w:val="000000" w:themeColor="text1"/>
          <w:sz w:val="20"/>
          <w:szCs w:val="20"/>
        </w:rPr>
        <w:t>rol</w:t>
      </w:r>
      <w:r w:rsidR="007B68B2" w:rsidRPr="00BE7828">
        <w:rPr>
          <w:rFonts w:ascii="Arial" w:hAnsi="Arial" w:cs="Arial"/>
          <w:color w:val="000000" w:themeColor="text1"/>
          <w:sz w:val="20"/>
          <w:szCs w:val="20"/>
        </w:rPr>
        <w:t>l</w:t>
      </w:r>
      <w:r w:rsidRPr="00BE7828">
        <w:rPr>
          <w:rFonts w:ascii="Arial" w:hAnsi="Arial" w:cs="Arial"/>
          <w:color w:val="000000" w:themeColor="text1"/>
          <w:sz w:val="20"/>
          <w:szCs w:val="20"/>
        </w:rPr>
        <w:t xml:space="preserve"> out </w:t>
      </w:r>
      <w:r w:rsidR="007B68B2" w:rsidRPr="00BE7828">
        <w:rPr>
          <w:rFonts w:ascii="Arial" w:hAnsi="Arial" w:cs="Arial"/>
          <w:color w:val="000000" w:themeColor="text1"/>
          <w:sz w:val="20"/>
          <w:szCs w:val="20"/>
        </w:rPr>
        <w:t>the</w:t>
      </w:r>
      <w:r w:rsidRPr="00BE7828">
        <w:rPr>
          <w:rFonts w:ascii="Arial" w:hAnsi="Arial" w:cs="Arial"/>
          <w:color w:val="000000" w:themeColor="text1"/>
          <w:sz w:val="20"/>
          <w:szCs w:val="20"/>
        </w:rPr>
        <w:t xml:space="preserve"> new compensation structure </w:t>
      </w:r>
      <w:r w:rsidR="007B68B2" w:rsidRPr="00BE7828">
        <w:rPr>
          <w:rFonts w:ascii="Arial" w:hAnsi="Arial" w:cs="Arial"/>
          <w:color w:val="000000" w:themeColor="text1"/>
          <w:sz w:val="20"/>
          <w:szCs w:val="20"/>
        </w:rPr>
        <w:t xml:space="preserve">for professional staff </w:t>
      </w:r>
      <w:r w:rsidRPr="00BE7828">
        <w:rPr>
          <w:rFonts w:ascii="Arial" w:hAnsi="Arial" w:cs="Arial"/>
          <w:color w:val="000000" w:themeColor="text1"/>
          <w:sz w:val="20"/>
          <w:szCs w:val="20"/>
        </w:rPr>
        <w:t xml:space="preserve">starting January </w:t>
      </w:r>
      <w:r w:rsidR="007B68B2" w:rsidRPr="00BE7828">
        <w:rPr>
          <w:rFonts w:ascii="Arial" w:hAnsi="Arial" w:cs="Arial"/>
          <w:color w:val="000000" w:themeColor="text1"/>
          <w:sz w:val="20"/>
          <w:szCs w:val="20"/>
        </w:rPr>
        <w:t xml:space="preserve">1, </w:t>
      </w:r>
      <w:r w:rsidRPr="00BE7828">
        <w:rPr>
          <w:rFonts w:ascii="Arial" w:hAnsi="Arial" w:cs="Arial"/>
          <w:color w:val="000000" w:themeColor="text1"/>
          <w:sz w:val="20"/>
          <w:szCs w:val="20"/>
        </w:rPr>
        <w:t>2020</w:t>
      </w:r>
      <w:r w:rsidR="00932907" w:rsidRPr="00BE7828">
        <w:rPr>
          <w:rFonts w:ascii="Arial" w:hAnsi="Arial" w:cs="Arial"/>
          <w:color w:val="000000" w:themeColor="text1"/>
          <w:sz w:val="20"/>
          <w:szCs w:val="20"/>
        </w:rPr>
        <w:t xml:space="preserve"> and </w:t>
      </w:r>
      <w:r w:rsidR="00D52238" w:rsidRPr="00BE7828">
        <w:rPr>
          <w:rFonts w:ascii="Arial" w:hAnsi="Arial" w:cs="Arial"/>
          <w:color w:val="000000" w:themeColor="text1"/>
          <w:sz w:val="20"/>
          <w:szCs w:val="20"/>
        </w:rPr>
        <w:t>f</w:t>
      </w:r>
      <w:r w:rsidR="007B68B2" w:rsidRPr="00BE7828">
        <w:rPr>
          <w:rFonts w:ascii="Arial" w:hAnsi="Arial" w:cs="Arial"/>
          <w:color w:val="000000" w:themeColor="text1"/>
          <w:sz w:val="20"/>
          <w:szCs w:val="20"/>
        </w:rPr>
        <w:t xml:space="preserve">aculty </w:t>
      </w:r>
      <w:r w:rsidR="00D52238" w:rsidRPr="00BE7828">
        <w:rPr>
          <w:rFonts w:ascii="Arial" w:hAnsi="Arial" w:cs="Arial"/>
          <w:color w:val="000000" w:themeColor="text1"/>
          <w:sz w:val="20"/>
          <w:szCs w:val="20"/>
        </w:rPr>
        <w:t>in</w:t>
      </w:r>
      <w:r w:rsidRPr="00BE7828">
        <w:rPr>
          <w:rFonts w:ascii="Arial" w:hAnsi="Arial" w:cs="Arial"/>
          <w:color w:val="000000" w:themeColor="text1"/>
          <w:sz w:val="20"/>
          <w:szCs w:val="20"/>
        </w:rPr>
        <w:t xml:space="preserve"> February 2020</w:t>
      </w:r>
      <w:r w:rsidR="00932907" w:rsidRPr="00BE7828">
        <w:rPr>
          <w:rFonts w:ascii="Arial" w:hAnsi="Arial" w:cs="Arial"/>
          <w:color w:val="000000" w:themeColor="text1"/>
          <w:sz w:val="20"/>
          <w:szCs w:val="20"/>
        </w:rPr>
        <w:t>.</w:t>
      </w:r>
    </w:p>
    <w:p w14:paraId="00D2052F" w14:textId="77777777" w:rsidR="00D52238" w:rsidRPr="00BE7828" w:rsidRDefault="00D52238" w:rsidP="004828B6">
      <w:pPr>
        <w:ind w:left="-5"/>
        <w:rPr>
          <w:rFonts w:ascii="Arial" w:hAnsi="Arial" w:cs="Arial"/>
          <w:color w:val="000000" w:themeColor="text1"/>
          <w:sz w:val="20"/>
          <w:szCs w:val="20"/>
        </w:rPr>
      </w:pPr>
    </w:p>
    <w:p w14:paraId="4A181668" w14:textId="5B5EC5AE" w:rsidR="00E72E6A" w:rsidRPr="00BE7828" w:rsidRDefault="00D52238" w:rsidP="00D52238">
      <w:pPr>
        <w:ind w:left="-5"/>
        <w:rPr>
          <w:rFonts w:ascii="Arial" w:hAnsi="Arial" w:cs="Arial"/>
          <w:color w:val="000000" w:themeColor="text1"/>
          <w:sz w:val="20"/>
          <w:szCs w:val="20"/>
        </w:rPr>
      </w:pPr>
      <w:r w:rsidRPr="00BE7828">
        <w:rPr>
          <w:rFonts w:ascii="Arial" w:hAnsi="Arial" w:cs="Arial"/>
          <w:color w:val="000000" w:themeColor="text1"/>
          <w:sz w:val="20"/>
          <w:szCs w:val="20"/>
        </w:rPr>
        <w:t>M</w:t>
      </w:r>
      <w:r w:rsidR="00E72E6A" w:rsidRPr="00BE7828">
        <w:rPr>
          <w:rFonts w:ascii="Arial" w:hAnsi="Arial" w:cs="Arial"/>
          <w:color w:val="000000" w:themeColor="text1"/>
          <w:sz w:val="20"/>
          <w:szCs w:val="20"/>
        </w:rPr>
        <w:t xml:space="preserve">SU Denver’s medical contribution rate </w:t>
      </w:r>
      <w:r w:rsidRPr="00BE7828">
        <w:rPr>
          <w:rFonts w:ascii="Arial" w:hAnsi="Arial" w:cs="Arial"/>
          <w:color w:val="000000" w:themeColor="text1"/>
          <w:sz w:val="20"/>
          <w:szCs w:val="20"/>
        </w:rPr>
        <w:t>is</w:t>
      </w:r>
      <w:r w:rsidR="00E72E6A" w:rsidRPr="00BE7828">
        <w:rPr>
          <w:rFonts w:ascii="Arial" w:hAnsi="Arial" w:cs="Arial"/>
          <w:color w:val="000000" w:themeColor="text1"/>
          <w:sz w:val="20"/>
          <w:szCs w:val="20"/>
        </w:rPr>
        <w:t xml:space="preserve"> very competitive. On July 1, 2018</w:t>
      </w:r>
      <w:r w:rsidR="00DB2C8E" w:rsidRPr="00BE7828">
        <w:rPr>
          <w:rFonts w:ascii="Arial" w:hAnsi="Arial" w:cs="Arial"/>
          <w:color w:val="000000" w:themeColor="text1"/>
          <w:sz w:val="20"/>
          <w:szCs w:val="20"/>
        </w:rPr>
        <w:t>,</w:t>
      </w:r>
      <w:r w:rsidR="00E72E6A" w:rsidRPr="00BE7828">
        <w:rPr>
          <w:rFonts w:ascii="Arial" w:hAnsi="Arial" w:cs="Arial"/>
          <w:color w:val="000000" w:themeColor="text1"/>
          <w:sz w:val="20"/>
          <w:szCs w:val="20"/>
        </w:rPr>
        <w:t xml:space="preserve"> we entered a new multi-year phased approach in changing the way </w:t>
      </w:r>
      <w:r w:rsidR="00DB2C8E" w:rsidRPr="00BE7828">
        <w:rPr>
          <w:rFonts w:ascii="Arial" w:hAnsi="Arial" w:cs="Arial"/>
          <w:color w:val="000000" w:themeColor="text1"/>
          <w:sz w:val="20"/>
          <w:szCs w:val="20"/>
        </w:rPr>
        <w:t>that we administer our leave</w:t>
      </w:r>
      <w:r w:rsidR="00BE7828" w:rsidRPr="00BE7828">
        <w:rPr>
          <w:rFonts w:ascii="Arial" w:hAnsi="Arial" w:cs="Arial"/>
          <w:color w:val="000000" w:themeColor="text1"/>
          <w:sz w:val="20"/>
          <w:szCs w:val="20"/>
        </w:rPr>
        <w:t xml:space="preserve">. </w:t>
      </w:r>
      <w:r w:rsidR="00E72E6A" w:rsidRPr="00BE7828">
        <w:rPr>
          <w:rFonts w:ascii="Arial" w:hAnsi="Arial" w:cs="Arial"/>
          <w:color w:val="000000" w:themeColor="text1"/>
          <w:sz w:val="20"/>
          <w:szCs w:val="20"/>
        </w:rPr>
        <w:t>Some of the highlights of that are</w:t>
      </w:r>
      <w:r w:rsidR="00932907" w:rsidRPr="00BE7828">
        <w:rPr>
          <w:rFonts w:ascii="Arial" w:hAnsi="Arial" w:cs="Arial"/>
          <w:color w:val="000000" w:themeColor="text1"/>
          <w:sz w:val="20"/>
          <w:szCs w:val="20"/>
        </w:rPr>
        <w:t>:</w:t>
      </w:r>
      <w:r w:rsidR="00E72E6A" w:rsidRPr="00BE7828">
        <w:rPr>
          <w:rFonts w:ascii="Arial" w:hAnsi="Arial" w:cs="Arial"/>
          <w:color w:val="000000" w:themeColor="text1"/>
          <w:sz w:val="20"/>
          <w:szCs w:val="20"/>
        </w:rPr>
        <w:t xml:space="preserve"> we introduced a medical leave policy</w:t>
      </w:r>
      <w:r w:rsidRPr="00BE7828">
        <w:rPr>
          <w:rFonts w:ascii="Arial" w:hAnsi="Arial" w:cs="Arial"/>
          <w:color w:val="000000" w:themeColor="text1"/>
          <w:sz w:val="20"/>
          <w:szCs w:val="20"/>
        </w:rPr>
        <w:t xml:space="preserve">, parental leave policy (100%) and </w:t>
      </w:r>
      <w:r w:rsidR="004914ED" w:rsidRPr="00BE7828">
        <w:rPr>
          <w:rFonts w:ascii="Arial" w:hAnsi="Arial" w:cs="Arial"/>
          <w:color w:val="000000" w:themeColor="text1"/>
          <w:sz w:val="20"/>
          <w:szCs w:val="20"/>
        </w:rPr>
        <w:t>tuition benefit</w:t>
      </w:r>
      <w:r w:rsidR="004C0153">
        <w:rPr>
          <w:rFonts w:ascii="Arial" w:hAnsi="Arial" w:cs="Arial"/>
          <w:color w:val="000000" w:themeColor="text1"/>
          <w:sz w:val="20"/>
          <w:szCs w:val="20"/>
        </w:rPr>
        <w:t>s for employees and dependents.</w:t>
      </w:r>
    </w:p>
    <w:p w14:paraId="4CCAA982" w14:textId="15D5CEE6" w:rsidR="00E72E6A" w:rsidRPr="00BE7828" w:rsidRDefault="00E72E6A" w:rsidP="004828B6">
      <w:pPr>
        <w:ind w:left="-5"/>
        <w:rPr>
          <w:rFonts w:ascii="Arial" w:hAnsi="Arial" w:cs="Arial"/>
          <w:color w:val="000000" w:themeColor="text1"/>
          <w:sz w:val="20"/>
          <w:szCs w:val="20"/>
        </w:rPr>
      </w:pPr>
    </w:p>
    <w:p w14:paraId="362858BE" w14:textId="217E9A3B" w:rsidR="00677F04" w:rsidRPr="00BE7828" w:rsidRDefault="004914ED" w:rsidP="004914ED">
      <w:pPr>
        <w:ind w:left="-5"/>
        <w:rPr>
          <w:rFonts w:ascii="Arial" w:hAnsi="Arial" w:cs="Arial"/>
          <w:color w:val="000000" w:themeColor="text1"/>
          <w:sz w:val="20"/>
          <w:szCs w:val="20"/>
        </w:rPr>
      </w:pPr>
      <w:r w:rsidRPr="00BE7828">
        <w:rPr>
          <w:rFonts w:ascii="Arial" w:hAnsi="Arial" w:cs="Arial"/>
          <w:color w:val="000000" w:themeColor="text1"/>
          <w:sz w:val="20"/>
          <w:szCs w:val="20"/>
        </w:rPr>
        <w:t>HR next steps</w:t>
      </w:r>
      <w:r w:rsidR="00677F04" w:rsidRPr="00BE7828">
        <w:rPr>
          <w:rFonts w:ascii="Arial" w:hAnsi="Arial" w:cs="Arial"/>
          <w:color w:val="000000" w:themeColor="text1"/>
          <w:sz w:val="20"/>
          <w:szCs w:val="20"/>
        </w:rPr>
        <w:t xml:space="preserve"> </w:t>
      </w:r>
      <w:r w:rsidRPr="00BE7828">
        <w:rPr>
          <w:rFonts w:ascii="Arial" w:hAnsi="Arial" w:cs="Arial"/>
          <w:color w:val="000000" w:themeColor="text1"/>
          <w:sz w:val="20"/>
          <w:szCs w:val="20"/>
        </w:rPr>
        <w:t xml:space="preserve">are to </w:t>
      </w:r>
      <w:r w:rsidR="00677F04" w:rsidRPr="00BE7828">
        <w:rPr>
          <w:rFonts w:ascii="Arial" w:hAnsi="Arial" w:cs="Arial"/>
          <w:color w:val="000000" w:themeColor="text1"/>
          <w:sz w:val="20"/>
          <w:szCs w:val="20"/>
        </w:rPr>
        <w:t xml:space="preserve">focus on </w:t>
      </w:r>
      <w:r w:rsidR="00D52238" w:rsidRPr="00BE7828">
        <w:rPr>
          <w:rFonts w:ascii="Arial" w:hAnsi="Arial" w:cs="Arial"/>
          <w:color w:val="000000" w:themeColor="text1"/>
          <w:sz w:val="20"/>
          <w:szCs w:val="20"/>
        </w:rPr>
        <w:t xml:space="preserve">the </w:t>
      </w:r>
      <w:r w:rsidR="00677F04" w:rsidRPr="00BE7828">
        <w:rPr>
          <w:rFonts w:ascii="Arial" w:hAnsi="Arial" w:cs="Arial"/>
          <w:color w:val="000000" w:themeColor="text1"/>
          <w:sz w:val="20"/>
          <w:szCs w:val="20"/>
        </w:rPr>
        <w:t>compensation</w:t>
      </w:r>
      <w:r w:rsidR="00DB2C8E" w:rsidRPr="00BE7828">
        <w:rPr>
          <w:rFonts w:ascii="Arial" w:hAnsi="Arial" w:cs="Arial"/>
          <w:color w:val="000000" w:themeColor="text1"/>
          <w:sz w:val="20"/>
          <w:szCs w:val="20"/>
        </w:rPr>
        <w:t xml:space="preserve"> structure</w:t>
      </w:r>
      <w:r w:rsidR="00604100" w:rsidRPr="00BE7828">
        <w:rPr>
          <w:rFonts w:ascii="Arial" w:hAnsi="Arial" w:cs="Arial"/>
          <w:color w:val="000000" w:themeColor="text1"/>
          <w:sz w:val="20"/>
          <w:szCs w:val="20"/>
        </w:rPr>
        <w:t xml:space="preserve"> – that </w:t>
      </w:r>
      <w:r w:rsidR="00677F04" w:rsidRPr="00BE7828">
        <w:rPr>
          <w:rFonts w:ascii="Arial" w:hAnsi="Arial" w:cs="Arial"/>
          <w:color w:val="000000" w:themeColor="text1"/>
          <w:sz w:val="20"/>
          <w:szCs w:val="20"/>
        </w:rPr>
        <w:t>is our key priority</w:t>
      </w:r>
      <w:r w:rsidR="00D52238" w:rsidRPr="00BE7828">
        <w:rPr>
          <w:rFonts w:ascii="Arial" w:hAnsi="Arial" w:cs="Arial"/>
          <w:color w:val="000000" w:themeColor="text1"/>
          <w:sz w:val="20"/>
          <w:szCs w:val="20"/>
        </w:rPr>
        <w:t>.</w:t>
      </w:r>
      <w:r w:rsidR="00677F04" w:rsidRPr="00BE7828">
        <w:rPr>
          <w:rFonts w:ascii="Arial" w:hAnsi="Arial" w:cs="Arial"/>
          <w:color w:val="000000" w:themeColor="text1"/>
          <w:sz w:val="20"/>
          <w:szCs w:val="20"/>
        </w:rPr>
        <w:t xml:space="preserve"> HR has got to automate </w:t>
      </w:r>
      <w:r w:rsidR="00DB2C8E" w:rsidRPr="00BE7828">
        <w:rPr>
          <w:rFonts w:ascii="Arial" w:hAnsi="Arial" w:cs="Arial"/>
          <w:color w:val="000000" w:themeColor="text1"/>
          <w:sz w:val="20"/>
          <w:szCs w:val="20"/>
        </w:rPr>
        <w:t xml:space="preserve">as we need that important, accurate data to guide the </w:t>
      </w:r>
      <w:r w:rsidR="00677F04" w:rsidRPr="00BE7828">
        <w:rPr>
          <w:rFonts w:ascii="Arial" w:hAnsi="Arial" w:cs="Arial"/>
          <w:color w:val="000000" w:themeColor="text1"/>
          <w:sz w:val="20"/>
          <w:szCs w:val="20"/>
        </w:rPr>
        <w:t>decisions that we’re making for our people</w:t>
      </w:r>
      <w:r w:rsidR="004C0153">
        <w:rPr>
          <w:rFonts w:ascii="Arial" w:hAnsi="Arial" w:cs="Arial"/>
          <w:color w:val="000000" w:themeColor="text1"/>
          <w:sz w:val="20"/>
          <w:szCs w:val="20"/>
        </w:rPr>
        <w:t>.</w:t>
      </w:r>
    </w:p>
    <w:p w14:paraId="3079419E" w14:textId="7754762F" w:rsidR="00677F04" w:rsidRPr="00BE7828" w:rsidRDefault="00677F04" w:rsidP="00677F04">
      <w:pPr>
        <w:ind w:left="-5"/>
        <w:rPr>
          <w:rFonts w:ascii="Arial" w:hAnsi="Arial" w:cs="Arial"/>
          <w:color w:val="000000" w:themeColor="text1"/>
          <w:sz w:val="20"/>
          <w:szCs w:val="20"/>
        </w:rPr>
      </w:pPr>
    </w:p>
    <w:p w14:paraId="22A2998B" w14:textId="11E9CFC3" w:rsidR="00677F04" w:rsidRPr="00BE7828" w:rsidRDefault="004914ED" w:rsidP="005474AE">
      <w:pPr>
        <w:rPr>
          <w:rFonts w:ascii="Arial" w:hAnsi="Arial" w:cs="Arial"/>
          <w:color w:val="000000" w:themeColor="text1"/>
          <w:sz w:val="20"/>
          <w:szCs w:val="20"/>
        </w:rPr>
      </w:pPr>
      <w:r w:rsidRPr="00BE7828">
        <w:rPr>
          <w:rFonts w:ascii="Arial" w:hAnsi="Arial" w:cs="Arial"/>
          <w:color w:val="000000" w:themeColor="text1"/>
          <w:sz w:val="20"/>
          <w:szCs w:val="20"/>
        </w:rPr>
        <w:t>Jinous Lari, the University’s Budget Director will be retiring after 23 years of service to ou</w:t>
      </w:r>
      <w:r w:rsidR="004C0153">
        <w:rPr>
          <w:rFonts w:ascii="Arial" w:hAnsi="Arial" w:cs="Arial"/>
          <w:color w:val="000000" w:themeColor="text1"/>
          <w:sz w:val="20"/>
          <w:szCs w:val="20"/>
        </w:rPr>
        <w:t>r students, faculty, and staff.</w:t>
      </w:r>
    </w:p>
    <w:p w14:paraId="37F87515" w14:textId="77777777" w:rsidR="00EA242A" w:rsidRPr="00BE7828" w:rsidRDefault="00EA242A" w:rsidP="00FE6250">
      <w:pPr>
        <w:pStyle w:val="NoSpacing"/>
        <w:rPr>
          <w:rFonts w:ascii="Arial" w:hAnsi="Arial" w:cs="Arial"/>
          <w:color w:val="000000" w:themeColor="text1"/>
          <w:sz w:val="20"/>
          <w:szCs w:val="20"/>
        </w:rPr>
      </w:pPr>
    </w:p>
    <w:p w14:paraId="5CACDC4C" w14:textId="76F36D46" w:rsidR="00EF51F3" w:rsidRPr="00BE7828" w:rsidRDefault="00D43EFC" w:rsidP="00D953E6">
      <w:pPr>
        <w:pStyle w:val="NoSpacing"/>
        <w:outlineLvl w:val="0"/>
        <w:rPr>
          <w:rFonts w:ascii="Arial" w:hAnsi="Arial" w:cs="Arial"/>
          <w:b/>
          <w:color w:val="000000" w:themeColor="text1"/>
          <w:sz w:val="20"/>
          <w:szCs w:val="20"/>
        </w:rPr>
      </w:pPr>
      <w:r w:rsidRPr="00BE7828">
        <w:rPr>
          <w:rFonts w:ascii="Arial" w:hAnsi="Arial" w:cs="Arial"/>
          <w:b/>
          <w:color w:val="000000" w:themeColor="text1"/>
          <w:sz w:val="20"/>
          <w:szCs w:val="20"/>
        </w:rPr>
        <w:t>V</w:t>
      </w:r>
      <w:r w:rsidR="005474AE" w:rsidRPr="00BE7828">
        <w:rPr>
          <w:rFonts w:ascii="Arial" w:hAnsi="Arial" w:cs="Arial"/>
          <w:b/>
          <w:color w:val="000000" w:themeColor="text1"/>
          <w:sz w:val="20"/>
          <w:szCs w:val="20"/>
        </w:rPr>
        <w:t>.</w:t>
      </w:r>
      <w:r w:rsidRPr="00BE7828">
        <w:rPr>
          <w:rFonts w:ascii="Arial" w:hAnsi="Arial" w:cs="Arial"/>
          <w:b/>
          <w:color w:val="000000" w:themeColor="text1"/>
          <w:sz w:val="20"/>
          <w:szCs w:val="20"/>
        </w:rPr>
        <w:tab/>
      </w:r>
      <w:r w:rsidR="00EF51F3" w:rsidRPr="00BE7828">
        <w:rPr>
          <w:rFonts w:ascii="Arial" w:hAnsi="Arial" w:cs="Arial"/>
          <w:b/>
          <w:color w:val="000000" w:themeColor="text1"/>
          <w:sz w:val="20"/>
          <w:szCs w:val="20"/>
        </w:rPr>
        <w:t>ADJOU</w:t>
      </w:r>
      <w:r w:rsidR="005474AE" w:rsidRPr="00BE7828">
        <w:rPr>
          <w:rFonts w:ascii="Arial" w:hAnsi="Arial" w:cs="Arial"/>
          <w:b/>
          <w:color w:val="000000" w:themeColor="text1"/>
          <w:sz w:val="20"/>
          <w:szCs w:val="20"/>
        </w:rPr>
        <w:t>RN</w:t>
      </w:r>
      <w:r w:rsidR="006E0120" w:rsidRPr="00BE7828">
        <w:rPr>
          <w:rFonts w:ascii="Arial" w:hAnsi="Arial" w:cs="Arial"/>
          <w:b/>
          <w:color w:val="000000" w:themeColor="text1"/>
          <w:sz w:val="20"/>
          <w:szCs w:val="20"/>
        </w:rPr>
        <w:t>MENT</w:t>
      </w:r>
      <w:r w:rsidR="00130B71" w:rsidRPr="00BE7828">
        <w:rPr>
          <w:rFonts w:ascii="Arial" w:hAnsi="Arial" w:cs="Arial"/>
          <w:b/>
          <w:color w:val="000000" w:themeColor="text1"/>
          <w:sz w:val="20"/>
          <w:szCs w:val="20"/>
        </w:rPr>
        <w:t>:</w:t>
      </w:r>
    </w:p>
    <w:p w14:paraId="6E8C355C" w14:textId="77777777" w:rsidR="00EF51F3" w:rsidRPr="00BE7828" w:rsidRDefault="00EF51F3" w:rsidP="00572240">
      <w:pPr>
        <w:pStyle w:val="NoSpacing"/>
        <w:rPr>
          <w:rFonts w:ascii="Arial" w:hAnsi="Arial" w:cs="Arial"/>
          <w:color w:val="000000" w:themeColor="text1"/>
          <w:sz w:val="20"/>
          <w:szCs w:val="20"/>
        </w:rPr>
      </w:pPr>
    </w:p>
    <w:p w14:paraId="41FF1C83" w14:textId="11F1FD12" w:rsidR="0011357E" w:rsidRPr="00BE7828" w:rsidRDefault="00EF51F3" w:rsidP="00572240">
      <w:pPr>
        <w:pStyle w:val="NoSpacing"/>
        <w:rPr>
          <w:rFonts w:ascii="Arial" w:hAnsi="Arial" w:cs="Arial"/>
          <w:color w:val="000000" w:themeColor="text1"/>
          <w:sz w:val="20"/>
          <w:szCs w:val="20"/>
        </w:rPr>
      </w:pPr>
      <w:r w:rsidRPr="00BE7828">
        <w:rPr>
          <w:rFonts w:ascii="Arial" w:hAnsi="Arial" w:cs="Arial"/>
          <w:color w:val="000000" w:themeColor="text1"/>
          <w:sz w:val="20"/>
          <w:szCs w:val="20"/>
        </w:rPr>
        <w:t xml:space="preserve">A </w:t>
      </w:r>
      <w:r w:rsidRPr="00BE7828">
        <w:rPr>
          <w:rFonts w:ascii="Arial" w:hAnsi="Arial" w:cs="Arial"/>
          <w:b/>
          <w:bCs/>
          <w:color w:val="000000" w:themeColor="text1"/>
          <w:sz w:val="20"/>
          <w:szCs w:val="20"/>
        </w:rPr>
        <w:t xml:space="preserve">motion </w:t>
      </w:r>
      <w:r w:rsidRPr="00BE7828">
        <w:rPr>
          <w:rFonts w:ascii="Arial" w:hAnsi="Arial" w:cs="Arial"/>
          <w:color w:val="000000" w:themeColor="text1"/>
          <w:sz w:val="20"/>
          <w:szCs w:val="20"/>
        </w:rPr>
        <w:t xml:space="preserve">was made </w:t>
      </w:r>
      <w:r w:rsidR="001A48E4" w:rsidRPr="00BE7828">
        <w:rPr>
          <w:rFonts w:ascii="Arial" w:hAnsi="Arial" w:cs="Arial"/>
          <w:color w:val="000000" w:themeColor="text1"/>
          <w:sz w:val="20"/>
          <w:szCs w:val="20"/>
        </w:rPr>
        <w:t xml:space="preserve">at </w:t>
      </w:r>
      <w:r w:rsidR="004A2500" w:rsidRPr="00BE7828">
        <w:rPr>
          <w:rFonts w:ascii="Arial" w:hAnsi="Arial" w:cs="Arial"/>
          <w:color w:val="000000" w:themeColor="text1"/>
          <w:sz w:val="20"/>
          <w:szCs w:val="20"/>
        </w:rPr>
        <w:t xml:space="preserve">approximately </w:t>
      </w:r>
      <w:r w:rsidR="009B217B" w:rsidRPr="00BE7828">
        <w:rPr>
          <w:rFonts w:ascii="Arial" w:hAnsi="Arial" w:cs="Arial"/>
          <w:color w:val="000000" w:themeColor="text1"/>
          <w:sz w:val="20"/>
          <w:szCs w:val="20"/>
        </w:rPr>
        <w:t>10:</w:t>
      </w:r>
      <w:r w:rsidR="005474AE" w:rsidRPr="00BE7828">
        <w:rPr>
          <w:rFonts w:ascii="Arial" w:hAnsi="Arial" w:cs="Arial"/>
          <w:color w:val="000000" w:themeColor="text1"/>
          <w:sz w:val="20"/>
          <w:szCs w:val="20"/>
        </w:rPr>
        <w:t>1</w:t>
      </w:r>
      <w:r w:rsidR="009B217B" w:rsidRPr="00BE7828">
        <w:rPr>
          <w:rFonts w:ascii="Arial" w:hAnsi="Arial" w:cs="Arial"/>
          <w:color w:val="000000" w:themeColor="text1"/>
          <w:sz w:val="20"/>
          <w:szCs w:val="20"/>
        </w:rPr>
        <w:t>0</w:t>
      </w:r>
      <w:r w:rsidR="007A2E4D" w:rsidRPr="00BE7828">
        <w:rPr>
          <w:rFonts w:ascii="Arial" w:hAnsi="Arial" w:cs="Arial"/>
          <w:color w:val="000000" w:themeColor="text1"/>
          <w:sz w:val="20"/>
          <w:szCs w:val="20"/>
        </w:rPr>
        <w:t xml:space="preserve"> a.m.</w:t>
      </w:r>
      <w:r w:rsidR="004A2500" w:rsidRPr="00BE7828">
        <w:rPr>
          <w:rFonts w:ascii="Arial" w:hAnsi="Arial" w:cs="Arial"/>
          <w:color w:val="000000" w:themeColor="text1"/>
          <w:sz w:val="20"/>
          <w:szCs w:val="20"/>
        </w:rPr>
        <w:t xml:space="preserve"> </w:t>
      </w:r>
      <w:r w:rsidRPr="00BE7828">
        <w:rPr>
          <w:rFonts w:ascii="Arial" w:hAnsi="Arial" w:cs="Arial"/>
          <w:color w:val="000000" w:themeColor="text1"/>
          <w:sz w:val="20"/>
          <w:szCs w:val="20"/>
        </w:rPr>
        <w:t xml:space="preserve">by </w:t>
      </w:r>
      <w:r w:rsidR="00755BB9" w:rsidRPr="00BE7828">
        <w:rPr>
          <w:rFonts w:ascii="Arial" w:hAnsi="Arial" w:cs="Arial"/>
          <w:color w:val="000000" w:themeColor="text1"/>
          <w:sz w:val="20"/>
          <w:szCs w:val="20"/>
        </w:rPr>
        <w:t>Trustee</w:t>
      </w:r>
      <w:r w:rsidR="004A2500" w:rsidRPr="00BE7828">
        <w:rPr>
          <w:rFonts w:ascii="Arial" w:hAnsi="Arial" w:cs="Arial"/>
          <w:color w:val="000000" w:themeColor="text1"/>
          <w:sz w:val="20"/>
          <w:szCs w:val="20"/>
        </w:rPr>
        <w:t xml:space="preserve"> </w:t>
      </w:r>
      <w:r w:rsidR="005474AE" w:rsidRPr="00BE7828">
        <w:rPr>
          <w:rFonts w:ascii="Arial" w:hAnsi="Arial" w:cs="Arial"/>
          <w:color w:val="000000" w:themeColor="text1"/>
          <w:sz w:val="20"/>
          <w:szCs w:val="20"/>
        </w:rPr>
        <w:t>Shoemaker</w:t>
      </w:r>
      <w:r w:rsidR="009B217B" w:rsidRPr="00BE7828">
        <w:rPr>
          <w:rFonts w:ascii="Arial" w:hAnsi="Arial" w:cs="Arial"/>
          <w:color w:val="000000" w:themeColor="text1"/>
          <w:sz w:val="20"/>
          <w:szCs w:val="20"/>
        </w:rPr>
        <w:t>,</w:t>
      </w:r>
      <w:r w:rsidR="00E56DE8" w:rsidRPr="00BE7828">
        <w:rPr>
          <w:rFonts w:ascii="Arial" w:hAnsi="Arial" w:cs="Arial"/>
          <w:color w:val="000000" w:themeColor="text1"/>
          <w:sz w:val="20"/>
          <w:szCs w:val="20"/>
        </w:rPr>
        <w:t xml:space="preserve"> seconded by Trustee </w:t>
      </w:r>
      <w:r w:rsidR="005474AE" w:rsidRPr="00BE7828">
        <w:rPr>
          <w:rFonts w:ascii="Arial" w:hAnsi="Arial" w:cs="Arial"/>
          <w:color w:val="000000" w:themeColor="text1"/>
          <w:sz w:val="20"/>
          <w:szCs w:val="20"/>
        </w:rPr>
        <w:t>Mulligan</w:t>
      </w:r>
      <w:r w:rsidR="00E56DE8" w:rsidRPr="00BE7828">
        <w:rPr>
          <w:rFonts w:ascii="Arial" w:hAnsi="Arial" w:cs="Arial"/>
          <w:color w:val="000000" w:themeColor="text1"/>
          <w:sz w:val="20"/>
          <w:szCs w:val="20"/>
        </w:rPr>
        <w:t>,</w:t>
      </w:r>
      <w:r w:rsidRPr="00BE7828">
        <w:rPr>
          <w:rFonts w:ascii="Arial" w:hAnsi="Arial" w:cs="Arial"/>
          <w:color w:val="000000" w:themeColor="text1"/>
          <w:sz w:val="20"/>
          <w:szCs w:val="20"/>
        </w:rPr>
        <w:t xml:space="preserve"> to adjourn</w:t>
      </w:r>
      <w:r w:rsidR="00BE7828" w:rsidRPr="00BE7828">
        <w:rPr>
          <w:rFonts w:ascii="Arial" w:hAnsi="Arial" w:cs="Arial"/>
          <w:color w:val="000000" w:themeColor="text1"/>
          <w:sz w:val="20"/>
          <w:szCs w:val="20"/>
        </w:rPr>
        <w:t xml:space="preserve">. </w:t>
      </w:r>
      <w:r w:rsidR="00E56DE8" w:rsidRPr="00BE7828">
        <w:rPr>
          <w:rFonts w:ascii="Arial" w:hAnsi="Arial" w:cs="Arial"/>
          <w:color w:val="000000" w:themeColor="text1"/>
          <w:sz w:val="20"/>
          <w:szCs w:val="20"/>
        </w:rPr>
        <w:t>T</w:t>
      </w:r>
      <w:r w:rsidRPr="00BE7828">
        <w:rPr>
          <w:rFonts w:ascii="Arial" w:hAnsi="Arial" w:cs="Arial"/>
          <w:color w:val="000000" w:themeColor="text1"/>
          <w:sz w:val="20"/>
          <w:szCs w:val="20"/>
        </w:rPr>
        <w:t xml:space="preserve">he motion was </w:t>
      </w:r>
      <w:r w:rsidRPr="00BE7828">
        <w:rPr>
          <w:rFonts w:ascii="Arial" w:hAnsi="Arial" w:cs="Arial"/>
          <w:b/>
          <w:bCs/>
          <w:color w:val="000000" w:themeColor="text1"/>
          <w:sz w:val="20"/>
          <w:szCs w:val="20"/>
        </w:rPr>
        <w:t>unanimously approved</w:t>
      </w:r>
      <w:r w:rsidRPr="00BE7828">
        <w:rPr>
          <w:rFonts w:ascii="Arial" w:hAnsi="Arial" w:cs="Arial"/>
          <w:color w:val="000000" w:themeColor="text1"/>
          <w:sz w:val="20"/>
          <w:szCs w:val="20"/>
        </w:rPr>
        <w:t>.</w:t>
      </w:r>
    </w:p>
    <w:sectPr w:rsidR="0011357E" w:rsidRPr="00BE782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506FC7" w14:textId="77777777" w:rsidR="001E7C08" w:rsidRDefault="001E7C08" w:rsidP="00B13E7A">
      <w:r>
        <w:separator/>
      </w:r>
    </w:p>
  </w:endnote>
  <w:endnote w:type="continuationSeparator" w:id="0">
    <w:p w14:paraId="399BB159" w14:textId="77777777" w:rsidR="001E7C08" w:rsidRDefault="001E7C08" w:rsidP="00B13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3FBE9A" w14:textId="77777777" w:rsidR="001E7C08" w:rsidRDefault="001E7C08" w:rsidP="00B13E7A">
      <w:r>
        <w:separator/>
      </w:r>
    </w:p>
  </w:footnote>
  <w:footnote w:type="continuationSeparator" w:id="0">
    <w:p w14:paraId="23B01A9D" w14:textId="77777777" w:rsidR="001E7C08" w:rsidRDefault="001E7C08" w:rsidP="00B13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1"/>
      <w:tblW w:w="9350" w:type="dxa"/>
      <w:tblBorders>
        <w:top w:val="none" w:sz="0" w:space="0" w:color="auto"/>
        <w:left w:val="none" w:sz="0" w:space="0" w:color="auto"/>
        <w:bottom w:val="single" w:sz="12" w:space="0" w:color="7F7F7F"/>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BE7828" w:rsidRPr="008E7484" w14:paraId="3D495CB7" w14:textId="77777777" w:rsidTr="00F40CB8">
      <w:trPr>
        <w:trHeight w:val="994"/>
      </w:trPr>
      <w:tc>
        <w:tcPr>
          <w:tcW w:w="4675" w:type="dxa"/>
        </w:tcPr>
        <w:p w14:paraId="19DD353B" w14:textId="77777777" w:rsidR="00BE7828" w:rsidRPr="008E7484" w:rsidRDefault="00BE7828" w:rsidP="00BE7828">
          <w:pPr>
            <w:rPr>
              <w:rFonts w:ascii="Arial" w:hAnsi="Arial" w:cs="Arial"/>
              <w:sz w:val="20"/>
              <w:lang w:bidi="en-US"/>
            </w:rPr>
          </w:pPr>
          <w:r w:rsidRPr="008E7484">
            <w:rPr>
              <w:rFonts w:ascii="Arial" w:hAnsi="Arial" w:cs="Arial"/>
              <w:sz w:val="20"/>
              <w:lang w:bidi="en-US"/>
            </w:rPr>
            <w:t>Metropolitan State University of Denver</w:t>
          </w:r>
        </w:p>
        <w:p w14:paraId="564FD8CC" w14:textId="77777777" w:rsidR="00BE7828" w:rsidRPr="008E7484" w:rsidRDefault="00BE7828" w:rsidP="00BE7828">
          <w:pPr>
            <w:rPr>
              <w:rFonts w:ascii="Arial" w:hAnsi="Arial" w:cs="Arial"/>
              <w:sz w:val="20"/>
              <w:lang w:bidi="en-US"/>
            </w:rPr>
          </w:pPr>
          <w:r w:rsidRPr="008E7484">
            <w:rPr>
              <w:rFonts w:ascii="Arial" w:hAnsi="Arial" w:cs="Arial"/>
              <w:sz w:val="20"/>
              <w:lang w:bidi="en-US"/>
            </w:rPr>
            <w:t>Board of Trustees Meeting</w:t>
          </w:r>
        </w:p>
        <w:p w14:paraId="503CE512" w14:textId="77777777" w:rsidR="00BE7828" w:rsidRPr="008E7484" w:rsidRDefault="00BE7828" w:rsidP="00BE7828">
          <w:pPr>
            <w:tabs>
              <w:tab w:val="center" w:pos="4680"/>
              <w:tab w:val="right" w:pos="9360"/>
            </w:tabs>
            <w:rPr>
              <w:rFonts w:ascii="Arial" w:hAnsi="Arial" w:cs="Arial"/>
              <w:sz w:val="20"/>
            </w:rPr>
          </w:pPr>
          <w:r w:rsidRPr="008E7484">
            <w:rPr>
              <w:rFonts w:ascii="Arial" w:hAnsi="Arial" w:cs="Arial"/>
              <w:sz w:val="20"/>
            </w:rPr>
            <w:t>Finance Committee</w:t>
          </w:r>
        </w:p>
        <w:p w14:paraId="4B2CD102" w14:textId="16D398ED" w:rsidR="00BE7828" w:rsidRPr="008E7484" w:rsidRDefault="00BE7828" w:rsidP="00BE7828">
          <w:pPr>
            <w:tabs>
              <w:tab w:val="center" w:pos="4680"/>
              <w:tab w:val="right" w:pos="9360"/>
            </w:tabs>
            <w:spacing w:after="120"/>
            <w:rPr>
              <w:rFonts w:ascii="Arial" w:hAnsi="Arial" w:cs="Arial"/>
              <w:sz w:val="20"/>
              <w:lang w:bidi="en-US"/>
            </w:rPr>
          </w:pPr>
          <w:r w:rsidRPr="008E7484">
            <w:rPr>
              <w:rFonts w:ascii="Arial" w:hAnsi="Arial" w:cs="Arial"/>
              <w:sz w:val="20"/>
              <w:lang w:bidi="en-US"/>
            </w:rPr>
            <w:t xml:space="preserve">Thursday, </w:t>
          </w:r>
          <w:r>
            <w:rPr>
              <w:rFonts w:ascii="Arial" w:hAnsi="Arial" w:cs="Arial"/>
              <w:sz w:val="20"/>
              <w:lang w:bidi="en-US"/>
            </w:rPr>
            <w:t>February</w:t>
          </w:r>
          <w:r w:rsidRPr="008E7484">
            <w:rPr>
              <w:rFonts w:ascii="Arial" w:hAnsi="Arial" w:cs="Arial"/>
              <w:sz w:val="20"/>
              <w:lang w:bidi="en-US"/>
            </w:rPr>
            <w:t xml:space="preserve"> </w:t>
          </w:r>
          <w:r>
            <w:rPr>
              <w:rFonts w:ascii="Arial" w:hAnsi="Arial" w:cs="Arial"/>
              <w:sz w:val="20"/>
              <w:lang w:bidi="en-US"/>
            </w:rPr>
            <w:t>6, 2020</w:t>
          </w:r>
        </w:p>
      </w:tc>
      <w:tc>
        <w:tcPr>
          <w:tcW w:w="4675" w:type="dxa"/>
        </w:tcPr>
        <w:p w14:paraId="115B2208" w14:textId="77777777" w:rsidR="00BE7828" w:rsidRPr="008E7484" w:rsidRDefault="00BE7828" w:rsidP="00BE7828">
          <w:pPr>
            <w:tabs>
              <w:tab w:val="center" w:pos="4680"/>
              <w:tab w:val="right" w:pos="9360"/>
            </w:tabs>
            <w:jc w:val="right"/>
            <w:rPr>
              <w:rFonts w:ascii="Arial" w:hAnsi="Arial" w:cs="Arial"/>
              <w:sz w:val="20"/>
            </w:rPr>
          </w:pPr>
          <w:r w:rsidRPr="008E7484">
            <w:rPr>
              <w:rFonts w:ascii="Arial" w:hAnsi="Arial" w:cs="Arial"/>
              <w:sz w:val="20"/>
            </w:rPr>
            <w:t>Agenda Item II.A.</w:t>
          </w:r>
        </w:p>
        <w:p w14:paraId="70353A63" w14:textId="63A38D24" w:rsidR="00BE7828" w:rsidRPr="008E7484" w:rsidRDefault="00BE7828" w:rsidP="00BE7828">
          <w:pPr>
            <w:tabs>
              <w:tab w:val="center" w:pos="4680"/>
              <w:tab w:val="right" w:pos="9360"/>
            </w:tabs>
            <w:jc w:val="right"/>
            <w:rPr>
              <w:rFonts w:ascii="Arial" w:hAnsi="Arial" w:cs="Arial"/>
              <w:bCs/>
              <w:sz w:val="20"/>
            </w:rPr>
          </w:pPr>
          <w:r w:rsidRPr="008E7484">
            <w:rPr>
              <w:rFonts w:ascii="Arial" w:hAnsi="Arial" w:cs="Arial"/>
              <w:sz w:val="20"/>
            </w:rPr>
            <w:t xml:space="preserve">Page </w:t>
          </w:r>
          <w:r w:rsidRPr="008E7484">
            <w:rPr>
              <w:rFonts w:ascii="Arial" w:hAnsi="Arial" w:cs="Arial"/>
              <w:bCs/>
              <w:sz w:val="20"/>
            </w:rPr>
            <w:fldChar w:fldCharType="begin"/>
          </w:r>
          <w:r w:rsidRPr="008E7484">
            <w:rPr>
              <w:rFonts w:ascii="Arial" w:hAnsi="Arial" w:cs="Arial"/>
              <w:bCs/>
              <w:sz w:val="20"/>
            </w:rPr>
            <w:instrText xml:space="preserve"> PAGE  \* Arabic  \* MERGEFORMAT </w:instrText>
          </w:r>
          <w:r w:rsidRPr="008E7484">
            <w:rPr>
              <w:rFonts w:ascii="Arial" w:hAnsi="Arial" w:cs="Arial"/>
              <w:bCs/>
              <w:sz w:val="20"/>
            </w:rPr>
            <w:fldChar w:fldCharType="separate"/>
          </w:r>
          <w:r w:rsidR="00144140">
            <w:rPr>
              <w:rFonts w:ascii="Arial" w:hAnsi="Arial" w:cs="Arial"/>
              <w:bCs/>
              <w:noProof/>
              <w:sz w:val="20"/>
            </w:rPr>
            <w:t>1</w:t>
          </w:r>
          <w:r w:rsidRPr="008E7484">
            <w:rPr>
              <w:rFonts w:ascii="Arial" w:hAnsi="Arial" w:cs="Arial"/>
              <w:bCs/>
              <w:sz w:val="20"/>
            </w:rPr>
            <w:fldChar w:fldCharType="end"/>
          </w:r>
          <w:r w:rsidRPr="008E7484">
            <w:rPr>
              <w:rFonts w:ascii="Arial" w:hAnsi="Arial" w:cs="Arial"/>
              <w:sz w:val="20"/>
            </w:rPr>
            <w:t xml:space="preserve"> of </w:t>
          </w:r>
          <w:r w:rsidRPr="008E7484">
            <w:rPr>
              <w:rFonts w:ascii="Arial" w:hAnsi="Arial" w:cs="Arial"/>
              <w:bCs/>
              <w:sz w:val="20"/>
            </w:rPr>
            <w:fldChar w:fldCharType="begin"/>
          </w:r>
          <w:r w:rsidRPr="008E7484">
            <w:rPr>
              <w:rFonts w:ascii="Arial" w:hAnsi="Arial" w:cs="Arial"/>
              <w:bCs/>
              <w:sz w:val="20"/>
            </w:rPr>
            <w:instrText xml:space="preserve"> NUMPAGES  \* Arabic  \* MERGEFORMAT </w:instrText>
          </w:r>
          <w:r w:rsidRPr="008E7484">
            <w:rPr>
              <w:rFonts w:ascii="Arial" w:hAnsi="Arial" w:cs="Arial"/>
              <w:bCs/>
              <w:sz w:val="20"/>
            </w:rPr>
            <w:fldChar w:fldCharType="separate"/>
          </w:r>
          <w:r w:rsidR="00144140">
            <w:rPr>
              <w:rFonts w:ascii="Arial" w:hAnsi="Arial" w:cs="Arial"/>
              <w:bCs/>
              <w:noProof/>
              <w:sz w:val="20"/>
            </w:rPr>
            <w:t>4</w:t>
          </w:r>
          <w:r w:rsidRPr="008E7484">
            <w:rPr>
              <w:rFonts w:ascii="Arial" w:hAnsi="Arial" w:cs="Arial"/>
              <w:bCs/>
              <w:sz w:val="20"/>
            </w:rPr>
            <w:fldChar w:fldCharType="end"/>
          </w:r>
        </w:p>
        <w:p w14:paraId="450DCB9F" w14:textId="77777777" w:rsidR="00BE7828" w:rsidRPr="008E7484" w:rsidRDefault="00BE7828" w:rsidP="00BE7828">
          <w:pPr>
            <w:tabs>
              <w:tab w:val="center" w:pos="4680"/>
              <w:tab w:val="right" w:pos="9360"/>
            </w:tabs>
            <w:jc w:val="right"/>
            <w:rPr>
              <w:rFonts w:ascii="Arial" w:hAnsi="Arial" w:cs="Arial"/>
              <w:sz w:val="20"/>
            </w:rPr>
          </w:pPr>
          <w:r w:rsidRPr="008E7484">
            <w:rPr>
              <w:rFonts w:ascii="Arial" w:hAnsi="Arial" w:cs="Arial"/>
              <w:sz w:val="20"/>
            </w:rPr>
            <w:t>Approval of Minutes</w:t>
          </w:r>
        </w:p>
      </w:tc>
    </w:tr>
  </w:tbl>
  <w:p w14:paraId="42B2267F" w14:textId="77777777" w:rsidR="0021429D" w:rsidRDefault="002142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1616A"/>
    <w:multiLevelType w:val="hybridMultilevel"/>
    <w:tmpl w:val="EAC2A628"/>
    <w:lvl w:ilvl="0" w:tplc="04090001">
      <w:start w:val="1"/>
      <w:numFmt w:val="bullet"/>
      <w:lvlText w:val=""/>
      <w:lvlJc w:val="left"/>
      <w:pPr>
        <w:ind w:left="715" w:hanging="360"/>
      </w:pPr>
      <w:rPr>
        <w:rFonts w:ascii="Symbol" w:hAnsi="Symbol" w:hint="default"/>
      </w:rPr>
    </w:lvl>
    <w:lvl w:ilvl="1" w:tplc="04090003">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1" w15:restartNumberingAfterBreak="0">
    <w:nsid w:val="05512B1F"/>
    <w:multiLevelType w:val="hybridMultilevel"/>
    <w:tmpl w:val="52E0B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D00CBC"/>
    <w:multiLevelType w:val="hybridMultilevel"/>
    <w:tmpl w:val="777AFE62"/>
    <w:lvl w:ilvl="0" w:tplc="04090001">
      <w:start w:val="1"/>
      <w:numFmt w:val="bullet"/>
      <w:lvlText w:val=""/>
      <w:lvlJc w:val="left"/>
      <w:pPr>
        <w:ind w:left="715" w:hanging="360"/>
      </w:pPr>
      <w:rPr>
        <w:rFonts w:ascii="Symbol" w:hAnsi="Symbol" w:hint="default"/>
      </w:rPr>
    </w:lvl>
    <w:lvl w:ilvl="1" w:tplc="04090003">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3" w15:restartNumberingAfterBreak="0">
    <w:nsid w:val="3A0A50F8"/>
    <w:multiLevelType w:val="hybridMultilevel"/>
    <w:tmpl w:val="16343174"/>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4" w15:restartNumberingAfterBreak="0">
    <w:nsid w:val="4D3476B9"/>
    <w:multiLevelType w:val="hybridMultilevel"/>
    <w:tmpl w:val="DAD4774A"/>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5" w15:restartNumberingAfterBreak="0">
    <w:nsid w:val="51CC4D04"/>
    <w:multiLevelType w:val="hybridMultilevel"/>
    <w:tmpl w:val="CEFC1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4B29B0"/>
    <w:multiLevelType w:val="hybridMultilevel"/>
    <w:tmpl w:val="0FB034A6"/>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7" w15:restartNumberingAfterBreak="0">
    <w:nsid w:val="60D351CD"/>
    <w:multiLevelType w:val="hybridMultilevel"/>
    <w:tmpl w:val="830E1864"/>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8" w15:restartNumberingAfterBreak="0">
    <w:nsid w:val="68EB5183"/>
    <w:multiLevelType w:val="hybridMultilevel"/>
    <w:tmpl w:val="6E1818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2"/>
  </w:num>
  <w:num w:numId="4">
    <w:abstractNumId w:val="4"/>
  </w:num>
  <w:num w:numId="5">
    <w:abstractNumId w:val="3"/>
  </w:num>
  <w:num w:numId="6">
    <w:abstractNumId w:val="8"/>
  </w:num>
  <w:num w:numId="7">
    <w:abstractNumId w:val="5"/>
  </w:num>
  <w:num w:numId="8">
    <w:abstractNumId w:val="0"/>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987"/>
    <w:rsid w:val="00001689"/>
    <w:rsid w:val="00001C19"/>
    <w:rsid w:val="00002061"/>
    <w:rsid w:val="0000325A"/>
    <w:rsid w:val="00005732"/>
    <w:rsid w:val="00006FB0"/>
    <w:rsid w:val="00010B13"/>
    <w:rsid w:val="000118AB"/>
    <w:rsid w:val="0001302A"/>
    <w:rsid w:val="00014988"/>
    <w:rsid w:val="000157E8"/>
    <w:rsid w:val="00020C4E"/>
    <w:rsid w:val="00021D56"/>
    <w:rsid w:val="000233D6"/>
    <w:rsid w:val="00030644"/>
    <w:rsid w:val="00032D97"/>
    <w:rsid w:val="00032E68"/>
    <w:rsid w:val="00032F35"/>
    <w:rsid w:val="00035435"/>
    <w:rsid w:val="00042B6B"/>
    <w:rsid w:val="00044013"/>
    <w:rsid w:val="00046CB4"/>
    <w:rsid w:val="00052EB1"/>
    <w:rsid w:val="00054793"/>
    <w:rsid w:val="00054FFF"/>
    <w:rsid w:val="00057C6A"/>
    <w:rsid w:val="000600AA"/>
    <w:rsid w:val="000605C4"/>
    <w:rsid w:val="00060FE8"/>
    <w:rsid w:val="0006433A"/>
    <w:rsid w:val="00073C22"/>
    <w:rsid w:val="00077DD0"/>
    <w:rsid w:val="00080AAF"/>
    <w:rsid w:val="000859BA"/>
    <w:rsid w:val="000953AD"/>
    <w:rsid w:val="000965F8"/>
    <w:rsid w:val="00096FC2"/>
    <w:rsid w:val="00097889"/>
    <w:rsid w:val="000A199F"/>
    <w:rsid w:val="000A3AA4"/>
    <w:rsid w:val="000A4F63"/>
    <w:rsid w:val="000B45EC"/>
    <w:rsid w:val="000B567F"/>
    <w:rsid w:val="000C05B2"/>
    <w:rsid w:val="000C0C13"/>
    <w:rsid w:val="000C12BF"/>
    <w:rsid w:val="000C210D"/>
    <w:rsid w:val="000C269A"/>
    <w:rsid w:val="000C45E3"/>
    <w:rsid w:val="000C6549"/>
    <w:rsid w:val="000C7CF9"/>
    <w:rsid w:val="000D1185"/>
    <w:rsid w:val="000D1E3F"/>
    <w:rsid w:val="000D4C66"/>
    <w:rsid w:val="000D5DB6"/>
    <w:rsid w:val="000D6129"/>
    <w:rsid w:val="000D661A"/>
    <w:rsid w:val="000D6EB2"/>
    <w:rsid w:val="000E2288"/>
    <w:rsid w:val="000E383B"/>
    <w:rsid w:val="000E53A6"/>
    <w:rsid w:val="000E7358"/>
    <w:rsid w:val="000F0403"/>
    <w:rsid w:val="000F573C"/>
    <w:rsid w:val="000F6715"/>
    <w:rsid w:val="00107642"/>
    <w:rsid w:val="00107C8F"/>
    <w:rsid w:val="00110FA7"/>
    <w:rsid w:val="001114E1"/>
    <w:rsid w:val="001129B3"/>
    <w:rsid w:val="00112C6E"/>
    <w:rsid w:val="0011357E"/>
    <w:rsid w:val="00113E1F"/>
    <w:rsid w:val="0012019A"/>
    <w:rsid w:val="001213DF"/>
    <w:rsid w:val="00122936"/>
    <w:rsid w:val="00122EBE"/>
    <w:rsid w:val="001276CA"/>
    <w:rsid w:val="00130B71"/>
    <w:rsid w:val="00133E60"/>
    <w:rsid w:val="001351E0"/>
    <w:rsid w:val="00136A2E"/>
    <w:rsid w:val="0013763F"/>
    <w:rsid w:val="001426F7"/>
    <w:rsid w:val="00144140"/>
    <w:rsid w:val="0015015B"/>
    <w:rsid w:val="00153BC9"/>
    <w:rsid w:val="0015426F"/>
    <w:rsid w:val="00154863"/>
    <w:rsid w:val="00155749"/>
    <w:rsid w:val="0015747B"/>
    <w:rsid w:val="00162DB7"/>
    <w:rsid w:val="00163F3F"/>
    <w:rsid w:val="00164063"/>
    <w:rsid w:val="00165548"/>
    <w:rsid w:val="00170336"/>
    <w:rsid w:val="00170967"/>
    <w:rsid w:val="00173A83"/>
    <w:rsid w:val="00175801"/>
    <w:rsid w:val="00180038"/>
    <w:rsid w:val="001835A7"/>
    <w:rsid w:val="00184F76"/>
    <w:rsid w:val="0018514F"/>
    <w:rsid w:val="00196366"/>
    <w:rsid w:val="00196FE9"/>
    <w:rsid w:val="00197449"/>
    <w:rsid w:val="00197AFF"/>
    <w:rsid w:val="001A0ADF"/>
    <w:rsid w:val="001A10EE"/>
    <w:rsid w:val="001A3450"/>
    <w:rsid w:val="001A4790"/>
    <w:rsid w:val="001A48E4"/>
    <w:rsid w:val="001A70DC"/>
    <w:rsid w:val="001B028C"/>
    <w:rsid w:val="001B095B"/>
    <w:rsid w:val="001B0C50"/>
    <w:rsid w:val="001C0D92"/>
    <w:rsid w:val="001C150A"/>
    <w:rsid w:val="001C1CB9"/>
    <w:rsid w:val="001C4929"/>
    <w:rsid w:val="001D103D"/>
    <w:rsid w:val="001D32FA"/>
    <w:rsid w:val="001D37EF"/>
    <w:rsid w:val="001D4614"/>
    <w:rsid w:val="001D6267"/>
    <w:rsid w:val="001D686C"/>
    <w:rsid w:val="001D76C2"/>
    <w:rsid w:val="001E58CF"/>
    <w:rsid w:val="001E6B1F"/>
    <w:rsid w:val="001E723A"/>
    <w:rsid w:val="001E7C08"/>
    <w:rsid w:val="001F0F68"/>
    <w:rsid w:val="001F1104"/>
    <w:rsid w:val="001F14FA"/>
    <w:rsid w:val="001F24FD"/>
    <w:rsid w:val="001F2B3E"/>
    <w:rsid w:val="001F3476"/>
    <w:rsid w:val="001F3957"/>
    <w:rsid w:val="001F4D7C"/>
    <w:rsid w:val="001F4DC3"/>
    <w:rsid w:val="001F53CC"/>
    <w:rsid w:val="001F5D59"/>
    <w:rsid w:val="001F6306"/>
    <w:rsid w:val="002029D8"/>
    <w:rsid w:val="00210ED0"/>
    <w:rsid w:val="00212204"/>
    <w:rsid w:val="0021429D"/>
    <w:rsid w:val="00223552"/>
    <w:rsid w:val="002258FB"/>
    <w:rsid w:val="002270FA"/>
    <w:rsid w:val="00230071"/>
    <w:rsid w:val="00237150"/>
    <w:rsid w:val="0023735D"/>
    <w:rsid w:val="00240664"/>
    <w:rsid w:val="00241A61"/>
    <w:rsid w:val="00241D99"/>
    <w:rsid w:val="002429B3"/>
    <w:rsid w:val="0024358F"/>
    <w:rsid w:val="00244D65"/>
    <w:rsid w:val="00244E77"/>
    <w:rsid w:val="002455BD"/>
    <w:rsid w:val="00246044"/>
    <w:rsid w:val="002504D9"/>
    <w:rsid w:val="00251250"/>
    <w:rsid w:val="0025262D"/>
    <w:rsid w:val="00252EA6"/>
    <w:rsid w:val="0025383D"/>
    <w:rsid w:val="0026075A"/>
    <w:rsid w:val="00262475"/>
    <w:rsid w:val="00264534"/>
    <w:rsid w:val="00267184"/>
    <w:rsid w:val="00272C16"/>
    <w:rsid w:val="0027444B"/>
    <w:rsid w:val="00274CC9"/>
    <w:rsid w:val="00276572"/>
    <w:rsid w:val="00276899"/>
    <w:rsid w:val="002771FC"/>
    <w:rsid w:val="002802DA"/>
    <w:rsid w:val="002804BE"/>
    <w:rsid w:val="00281FDA"/>
    <w:rsid w:val="002851D7"/>
    <w:rsid w:val="00290562"/>
    <w:rsid w:val="00290F8F"/>
    <w:rsid w:val="002937FC"/>
    <w:rsid w:val="00293B64"/>
    <w:rsid w:val="00294A85"/>
    <w:rsid w:val="002950A3"/>
    <w:rsid w:val="00296584"/>
    <w:rsid w:val="002A058E"/>
    <w:rsid w:val="002A495B"/>
    <w:rsid w:val="002B2569"/>
    <w:rsid w:val="002B7316"/>
    <w:rsid w:val="002B7570"/>
    <w:rsid w:val="002B7E9F"/>
    <w:rsid w:val="002C0314"/>
    <w:rsid w:val="002C16AC"/>
    <w:rsid w:val="002C1DDA"/>
    <w:rsid w:val="002C2D0B"/>
    <w:rsid w:val="002C468D"/>
    <w:rsid w:val="002C5272"/>
    <w:rsid w:val="002C7428"/>
    <w:rsid w:val="002D0767"/>
    <w:rsid w:val="002D3982"/>
    <w:rsid w:val="002D5540"/>
    <w:rsid w:val="002D73EA"/>
    <w:rsid w:val="002D7C31"/>
    <w:rsid w:val="002D7E2C"/>
    <w:rsid w:val="002E06E8"/>
    <w:rsid w:val="002E517B"/>
    <w:rsid w:val="002E6BDA"/>
    <w:rsid w:val="002F16B3"/>
    <w:rsid w:val="002F2012"/>
    <w:rsid w:val="002F3C34"/>
    <w:rsid w:val="002F5645"/>
    <w:rsid w:val="002F6E5F"/>
    <w:rsid w:val="002F6E65"/>
    <w:rsid w:val="00300314"/>
    <w:rsid w:val="003003DA"/>
    <w:rsid w:val="00302356"/>
    <w:rsid w:val="003047DC"/>
    <w:rsid w:val="00305A87"/>
    <w:rsid w:val="00305CF6"/>
    <w:rsid w:val="00305ED8"/>
    <w:rsid w:val="003136B6"/>
    <w:rsid w:val="0031532E"/>
    <w:rsid w:val="00317079"/>
    <w:rsid w:val="00320681"/>
    <w:rsid w:val="00320D8F"/>
    <w:rsid w:val="00322AD2"/>
    <w:rsid w:val="00332655"/>
    <w:rsid w:val="00340E66"/>
    <w:rsid w:val="003435F6"/>
    <w:rsid w:val="00346846"/>
    <w:rsid w:val="00347BB1"/>
    <w:rsid w:val="00347F47"/>
    <w:rsid w:val="003507D9"/>
    <w:rsid w:val="003626D7"/>
    <w:rsid w:val="00363358"/>
    <w:rsid w:val="0036427E"/>
    <w:rsid w:val="0037056E"/>
    <w:rsid w:val="003723A1"/>
    <w:rsid w:val="003746E0"/>
    <w:rsid w:val="00381A1A"/>
    <w:rsid w:val="00385626"/>
    <w:rsid w:val="00390C6C"/>
    <w:rsid w:val="00394722"/>
    <w:rsid w:val="003A1131"/>
    <w:rsid w:val="003A315B"/>
    <w:rsid w:val="003A7560"/>
    <w:rsid w:val="003B7D87"/>
    <w:rsid w:val="003C2587"/>
    <w:rsid w:val="003C3B62"/>
    <w:rsid w:val="003C42C5"/>
    <w:rsid w:val="003D014A"/>
    <w:rsid w:val="003D1B16"/>
    <w:rsid w:val="003D436B"/>
    <w:rsid w:val="003D51C8"/>
    <w:rsid w:val="003D5C77"/>
    <w:rsid w:val="003D67F1"/>
    <w:rsid w:val="003D7069"/>
    <w:rsid w:val="003E047A"/>
    <w:rsid w:val="003E10BA"/>
    <w:rsid w:val="003E158E"/>
    <w:rsid w:val="003E2314"/>
    <w:rsid w:val="003E4E85"/>
    <w:rsid w:val="003E611B"/>
    <w:rsid w:val="003F0691"/>
    <w:rsid w:val="003F118B"/>
    <w:rsid w:val="003F1E4E"/>
    <w:rsid w:val="003F2395"/>
    <w:rsid w:val="003F50D4"/>
    <w:rsid w:val="003F768E"/>
    <w:rsid w:val="004003D4"/>
    <w:rsid w:val="00401022"/>
    <w:rsid w:val="0040144E"/>
    <w:rsid w:val="00403649"/>
    <w:rsid w:val="004062DF"/>
    <w:rsid w:val="00411D21"/>
    <w:rsid w:val="00412E80"/>
    <w:rsid w:val="0041449B"/>
    <w:rsid w:val="0041461E"/>
    <w:rsid w:val="00417529"/>
    <w:rsid w:val="00424143"/>
    <w:rsid w:val="00430A9F"/>
    <w:rsid w:val="00431170"/>
    <w:rsid w:val="00437B2B"/>
    <w:rsid w:val="00437E4C"/>
    <w:rsid w:val="0044007C"/>
    <w:rsid w:val="004447CE"/>
    <w:rsid w:val="004449FC"/>
    <w:rsid w:val="00446FF6"/>
    <w:rsid w:val="00452F7D"/>
    <w:rsid w:val="004551C2"/>
    <w:rsid w:val="00455B78"/>
    <w:rsid w:val="00457244"/>
    <w:rsid w:val="00460457"/>
    <w:rsid w:val="00461525"/>
    <w:rsid w:val="00461DC5"/>
    <w:rsid w:val="004634C4"/>
    <w:rsid w:val="0046474E"/>
    <w:rsid w:val="00465C98"/>
    <w:rsid w:val="00467867"/>
    <w:rsid w:val="00467D26"/>
    <w:rsid w:val="00470835"/>
    <w:rsid w:val="00472F0A"/>
    <w:rsid w:val="004738EA"/>
    <w:rsid w:val="00474245"/>
    <w:rsid w:val="004747A2"/>
    <w:rsid w:val="00476899"/>
    <w:rsid w:val="00476B40"/>
    <w:rsid w:val="00482490"/>
    <w:rsid w:val="004828B6"/>
    <w:rsid w:val="0049019F"/>
    <w:rsid w:val="00490770"/>
    <w:rsid w:val="004914ED"/>
    <w:rsid w:val="00491D8A"/>
    <w:rsid w:val="0049223A"/>
    <w:rsid w:val="00496D02"/>
    <w:rsid w:val="004974A9"/>
    <w:rsid w:val="00497E80"/>
    <w:rsid w:val="004A2500"/>
    <w:rsid w:val="004A29F2"/>
    <w:rsid w:val="004A2CDA"/>
    <w:rsid w:val="004A3235"/>
    <w:rsid w:val="004A6EF8"/>
    <w:rsid w:val="004B0879"/>
    <w:rsid w:val="004B1E8C"/>
    <w:rsid w:val="004B4B7D"/>
    <w:rsid w:val="004B5E65"/>
    <w:rsid w:val="004C0153"/>
    <w:rsid w:val="004C3960"/>
    <w:rsid w:val="004C3B9A"/>
    <w:rsid w:val="004C49CA"/>
    <w:rsid w:val="004C7A79"/>
    <w:rsid w:val="004D027C"/>
    <w:rsid w:val="004D2B64"/>
    <w:rsid w:val="004D4DDF"/>
    <w:rsid w:val="004D52F5"/>
    <w:rsid w:val="004D75DF"/>
    <w:rsid w:val="004E10DE"/>
    <w:rsid w:val="004E248E"/>
    <w:rsid w:val="004E41BC"/>
    <w:rsid w:val="004E4230"/>
    <w:rsid w:val="004E6EA7"/>
    <w:rsid w:val="004E7D63"/>
    <w:rsid w:val="004F43CD"/>
    <w:rsid w:val="004F5942"/>
    <w:rsid w:val="004F7B8A"/>
    <w:rsid w:val="004F7C44"/>
    <w:rsid w:val="005027D7"/>
    <w:rsid w:val="005043E3"/>
    <w:rsid w:val="005064F6"/>
    <w:rsid w:val="00506DAC"/>
    <w:rsid w:val="00515B4D"/>
    <w:rsid w:val="00515DC9"/>
    <w:rsid w:val="00525609"/>
    <w:rsid w:val="005256A1"/>
    <w:rsid w:val="005258BC"/>
    <w:rsid w:val="0053311C"/>
    <w:rsid w:val="00535BD5"/>
    <w:rsid w:val="00535F02"/>
    <w:rsid w:val="005370FC"/>
    <w:rsid w:val="00543E58"/>
    <w:rsid w:val="0054464C"/>
    <w:rsid w:val="005464C3"/>
    <w:rsid w:val="005474AE"/>
    <w:rsid w:val="0055106C"/>
    <w:rsid w:val="0055128C"/>
    <w:rsid w:val="0055176A"/>
    <w:rsid w:val="005538F2"/>
    <w:rsid w:val="00556507"/>
    <w:rsid w:val="00556D18"/>
    <w:rsid w:val="00557987"/>
    <w:rsid w:val="00561114"/>
    <w:rsid w:val="005616AF"/>
    <w:rsid w:val="005626AD"/>
    <w:rsid w:val="00562FA4"/>
    <w:rsid w:val="0056382E"/>
    <w:rsid w:val="005639A1"/>
    <w:rsid w:val="00566560"/>
    <w:rsid w:val="00566C67"/>
    <w:rsid w:val="0057154C"/>
    <w:rsid w:val="00572240"/>
    <w:rsid w:val="005727F1"/>
    <w:rsid w:val="00573C03"/>
    <w:rsid w:val="005741B3"/>
    <w:rsid w:val="00574666"/>
    <w:rsid w:val="00576E7C"/>
    <w:rsid w:val="005807D1"/>
    <w:rsid w:val="00581DD0"/>
    <w:rsid w:val="005847DB"/>
    <w:rsid w:val="00586816"/>
    <w:rsid w:val="00590BEB"/>
    <w:rsid w:val="00590F82"/>
    <w:rsid w:val="005938D9"/>
    <w:rsid w:val="00593AC8"/>
    <w:rsid w:val="00594D55"/>
    <w:rsid w:val="00595B81"/>
    <w:rsid w:val="00596354"/>
    <w:rsid w:val="00596860"/>
    <w:rsid w:val="00596AD7"/>
    <w:rsid w:val="005A10B8"/>
    <w:rsid w:val="005A1101"/>
    <w:rsid w:val="005A78A6"/>
    <w:rsid w:val="005B09EC"/>
    <w:rsid w:val="005B1EA0"/>
    <w:rsid w:val="005B2D2A"/>
    <w:rsid w:val="005B3BD9"/>
    <w:rsid w:val="005B43FC"/>
    <w:rsid w:val="005B59AB"/>
    <w:rsid w:val="005B751B"/>
    <w:rsid w:val="005B7C18"/>
    <w:rsid w:val="005C387E"/>
    <w:rsid w:val="005C3A62"/>
    <w:rsid w:val="005C4769"/>
    <w:rsid w:val="005C47D4"/>
    <w:rsid w:val="005C59EB"/>
    <w:rsid w:val="005D1655"/>
    <w:rsid w:val="005D4718"/>
    <w:rsid w:val="005D4A63"/>
    <w:rsid w:val="005D6460"/>
    <w:rsid w:val="005E0E92"/>
    <w:rsid w:val="005E45A5"/>
    <w:rsid w:val="005E4D97"/>
    <w:rsid w:val="005E569C"/>
    <w:rsid w:val="005E575A"/>
    <w:rsid w:val="005E575C"/>
    <w:rsid w:val="005E6E86"/>
    <w:rsid w:val="005E6F63"/>
    <w:rsid w:val="005F1B3A"/>
    <w:rsid w:val="005F1D0A"/>
    <w:rsid w:val="005F547B"/>
    <w:rsid w:val="006012C2"/>
    <w:rsid w:val="00602535"/>
    <w:rsid w:val="00604100"/>
    <w:rsid w:val="006064D1"/>
    <w:rsid w:val="00617A42"/>
    <w:rsid w:val="0062050D"/>
    <w:rsid w:val="00621501"/>
    <w:rsid w:val="006250CD"/>
    <w:rsid w:val="006251E4"/>
    <w:rsid w:val="00627481"/>
    <w:rsid w:val="0062765D"/>
    <w:rsid w:val="00630E4D"/>
    <w:rsid w:val="00631111"/>
    <w:rsid w:val="006325DF"/>
    <w:rsid w:val="0063500C"/>
    <w:rsid w:val="00635C14"/>
    <w:rsid w:val="0063722A"/>
    <w:rsid w:val="006375E1"/>
    <w:rsid w:val="00640996"/>
    <w:rsid w:val="00641F4A"/>
    <w:rsid w:val="00643C3C"/>
    <w:rsid w:val="006462BD"/>
    <w:rsid w:val="00650841"/>
    <w:rsid w:val="0065147B"/>
    <w:rsid w:val="00653CFC"/>
    <w:rsid w:val="00654027"/>
    <w:rsid w:val="00660579"/>
    <w:rsid w:val="006643CC"/>
    <w:rsid w:val="00665414"/>
    <w:rsid w:val="006663FA"/>
    <w:rsid w:val="006704CA"/>
    <w:rsid w:val="00670D8C"/>
    <w:rsid w:val="006713F5"/>
    <w:rsid w:val="00672D5A"/>
    <w:rsid w:val="006737B5"/>
    <w:rsid w:val="006748E3"/>
    <w:rsid w:val="00676B94"/>
    <w:rsid w:val="00677F04"/>
    <w:rsid w:val="00680CB9"/>
    <w:rsid w:val="00681A15"/>
    <w:rsid w:val="00683F16"/>
    <w:rsid w:val="00684845"/>
    <w:rsid w:val="00686101"/>
    <w:rsid w:val="00690840"/>
    <w:rsid w:val="006916EA"/>
    <w:rsid w:val="0069555D"/>
    <w:rsid w:val="00697B5E"/>
    <w:rsid w:val="006A02FC"/>
    <w:rsid w:val="006A2FB8"/>
    <w:rsid w:val="006A689B"/>
    <w:rsid w:val="006B1164"/>
    <w:rsid w:val="006B17F8"/>
    <w:rsid w:val="006B18A6"/>
    <w:rsid w:val="006B5E2D"/>
    <w:rsid w:val="006C0635"/>
    <w:rsid w:val="006C17CE"/>
    <w:rsid w:val="006C4048"/>
    <w:rsid w:val="006C49EE"/>
    <w:rsid w:val="006C6D5D"/>
    <w:rsid w:val="006D2ABD"/>
    <w:rsid w:val="006D39E9"/>
    <w:rsid w:val="006D58B5"/>
    <w:rsid w:val="006E0120"/>
    <w:rsid w:val="006E01C2"/>
    <w:rsid w:val="006E0BE7"/>
    <w:rsid w:val="006E1346"/>
    <w:rsid w:val="006E4C79"/>
    <w:rsid w:val="006E5ED8"/>
    <w:rsid w:val="006F2EB3"/>
    <w:rsid w:val="006F3D16"/>
    <w:rsid w:val="00703652"/>
    <w:rsid w:val="007043EA"/>
    <w:rsid w:val="00705ADE"/>
    <w:rsid w:val="00707023"/>
    <w:rsid w:val="0070777E"/>
    <w:rsid w:val="007138D4"/>
    <w:rsid w:val="00713DF9"/>
    <w:rsid w:val="00714AC8"/>
    <w:rsid w:val="007175B1"/>
    <w:rsid w:val="007225C2"/>
    <w:rsid w:val="00725F0C"/>
    <w:rsid w:val="00726026"/>
    <w:rsid w:val="00732916"/>
    <w:rsid w:val="00733A70"/>
    <w:rsid w:val="00734810"/>
    <w:rsid w:val="007356C4"/>
    <w:rsid w:val="007441D0"/>
    <w:rsid w:val="007444A0"/>
    <w:rsid w:val="00744C50"/>
    <w:rsid w:val="00746045"/>
    <w:rsid w:val="007468C4"/>
    <w:rsid w:val="00747710"/>
    <w:rsid w:val="00750042"/>
    <w:rsid w:val="00753B3C"/>
    <w:rsid w:val="00753B4A"/>
    <w:rsid w:val="007555D8"/>
    <w:rsid w:val="00755A84"/>
    <w:rsid w:val="00755BB9"/>
    <w:rsid w:val="00763363"/>
    <w:rsid w:val="0076407E"/>
    <w:rsid w:val="007648CD"/>
    <w:rsid w:val="00767C29"/>
    <w:rsid w:val="00772254"/>
    <w:rsid w:val="00773035"/>
    <w:rsid w:val="00776F75"/>
    <w:rsid w:val="00777428"/>
    <w:rsid w:val="00780364"/>
    <w:rsid w:val="00782748"/>
    <w:rsid w:val="00783F76"/>
    <w:rsid w:val="007840F3"/>
    <w:rsid w:val="007908A7"/>
    <w:rsid w:val="00795B98"/>
    <w:rsid w:val="00796314"/>
    <w:rsid w:val="007A2D5D"/>
    <w:rsid w:val="007A2E4D"/>
    <w:rsid w:val="007A3190"/>
    <w:rsid w:val="007A559D"/>
    <w:rsid w:val="007B68B2"/>
    <w:rsid w:val="007B7B3B"/>
    <w:rsid w:val="007C04CF"/>
    <w:rsid w:val="007C2B46"/>
    <w:rsid w:val="007C51DF"/>
    <w:rsid w:val="007D0092"/>
    <w:rsid w:val="007D1455"/>
    <w:rsid w:val="007D2544"/>
    <w:rsid w:val="007D26BA"/>
    <w:rsid w:val="007D3611"/>
    <w:rsid w:val="007D608B"/>
    <w:rsid w:val="007D7B41"/>
    <w:rsid w:val="007E1AE1"/>
    <w:rsid w:val="007E39D8"/>
    <w:rsid w:val="007E6E7B"/>
    <w:rsid w:val="007E727D"/>
    <w:rsid w:val="007F0C25"/>
    <w:rsid w:val="007F219C"/>
    <w:rsid w:val="007F3CAA"/>
    <w:rsid w:val="007F5EF9"/>
    <w:rsid w:val="00800606"/>
    <w:rsid w:val="00800BA3"/>
    <w:rsid w:val="00802C83"/>
    <w:rsid w:val="00804F2E"/>
    <w:rsid w:val="00811FC8"/>
    <w:rsid w:val="00812C27"/>
    <w:rsid w:val="00815B33"/>
    <w:rsid w:val="00820877"/>
    <w:rsid w:val="00822991"/>
    <w:rsid w:val="00822C3A"/>
    <w:rsid w:val="008256EA"/>
    <w:rsid w:val="00826F68"/>
    <w:rsid w:val="008326A6"/>
    <w:rsid w:val="0083729F"/>
    <w:rsid w:val="00840F63"/>
    <w:rsid w:val="00842491"/>
    <w:rsid w:val="00845B3B"/>
    <w:rsid w:val="00846FD4"/>
    <w:rsid w:val="008500E0"/>
    <w:rsid w:val="008522EA"/>
    <w:rsid w:val="00854784"/>
    <w:rsid w:val="00854B0B"/>
    <w:rsid w:val="0085530F"/>
    <w:rsid w:val="00860090"/>
    <w:rsid w:val="00860105"/>
    <w:rsid w:val="008660AE"/>
    <w:rsid w:val="008662C5"/>
    <w:rsid w:val="00870DB0"/>
    <w:rsid w:val="00875014"/>
    <w:rsid w:val="00880DEC"/>
    <w:rsid w:val="0088545E"/>
    <w:rsid w:val="00892803"/>
    <w:rsid w:val="00892E7C"/>
    <w:rsid w:val="0089343C"/>
    <w:rsid w:val="00893566"/>
    <w:rsid w:val="0089595A"/>
    <w:rsid w:val="008972AB"/>
    <w:rsid w:val="00897BB6"/>
    <w:rsid w:val="008A129F"/>
    <w:rsid w:val="008A168D"/>
    <w:rsid w:val="008A3917"/>
    <w:rsid w:val="008A6409"/>
    <w:rsid w:val="008A6FC8"/>
    <w:rsid w:val="008B0C62"/>
    <w:rsid w:val="008B4BCD"/>
    <w:rsid w:val="008C4027"/>
    <w:rsid w:val="008C6036"/>
    <w:rsid w:val="008C6F1C"/>
    <w:rsid w:val="008C7832"/>
    <w:rsid w:val="008D3323"/>
    <w:rsid w:val="008D42B1"/>
    <w:rsid w:val="008D672C"/>
    <w:rsid w:val="008E0793"/>
    <w:rsid w:val="008E2049"/>
    <w:rsid w:val="008E2849"/>
    <w:rsid w:val="008E34AC"/>
    <w:rsid w:val="008E54DA"/>
    <w:rsid w:val="008E5502"/>
    <w:rsid w:val="008F1B91"/>
    <w:rsid w:val="008F2626"/>
    <w:rsid w:val="008F2D21"/>
    <w:rsid w:val="009008D1"/>
    <w:rsid w:val="00900A3E"/>
    <w:rsid w:val="00901BB7"/>
    <w:rsid w:val="0090284B"/>
    <w:rsid w:val="009037B4"/>
    <w:rsid w:val="00903CAB"/>
    <w:rsid w:val="00904113"/>
    <w:rsid w:val="009044E8"/>
    <w:rsid w:val="00905567"/>
    <w:rsid w:val="0090711E"/>
    <w:rsid w:val="00911FDC"/>
    <w:rsid w:val="00912BF9"/>
    <w:rsid w:val="00912FA9"/>
    <w:rsid w:val="00915914"/>
    <w:rsid w:val="00920ECD"/>
    <w:rsid w:val="009217B3"/>
    <w:rsid w:val="00923AD4"/>
    <w:rsid w:val="00925E14"/>
    <w:rsid w:val="00925F97"/>
    <w:rsid w:val="009303F0"/>
    <w:rsid w:val="00932907"/>
    <w:rsid w:val="009330D2"/>
    <w:rsid w:val="0093425C"/>
    <w:rsid w:val="00936011"/>
    <w:rsid w:val="00936A39"/>
    <w:rsid w:val="00940E30"/>
    <w:rsid w:val="00940F0B"/>
    <w:rsid w:val="00941FD4"/>
    <w:rsid w:val="00945259"/>
    <w:rsid w:val="009456DD"/>
    <w:rsid w:val="00950E26"/>
    <w:rsid w:val="009539F9"/>
    <w:rsid w:val="009620A4"/>
    <w:rsid w:val="00962BEE"/>
    <w:rsid w:val="009634FE"/>
    <w:rsid w:val="009659FE"/>
    <w:rsid w:val="009748AE"/>
    <w:rsid w:val="009750AC"/>
    <w:rsid w:val="009820F6"/>
    <w:rsid w:val="00982175"/>
    <w:rsid w:val="009838E8"/>
    <w:rsid w:val="00983A9E"/>
    <w:rsid w:val="00983C87"/>
    <w:rsid w:val="00984091"/>
    <w:rsid w:val="0098691B"/>
    <w:rsid w:val="00987A7E"/>
    <w:rsid w:val="00993A4A"/>
    <w:rsid w:val="00994161"/>
    <w:rsid w:val="009947BE"/>
    <w:rsid w:val="00994F7F"/>
    <w:rsid w:val="009A4C32"/>
    <w:rsid w:val="009A5280"/>
    <w:rsid w:val="009A5C45"/>
    <w:rsid w:val="009A62E6"/>
    <w:rsid w:val="009A69C3"/>
    <w:rsid w:val="009A6BAB"/>
    <w:rsid w:val="009B217B"/>
    <w:rsid w:val="009B40F6"/>
    <w:rsid w:val="009B566A"/>
    <w:rsid w:val="009B6CE9"/>
    <w:rsid w:val="009B79D8"/>
    <w:rsid w:val="009B7E59"/>
    <w:rsid w:val="009C0284"/>
    <w:rsid w:val="009C175B"/>
    <w:rsid w:val="009C214B"/>
    <w:rsid w:val="009C259E"/>
    <w:rsid w:val="009C5568"/>
    <w:rsid w:val="009D434F"/>
    <w:rsid w:val="009D6CC2"/>
    <w:rsid w:val="009E30AC"/>
    <w:rsid w:val="009E405B"/>
    <w:rsid w:val="009E4504"/>
    <w:rsid w:val="009E5C02"/>
    <w:rsid w:val="009F1E7F"/>
    <w:rsid w:val="009F5354"/>
    <w:rsid w:val="009F59EF"/>
    <w:rsid w:val="00A03BDF"/>
    <w:rsid w:val="00A11789"/>
    <w:rsid w:val="00A205FE"/>
    <w:rsid w:val="00A24817"/>
    <w:rsid w:val="00A25884"/>
    <w:rsid w:val="00A26157"/>
    <w:rsid w:val="00A3023E"/>
    <w:rsid w:val="00A330AA"/>
    <w:rsid w:val="00A33395"/>
    <w:rsid w:val="00A3495D"/>
    <w:rsid w:val="00A3618F"/>
    <w:rsid w:val="00A36E5F"/>
    <w:rsid w:val="00A36FD8"/>
    <w:rsid w:val="00A377B3"/>
    <w:rsid w:val="00A4131C"/>
    <w:rsid w:val="00A44565"/>
    <w:rsid w:val="00A4693C"/>
    <w:rsid w:val="00A50CE9"/>
    <w:rsid w:val="00A50DA0"/>
    <w:rsid w:val="00A56FDC"/>
    <w:rsid w:val="00A64CBB"/>
    <w:rsid w:val="00A673D7"/>
    <w:rsid w:val="00A67DB7"/>
    <w:rsid w:val="00A72579"/>
    <w:rsid w:val="00A7295D"/>
    <w:rsid w:val="00A752F6"/>
    <w:rsid w:val="00A80BD5"/>
    <w:rsid w:val="00A824BE"/>
    <w:rsid w:val="00A833F9"/>
    <w:rsid w:val="00A84620"/>
    <w:rsid w:val="00A90606"/>
    <w:rsid w:val="00A90EEC"/>
    <w:rsid w:val="00A91D2A"/>
    <w:rsid w:val="00A92AF8"/>
    <w:rsid w:val="00A94D75"/>
    <w:rsid w:val="00A95F32"/>
    <w:rsid w:val="00A96814"/>
    <w:rsid w:val="00A974F3"/>
    <w:rsid w:val="00AA0585"/>
    <w:rsid w:val="00AA0DE7"/>
    <w:rsid w:val="00AA7E04"/>
    <w:rsid w:val="00AB3E13"/>
    <w:rsid w:val="00AB4960"/>
    <w:rsid w:val="00AB5013"/>
    <w:rsid w:val="00AB5062"/>
    <w:rsid w:val="00AB7B9F"/>
    <w:rsid w:val="00AC61E3"/>
    <w:rsid w:val="00AC6EBA"/>
    <w:rsid w:val="00AD054D"/>
    <w:rsid w:val="00AD20FB"/>
    <w:rsid w:val="00AD34D2"/>
    <w:rsid w:val="00AD5E91"/>
    <w:rsid w:val="00AD6B9B"/>
    <w:rsid w:val="00AD7164"/>
    <w:rsid w:val="00AE2100"/>
    <w:rsid w:val="00AE2BD9"/>
    <w:rsid w:val="00AE3F84"/>
    <w:rsid w:val="00AF7F29"/>
    <w:rsid w:val="00B0064D"/>
    <w:rsid w:val="00B00853"/>
    <w:rsid w:val="00B00D96"/>
    <w:rsid w:val="00B01F93"/>
    <w:rsid w:val="00B02241"/>
    <w:rsid w:val="00B0291B"/>
    <w:rsid w:val="00B03429"/>
    <w:rsid w:val="00B04463"/>
    <w:rsid w:val="00B0718A"/>
    <w:rsid w:val="00B076EB"/>
    <w:rsid w:val="00B1218F"/>
    <w:rsid w:val="00B1224B"/>
    <w:rsid w:val="00B12859"/>
    <w:rsid w:val="00B13E7A"/>
    <w:rsid w:val="00B14F4C"/>
    <w:rsid w:val="00B20BCC"/>
    <w:rsid w:val="00B20D86"/>
    <w:rsid w:val="00B232FB"/>
    <w:rsid w:val="00B269A6"/>
    <w:rsid w:val="00B2796B"/>
    <w:rsid w:val="00B3090C"/>
    <w:rsid w:val="00B406AE"/>
    <w:rsid w:val="00B4115E"/>
    <w:rsid w:val="00B428E8"/>
    <w:rsid w:val="00B43DC6"/>
    <w:rsid w:val="00B44D44"/>
    <w:rsid w:val="00B4683B"/>
    <w:rsid w:val="00B46992"/>
    <w:rsid w:val="00B46ED1"/>
    <w:rsid w:val="00B53C0F"/>
    <w:rsid w:val="00B60CE0"/>
    <w:rsid w:val="00B64B38"/>
    <w:rsid w:val="00B70C24"/>
    <w:rsid w:val="00B724A4"/>
    <w:rsid w:val="00B73CC6"/>
    <w:rsid w:val="00B75611"/>
    <w:rsid w:val="00B76EE8"/>
    <w:rsid w:val="00B80EB9"/>
    <w:rsid w:val="00B822B5"/>
    <w:rsid w:val="00B827D9"/>
    <w:rsid w:val="00B838F3"/>
    <w:rsid w:val="00B83D67"/>
    <w:rsid w:val="00B96A35"/>
    <w:rsid w:val="00BA159B"/>
    <w:rsid w:val="00BA399A"/>
    <w:rsid w:val="00BA4573"/>
    <w:rsid w:val="00BA5B3E"/>
    <w:rsid w:val="00BA7792"/>
    <w:rsid w:val="00BB2800"/>
    <w:rsid w:val="00BB30A7"/>
    <w:rsid w:val="00BB5970"/>
    <w:rsid w:val="00BB7925"/>
    <w:rsid w:val="00BC0298"/>
    <w:rsid w:val="00BC057E"/>
    <w:rsid w:val="00BC7EEB"/>
    <w:rsid w:val="00BD0217"/>
    <w:rsid w:val="00BD3151"/>
    <w:rsid w:val="00BD344E"/>
    <w:rsid w:val="00BD506F"/>
    <w:rsid w:val="00BE14AA"/>
    <w:rsid w:val="00BE2119"/>
    <w:rsid w:val="00BE2714"/>
    <w:rsid w:val="00BE7828"/>
    <w:rsid w:val="00BE7F81"/>
    <w:rsid w:val="00BF295B"/>
    <w:rsid w:val="00BF43C6"/>
    <w:rsid w:val="00BF6343"/>
    <w:rsid w:val="00BF63B6"/>
    <w:rsid w:val="00C0176F"/>
    <w:rsid w:val="00C03197"/>
    <w:rsid w:val="00C037BF"/>
    <w:rsid w:val="00C048D8"/>
    <w:rsid w:val="00C0575E"/>
    <w:rsid w:val="00C126B1"/>
    <w:rsid w:val="00C16007"/>
    <w:rsid w:val="00C20068"/>
    <w:rsid w:val="00C2033C"/>
    <w:rsid w:val="00C2179B"/>
    <w:rsid w:val="00C22B19"/>
    <w:rsid w:val="00C22C93"/>
    <w:rsid w:val="00C301ED"/>
    <w:rsid w:val="00C30EF4"/>
    <w:rsid w:val="00C33C90"/>
    <w:rsid w:val="00C35A17"/>
    <w:rsid w:val="00C36B29"/>
    <w:rsid w:val="00C40DD1"/>
    <w:rsid w:val="00C40E7C"/>
    <w:rsid w:val="00C536D4"/>
    <w:rsid w:val="00C53DDB"/>
    <w:rsid w:val="00C6079C"/>
    <w:rsid w:val="00C61173"/>
    <w:rsid w:val="00C6321C"/>
    <w:rsid w:val="00C71EE8"/>
    <w:rsid w:val="00C71F47"/>
    <w:rsid w:val="00C77299"/>
    <w:rsid w:val="00C82908"/>
    <w:rsid w:val="00C83472"/>
    <w:rsid w:val="00C8352E"/>
    <w:rsid w:val="00C84103"/>
    <w:rsid w:val="00C843E2"/>
    <w:rsid w:val="00C87599"/>
    <w:rsid w:val="00C87C4F"/>
    <w:rsid w:val="00C94A4F"/>
    <w:rsid w:val="00C94C8F"/>
    <w:rsid w:val="00CA5EC3"/>
    <w:rsid w:val="00CB29DD"/>
    <w:rsid w:val="00CB3823"/>
    <w:rsid w:val="00CB4CC1"/>
    <w:rsid w:val="00CC0F99"/>
    <w:rsid w:val="00CC60D2"/>
    <w:rsid w:val="00CC6E57"/>
    <w:rsid w:val="00CC768C"/>
    <w:rsid w:val="00CD0CF5"/>
    <w:rsid w:val="00CD186A"/>
    <w:rsid w:val="00CD1AE4"/>
    <w:rsid w:val="00CD272E"/>
    <w:rsid w:val="00CD2D8A"/>
    <w:rsid w:val="00CD3B0A"/>
    <w:rsid w:val="00CD6FD1"/>
    <w:rsid w:val="00CE09DB"/>
    <w:rsid w:val="00CE2511"/>
    <w:rsid w:val="00CE2A9A"/>
    <w:rsid w:val="00CE428B"/>
    <w:rsid w:val="00CE582A"/>
    <w:rsid w:val="00CE7E53"/>
    <w:rsid w:val="00CF1C6D"/>
    <w:rsid w:val="00CF25A4"/>
    <w:rsid w:val="00CF39EF"/>
    <w:rsid w:val="00CF4AA0"/>
    <w:rsid w:val="00CF7A00"/>
    <w:rsid w:val="00D04E99"/>
    <w:rsid w:val="00D05A1E"/>
    <w:rsid w:val="00D070A2"/>
    <w:rsid w:val="00D145DC"/>
    <w:rsid w:val="00D15D9D"/>
    <w:rsid w:val="00D16140"/>
    <w:rsid w:val="00D20942"/>
    <w:rsid w:val="00D23027"/>
    <w:rsid w:val="00D2729E"/>
    <w:rsid w:val="00D31069"/>
    <w:rsid w:val="00D3137B"/>
    <w:rsid w:val="00D326C1"/>
    <w:rsid w:val="00D33F2F"/>
    <w:rsid w:val="00D358C4"/>
    <w:rsid w:val="00D36883"/>
    <w:rsid w:val="00D40B90"/>
    <w:rsid w:val="00D43371"/>
    <w:rsid w:val="00D43966"/>
    <w:rsid w:val="00D43EFC"/>
    <w:rsid w:val="00D520AC"/>
    <w:rsid w:val="00D52238"/>
    <w:rsid w:val="00D5310C"/>
    <w:rsid w:val="00D532DB"/>
    <w:rsid w:val="00D53AA2"/>
    <w:rsid w:val="00D54926"/>
    <w:rsid w:val="00D55FC0"/>
    <w:rsid w:val="00D56393"/>
    <w:rsid w:val="00D5705A"/>
    <w:rsid w:val="00D61FD9"/>
    <w:rsid w:val="00D64171"/>
    <w:rsid w:val="00D66FA8"/>
    <w:rsid w:val="00D678F1"/>
    <w:rsid w:val="00D71AA9"/>
    <w:rsid w:val="00D723B5"/>
    <w:rsid w:val="00D76065"/>
    <w:rsid w:val="00D81070"/>
    <w:rsid w:val="00D8553E"/>
    <w:rsid w:val="00D8659B"/>
    <w:rsid w:val="00D90DA8"/>
    <w:rsid w:val="00D90FC6"/>
    <w:rsid w:val="00D9255D"/>
    <w:rsid w:val="00D953E6"/>
    <w:rsid w:val="00D9672A"/>
    <w:rsid w:val="00DA1B5C"/>
    <w:rsid w:val="00DA5FB2"/>
    <w:rsid w:val="00DB058C"/>
    <w:rsid w:val="00DB0C89"/>
    <w:rsid w:val="00DB2C8E"/>
    <w:rsid w:val="00DB5589"/>
    <w:rsid w:val="00DB561B"/>
    <w:rsid w:val="00DB6E1A"/>
    <w:rsid w:val="00DC493A"/>
    <w:rsid w:val="00DC6959"/>
    <w:rsid w:val="00DD0C93"/>
    <w:rsid w:val="00DD38CB"/>
    <w:rsid w:val="00DD500B"/>
    <w:rsid w:val="00DD6AFD"/>
    <w:rsid w:val="00DE00F3"/>
    <w:rsid w:val="00DE1624"/>
    <w:rsid w:val="00DE74B3"/>
    <w:rsid w:val="00DF0F0B"/>
    <w:rsid w:val="00DF1D25"/>
    <w:rsid w:val="00DF2A44"/>
    <w:rsid w:val="00DF375F"/>
    <w:rsid w:val="00DF3F8E"/>
    <w:rsid w:val="00DF4779"/>
    <w:rsid w:val="00DF4E75"/>
    <w:rsid w:val="00DF580A"/>
    <w:rsid w:val="00DF5989"/>
    <w:rsid w:val="00DF5E52"/>
    <w:rsid w:val="00E02CE7"/>
    <w:rsid w:val="00E04793"/>
    <w:rsid w:val="00E0566E"/>
    <w:rsid w:val="00E15389"/>
    <w:rsid w:val="00E156D7"/>
    <w:rsid w:val="00E20DA3"/>
    <w:rsid w:val="00E21447"/>
    <w:rsid w:val="00E21B92"/>
    <w:rsid w:val="00E22C2F"/>
    <w:rsid w:val="00E2517F"/>
    <w:rsid w:val="00E25E4B"/>
    <w:rsid w:val="00E2654E"/>
    <w:rsid w:val="00E26B35"/>
    <w:rsid w:val="00E33957"/>
    <w:rsid w:val="00E34D28"/>
    <w:rsid w:val="00E37558"/>
    <w:rsid w:val="00E4054D"/>
    <w:rsid w:val="00E42C08"/>
    <w:rsid w:val="00E46DFE"/>
    <w:rsid w:val="00E51762"/>
    <w:rsid w:val="00E56DE8"/>
    <w:rsid w:val="00E57630"/>
    <w:rsid w:val="00E63751"/>
    <w:rsid w:val="00E64E2A"/>
    <w:rsid w:val="00E70084"/>
    <w:rsid w:val="00E72596"/>
    <w:rsid w:val="00E72E6A"/>
    <w:rsid w:val="00E76023"/>
    <w:rsid w:val="00E8669F"/>
    <w:rsid w:val="00E87C1D"/>
    <w:rsid w:val="00E87DFA"/>
    <w:rsid w:val="00E912EB"/>
    <w:rsid w:val="00E92593"/>
    <w:rsid w:val="00E954FF"/>
    <w:rsid w:val="00EA0849"/>
    <w:rsid w:val="00EA242A"/>
    <w:rsid w:val="00EA2447"/>
    <w:rsid w:val="00EA5683"/>
    <w:rsid w:val="00EA601C"/>
    <w:rsid w:val="00EA630E"/>
    <w:rsid w:val="00EA7333"/>
    <w:rsid w:val="00EA77F6"/>
    <w:rsid w:val="00EB0123"/>
    <w:rsid w:val="00EB2D9B"/>
    <w:rsid w:val="00EB3B94"/>
    <w:rsid w:val="00EB5726"/>
    <w:rsid w:val="00EC2AE3"/>
    <w:rsid w:val="00EC3876"/>
    <w:rsid w:val="00EC4D6A"/>
    <w:rsid w:val="00ED0453"/>
    <w:rsid w:val="00ED0ECF"/>
    <w:rsid w:val="00ED166F"/>
    <w:rsid w:val="00ED5735"/>
    <w:rsid w:val="00ED6266"/>
    <w:rsid w:val="00ED718B"/>
    <w:rsid w:val="00EE0D1D"/>
    <w:rsid w:val="00EE1753"/>
    <w:rsid w:val="00EE40F6"/>
    <w:rsid w:val="00EE505D"/>
    <w:rsid w:val="00EE53AA"/>
    <w:rsid w:val="00EE5DE3"/>
    <w:rsid w:val="00EE68B6"/>
    <w:rsid w:val="00EF24C8"/>
    <w:rsid w:val="00EF3AAF"/>
    <w:rsid w:val="00EF51F3"/>
    <w:rsid w:val="00EF6609"/>
    <w:rsid w:val="00F01F88"/>
    <w:rsid w:val="00F04404"/>
    <w:rsid w:val="00F04546"/>
    <w:rsid w:val="00F05A84"/>
    <w:rsid w:val="00F05B79"/>
    <w:rsid w:val="00F0640D"/>
    <w:rsid w:val="00F064CF"/>
    <w:rsid w:val="00F10B66"/>
    <w:rsid w:val="00F10B6E"/>
    <w:rsid w:val="00F12FD2"/>
    <w:rsid w:val="00F13985"/>
    <w:rsid w:val="00F22725"/>
    <w:rsid w:val="00F2391A"/>
    <w:rsid w:val="00F26571"/>
    <w:rsid w:val="00F2778F"/>
    <w:rsid w:val="00F30C3F"/>
    <w:rsid w:val="00F31BC3"/>
    <w:rsid w:val="00F32AE8"/>
    <w:rsid w:val="00F335A4"/>
    <w:rsid w:val="00F33EA9"/>
    <w:rsid w:val="00F3670B"/>
    <w:rsid w:val="00F40AEC"/>
    <w:rsid w:val="00F4557E"/>
    <w:rsid w:val="00F46C30"/>
    <w:rsid w:val="00F479A4"/>
    <w:rsid w:val="00F52217"/>
    <w:rsid w:val="00F530B3"/>
    <w:rsid w:val="00F53603"/>
    <w:rsid w:val="00F54C1C"/>
    <w:rsid w:val="00F56071"/>
    <w:rsid w:val="00F56667"/>
    <w:rsid w:val="00F60FD2"/>
    <w:rsid w:val="00F64F28"/>
    <w:rsid w:val="00F65C0F"/>
    <w:rsid w:val="00F66EC2"/>
    <w:rsid w:val="00F67246"/>
    <w:rsid w:val="00F678EA"/>
    <w:rsid w:val="00F7077A"/>
    <w:rsid w:val="00F7265D"/>
    <w:rsid w:val="00F7777D"/>
    <w:rsid w:val="00F84980"/>
    <w:rsid w:val="00F8653D"/>
    <w:rsid w:val="00F90855"/>
    <w:rsid w:val="00F92FC6"/>
    <w:rsid w:val="00F9606F"/>
    <w:rsid w:val="00FA2E71"/>
    <w:rsid w:val="00FA3341"/>
    <w:rsid w:val="00FA366E"/>
    <w:rsid w:val="00FA480B"/>
    <w:rsid w:val="00FA4F69"/>
    <w:rsid w:val="00FA7DBC"/>
    <w:rsid w:val="00FB3D69"/>
    <w:rsid w:val="00FB77FB"/>
    <w:rsid w:val="00FC3D46"/>
    <w:rsid w:val="00FC3E82"/>
    <w:rsid w:val="00FC7760"/>
    <w:rsid w:val="00FD16F8"/>
    <w:rsid w:val="00FD17D9"/>
    <w:rsid w:val="00FD19FD"/>
    <w:rsid w:val="00FD1D77"/>
    <w:rsid w:val="00FD352E"/>
    <w:rsid w:val="00FD5475"/>
    <w:rsid w:val="00FD59CE"/>
    <w:rsid w:val="00FE045B"/>
    <w:rsid w:val="00FE20A6"/>
    <w:rsid w:val="00FE342E"/>
    <w:rsid w:val="00FE6250"/>
    <w:rsid w:val="00FF05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41E78E15"/>
  <w15:docId w15:val="{DE049D96-0626-DF43-A147-6D200B9F9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EF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3E7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13E7A"/>
  </w:style>
  <w:style w:type="paragraph" w:styleId="Footer">
    <w:name w:val="footer"/>
    <w:basedOn w:val="Normal"/>
    <w:link w:val="FooterChar"/>
    <w:uiPriority w:val="99"/>
    <w:unhideWhenUsed/>
    <w:rsid w:val="00B13E7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13E7A"/>
  </w:style>
  <w:style w:type="paragraph" w:styleId="NoSpacing">
    <w:name w:val="No Spacing"/>
    <w:uiPriority w:val="1"/>
    <w:qFormat/>
    <w:rsid w:val="00D23027"/>
    <w:pPr>
      <w:spacing w:after="0" w:line="240" w:lineRule="auto"/>
    </w:pPr>
  </w:style>
  <w:style w:type="paragraph" w:styleId="BalloonText">
    <w:name w:val="Balloon Text"/>
    <w:basedOn w:val="Normal"/>
    <w:link w:val="BalloonTextChar"/>
    <w:uiPriority w:val="99"/>
    <w:semiHidden/>
    <w:unhideWhenUsed/>
    <w:rsid w:val="00F672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7246"/>
    <w:rPr>
      <w:rFonts w:ascii="Segoe UI" w:hAnsi="Segoe UI" w:cs="Segoe UI"/>
      <w:sz w:val="18"/>
      <w:szCs w:val="18"/>
    </w:rPr>
  </w:style>
  <w:style w:type="paragraph" w:styleId="ListParagraph">
    <w:name w:val="List Paragraph"/>
    <w:basedOn w:val="Normal"/>
    <w:uiPriority w:val="34"/>
    <w:qFormat/>
    <w:rsid w:val="002B7E9F"/>
    <w:pPr>
      <w:ind w:left="720"/>
      <w:contextualSpacing/>
    </w:pPr>
  </w:style>
  <w:style w:type="paragraph" w:customStyle="1" w:styleId="textbox">
    <w:name w:val="textbox"/>
    <w:basedOn w:val="Normal"/>
    <w:rsid w:val="0040144E"/>
    <w:pPr>
      <w:spacing w:before="100" w:beforeAutospacing="1" w:after="100" w:afterAutospacing="1"/>
    </w:pPr>
  </w:style>
  <w:style w:type="paragraph" w:styleId="BodyText">
    <w:name w:val="Body Text"/>
    <w:basedOn w:val="Normal"/>
    <w:link w:val="BodyTextChar"/>
    <w:uiPriority w:val="1"/>
    <w:qFormat/>
    <w:rsid w:val="00CE428B"/>
    <w:pPr>
      <w:widowControl w:val="0"/>
      <w:autoSpaceDE w:val="0"/>
      <w:autoSpaceDN w:val="0"/>
    </w:pPr>
    <w:rPr>
      <w:sz w:val="22"/>
      <w:szCs w:val="22"/>
    </w:rPr>
  </w:style>
  <w:style w:type="character" w:customStyle="1" w:styleId="BodyTextChar">
    <w:name w:val="Body Text Char"/>
    <w:basedOn w:val="DefaultParagraphFont"/>
    <w:link w:val="BodyText"/>
    <w:uiPriority w:val="1"/>
    <w:rsid w:val="00CE428B"/>
    <w:rPr>
      <w:rFonts w:ascii="Times New Roman" w:eastAsia="Times New Roman" w:hAnsi="Times New Roman" w:cs="Times New Roman"/>
    </w:rPr>
  </w:style>
  <w:style w:type="paragraph" w:styleId="Revision">
    <w:name w:val="Revision"/>
    <w:hidden/>
    <w:uiPriority w:val="99"/>
    <w:semiHidden/>
    <w:rsid w:val="00FE6250"/>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02356"/>
    <w:rPr>
      <w:sz w:val="16"/>
      <w:szCs w:val="16"/>
    </w:rPr>
  </w:style>
  <w:style w:type="paragraph" w:styleId="CommentText">
    <w:name w:val="annotation text"/>
    <w:basedOn w:val="Normal"/>
    <w:link w:val="CommentTextChar"/>
    <w:uiPriority w:val="99"/>
    <w:semiHidden/>
    <w:unhideWhenUsed/>
    <w:rsid w:val="00302356"/>
    <w:rPr>
      <w:sz w:val="20"/>
      <w:szCs w:val="20"/>
    </w:rPr>
  </w:style>
  <w:style w:type="character" w:customStyle="1" w:styleId="CommentTextChar">
    <w:name w:val="Comment Text Char"/>
    <w:basedOn w:val="DefaultParagraphFont"/>
    <w:link w:val="CommentText"/>
    <w:uiPriority w:val="99"/>
    <w:semiHidden/>
    <w:rsid w:val="0030235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02356"/>
    <w:rPr>
      <w:b/>
      <w:bCs/>
    </w:rPr>
  </w:style>
  <w:style w:type="character" w:customStyle="1" w:styleId="CommentSubjectChar">
    <w:name w:val="Comment Subject Char"/>
    <w:basedOn w:val="CommentTextChar"/>
    <w:link w:val="CommentSubject"/>
    <w:uiPriority w:val="99"/>
    <w:semiHidden/>
    <w:rsid w:val="00302356"/>
    <w:rPr>
      <w:rFonts w:ascii="Times New Roman" w:eastAsia="Times New Roman" w:hAnsi="Times New Roman" w:cs="Times New Roman"/>
      <w:b/>
      <w:bCs/>
      <w:sz w:val="20"/>
      <w:szCs w:val="20"/>
    </w:rPr>
  </w:style>
  <w:style w:type="table" w:customStyle="1" w:styleId="TableGrid1">
    <w:name w:val="Table Grid1"/>
    <w:basedOn w:val="TableNormal"/>
    <w:next w:val="TableGrid"/>
    <w:rsid w:val="00BE782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E78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66434">
      <w:bodyDiv w:val="1"/>
      <w:marLeft w:val="0"/>
      <w:marRight w:val="0"/>
      <w:marTop w:val="0"/>
      <w:marBottom w:val="0"/>
      <w:divBdr>
        <w:top w:val="none" w:sz="0" w:space="0" w:color="auto"/>
        <w:left w:val="none" w:sz="0" w:space="0" w:color="auto"/>
        <w:bottom w:val="none" w:sz="0" w:space="0" w:color="auto"/>
        <w:right w:val="none" w:sz="0" w:space="0" w:color="auto"/>
      </w:divBdr>
    </w:div>
    <w:div w:id="130513759">
      <w:bodyDiv w:val="1"/>
      <w:marLeft w:val="0"/>
      <w:marRight w:val="0"/>
      <w:marTop w:val="0"/>
      <w:marBottom w:val="0"/>
      <w:divBdr>
        <w:top w:val="none" w:sz="0" w:space="0" w:color="auto"/>
        <w:left w:val="none" w:sz="0" w:space="0" w:color="auto"/>
        <w:bottom w:val="none" w:sz="0" w:space="0" w:color="auto"/>
        <w:right w:val="none" w:sz="0" w:space="0" w:color="auto"/>
      </w:divBdr>
    </w:div>
    <w:div w:id="179010729">
      <w:bodyDiv w:val="1"/>
      <w:marLeft w:val="0"/>
      <w:marRight w:val="0"/>
      <w:marTop w:val="0"/>
      <w:marBottom w:val="0"/>
      <w:divBdr>
        <w:top w:val="none" w:sz="0" w:space="0" w:color="auto"/>
        <w:left w:val="none" w:sz="0" w:space="0" w:color="auto"/>
        <w:bottom w:val="none" w:sz="0" w:space="0" w:color="auto"/>
        <w:right w:val="none" w:sz="0" w:space="0" w:color="auto"/>
      </w:divBdr>
    </w:div>
    <w:div w:id="666785724">
      <w:bodyDiv w:val="1"/>
      <w:marLeft w:val="0"/>
      <w:marRight w:val="0"/>
      <w:marTop w:val="0"/>
      <w:marBottom w:val="0"/>
      <w:divBdr>
        <w:top w:val="none" w:sz="0" w:space="0" w:color="auto"/>
        <w:left w:val="none" w:sz="0" w:space="0" w:color="auto"/>
        <w:bottom w:val="none" w:sz="0" w:space="0" w:color="auto"/>
        <w:right w:val="none" w:sz="0" w:space="0" w:color="auto"/>
      </w:divBdr>
    </w:div>
    <w:div w:id="1015880641">
      <w:bodyDiv w:val="1"/>
      <w:marLeft w:val="0"/>
      <w:marRight w:val="0"/>
      <w:marTop w:val="0"/>
      <w:marBottom w:val="0"/>
      <w:divBdr>
        <w:top w:val="none" w:sz="0" w:space="0" w:color="auto"/>
        <w:left w:val="none" w:sz="0" w:space="0" w:color="auto"/>
        <w:bottom w:val="none" w:sz="0" w:space="0" w:color="auto"/>
        <w:right w:val="none" w:sz="0" w:space="0" w:color="auto"/>
      </w:divBdr>
    </w:div>
    <w:div w:id="1433432386">
      <w:bodyDiv w:val="1"/>
      <w:marLeft w:val="0"/>
      <w:marRight w:val="0"/>
      <w:marTop w:val="0"/>
      <w:marBottom w:val="0"/>
      <w:divBdr>
        <w:top w:val="none" w:sz="0" w:space="0" w:color="auto"/>
        <w:left w:val="none" w:sz="0" w:space="0" w:color="auto"/>
        <w:bottom w:val="none" w:sz="0" w:space="0" w:color="auto"/>
        <w:right w:val="none" w:sz="0" w:space="0" w:color="auto"/>
      </w:divBdr>
    </w:div>
    <w:div w:id="1643458550">
      <w:bodyDiv w:val="1"/>
      <w:marLeft w:val="0"/>
      <w:marRight w:val="0"/>
      <w:marTop w:val="0"/>
      <w:marBottom w:val="0"/>
      <w:divBdr>
        <w:top w:val="none" w:sz="0" w:space="0" w:color="auto"/>
        <w:left w:val="none" w:sz="0" w:space="0" w:color="auto"/>
        <w:bottom w:val="none" w:sz="0" w:space="0" w:color="auto"/>
        <w:right w:val="none" w:sz="0" w:space="0" w:color="auto"/>
      </w:divBdr>
    </w:div>
    <w:div w:id="1848204533">
      <w:bodyDiv w:val="1"/>
      <w:marLeft w:val="0"/>
      <w:marRight w:val="0"/>
      <w:marTop w:val="0"/>
      <w:marBottom w:val="0"/>
      <w:divBdr>
        <w:top w:val="none" w:sz="0" w:space="0" w:color="auto"/>
        <w:left w:val="none" w:sz="0" w:space="0" w:color="auto"/>
        <w:bottom w:val="none" w:sz="0" w:space="0" w:color="auto"/>
        <w:right w:val="none" w:sz="0" w:space="0" w:color="auto"/>
      </w:divBdr>
    </w:div>
    <w:div w:id="195975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70C1C-83E8-48C2-958D-0754A5273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1728</Words>
  <Characters>9558</Characters>
  <Application>Microsoft Office Word</Application>
  <DocSecurity>0</DocSecurity>
  <Lines>735</Lines>
  <Paragraphs>806</Paragraphs>
  <ScaleCrop>false</ScaleCrop>
  <HeadingPairs>
    <vt:vector size="2" baseType="variant">
      <vt:variant>
        <vt:lpstr>Title</vt:lpstr>
      </vt:variant>
      <vt:variant>
        <vt:i4>1</vt:i4>
      </vt:variant>
    </vt:vector>
  </HeadingPairs>
  <TitlesOfParts>
    <vt:vector size="1" baseType="lpstr">
      <vt:lpstr/>
    </vt:vector>
  </TitlesOfParts>
  <Company>MSCD.</Company>
  <LinksUpToDate>false</LinksUpToDate>
  <CharactersWithSpaces>10480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Dechant, Jennifer</dc:creator>
  <cp:keywords/>
  <dc:description/>
  <cp:lastModifiedBy>Olivarez, Melinda</cp:lastModifiedBy>
  <cp:revision>3</cp:revision>
  <cp:lastPrinted>2016-02-23T20:41:00Z</cp:lastPrinted>
  <dcterms:created xsi:type="dcterms:W3CDTF">2020-01-17T19:02:00Z</dcterms:created>
  <dcterms:modified xsi:type="dcterms:W3CDTF">2020-01-17T19:02:00Z</dcterms:modified>
</cp:coreProperties>
</file>