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666e236d5e5f4c96" /><Relationship Type="http://schemas.openxmlformats.org/package/2006/relationships/metadata/core-properties" Target="/package/services/metadata/core-properties/f51e8e27322c4270820f26176803b282.psmdcp" Id="R44afd243511a4a7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790B6CD" w:rsidRDefault="00000000" w14:paraId="00000001" wp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u w:val="single"/>
        </w:rPr>
        <w:drawing>
          <wp:inline xmlns:wp14="http://schemas.microsoft.com/office/word/2010/wordprocessingDrawing" distT="0" distB="0" distL="0" distR="0" wp14:anchorId="6379EE2E" wp14:editId="7777777">
            <wp:extent cx="1880755" cy="991764"/>
            <wp:effectExtent l="0" t="0" r="0" b="0"/>
            <wp:docPr id="1" name="image1.jpg" title="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80755" cy="991764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790B6CD" w:rsidRDefault="00000000" wp14:textId="77777777" w14:paraId="00000003">
      <w:pPr>
        <w:pStyle w:val="Normal"/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</w:p>
    <w:p xmlns:wp14="http://schemas.microsoft.com/office/word/2010/wordml" w:rsidRPr="00000000" w:rsidR="00000000" w:rsidDel="00000000" w:rsidP="4790B6CD" w:rsidRDefault="00000000" w14:paraId="00000004" wp14:textId="77777777">
      <w:pPr>
        <w:jc w:val="center"/>
        <w:rPr>
          <w:rFonts w:ascii="Open Sans" w:hAnsi="Open Sans" w:eastAsia="Open Sans" w:cs="Open Sans"/>
          <w:color w:val="00447C"/>
          <w:sz w:val="22"/>
          <w:szCs w:val="22"/>
        </w:rPr>
      </w:pPr>
      <w:r w:rsidRPr="4790B6CD" w:rsidR="4790B6CD">
        <w:rPr>
          <w:rFonts w:ascii="Open Sans" w:hAnsi="Open Sans" w:eastAsia="Open Sans" w:cs="Open Sans"/>
          <w:color w:val="00447C"/>
          <w:sz w:val="22"/>
          <w:szCs w:val="22"/>
        </w:rPr>
        <w:t>President’s Cabinet Agenda</w:t>
      </w:r>
    </w:p>
    <w:p xmlns:wp14="http://schemas.microsoft.com/office/word/2010/wordml" w:rsidRPr="00000000" w:rsidR="00000000" w:rsidDel="00000000" w:rsidP="4790B6CD" w:rsidRDefault="00000000" w14:paraId="00000005" wp14:textId="77777777">
      <w:pPr>
        <w:jc w:val="center"/>
        <w:rPr>
          <w:rFonts w:ascii="Open Sans" w:hAnsi="Open Sans" w:eastAsia="Open Sans" w:cs="Open Sans"/>
          <w:color w:val="00447C"/>
          <w:sz w:val="22"/>
          <w:szCs w:val="22"/>
        </w:rPr>
      </w:pPr>
      <w:r w:rsidRPr="4790B6CD" w:rsidR="4790B6CD">
        <w:rPr>
          <w:rFonts w:ascii="Open Sans" w:hAnsi="Open Sans" w:eastAsia="Open Sans" w:cs="Open Sans"/>
          <w:color w:val="00447C"/>
          <w:sz w:val="22"/>
          <w:szCs w:val="22"/>
        </w:rPr>
        <w:t>August 14, 2019</w:t>
      </w:r>
    </w:p>
    <w:p xmlns:wp14="http://schemas.microsoft.com/office/word/2010/wordml" w:rsidRPr="00000000" w:rsidR="00000000" w:rsidDel="00000000" w:rsidP="4790B6CD" w:rsidRDefault="00000000" w14:paraId="00000006" wp14:textId="77777777">
      <w:pPr>
        <w:jc w:val="center"/>
        <w:rPr>
          <w:rFonts w:ascii="Open Sans" w:hAnsi="Open Sans" w:eastAsia="Open Sans" w:cs="Open Sans"/>
          <w:color w:val="00447C"/>
          <w:sz w:val="22"/>
          <w:szCs w:val="22"/>
        </w:rPr>
      </w:pPr>
      <w:r w:rsidRPr="4790B6CD" w:rsidR="4790B6CD">
        <w:rPr>
          <w:rFonts w:ascii="Open Sans" w:hAnsi="Open Sans" w:eastAsia="Open Sans" w:cs="Open Sans"/>
          <w:color w:val="00447C"/>
          <w:sz w:val="22"/>
          <w:szCs w:val="22"/>
        </w:rPr>
        <w:t xml:space="preserve">9-10:30am </w:t>
      </w:r>
    </w:p>
    <w:p w:rsidR="11507C46" w:rsidP="4790B6CD" w:rsidRDefault="11507C46" w14:paraId="6B2D2E31" w14:textId="20F08647">
      <w:pPr>
        <w:pStyle w:val="Normal"/>
        <w:jc w:val="center"/>
        <w:rPr>
          <w:rFonts w:ascii="Open Sans" w:hAnsi="Open Sans" w:eastAsia="Open Sans" w:cs="Open Sans"/>
          <w:color w:val="00447C"/>
          <w:sz w:val="22"/>
          <w:szCs w:val="22"/>
          <w:rtl w:val="0"/>
        </w:rPr>
      </w:pPr>
      <w:r w:rsidRPr="4790B6CD" w:rsidR="4790B6CD">
        <w:rPr>
          <w:rFonts w:ascii="Open Sans" w:hAnsi="Open Sans" w:eastAsia="Open Sans" w:cs="Open Sans"/>
          <w:color w:val="00447C"/>
          <w:sz w:val="22"/>
          <w:szCs w:val="22"/>
        </w:rPr>
        <w:t>JSSB 400</w:t>
      </w:r>
    </w:p>
    <w:p xmlns:wp14="http://schemas.microsoft.com/office/word/2010/wordml" w:rsidRPr="00000000" w:rsidR="00000000" w:rsidDel="00000000" w:rsidP="4790B6CD" w:rsidRDefault="00000000" wp14:textId="0380E531" w14:paraId="4790B6CD">
      <w:pPr>
        <w:jc w:val="center"/>
        <w:rPr>
          <w:rFonts w:ascii="Open Sans" w:hAnsi="Open Sans" w:eastAsia="Open Sans" w:cs="Open Sans"/>
          <w:color w:val="D11242"/>
          <w:sz w:val="24"/>
          <w:szCs w:val="24"/>
        </w:rPr>
      </w:pPr>
      <w:r w:rsidRPr="00000000" w:rsidDel="00000000" w:rsidR="00000000">
        <w:rPr>
          <w:rFonts w:ascii="Open Sans" w:hAnsi="Open Sans" w:eastAsia="Open Sans" w:cs="Open Sans"/>
          <w:color w:val="00447c"/>
          <w:sz w:val="24"/>
          <w:szCs w:val="24"/>
        </w:rPr>
        <w:t xml:space="preserve">                </w:t>
      </w:r>
      <w:r w:rsidRPr="00000000" w:rsidDel="00000000" w:rsidR="00000000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00000000" w:rsidDel="00000000" w:rsidR="00000000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xmlns:wp14="http://schemas.microsoft.com/office/word/2010/wordml" w:rsidRPr="00000000" w:rsidR="00000000" w:rsidDel="00000000" w:rsidP="4790B6CD" w:rsidRDefault="00000000" w14:paraId="6DD79F57" wp14:textId="6673B5AA">
      <w:pPr>
        <w:numPr>
          <w:ilvl w:val="0"/>
          <w:numId w:val="1"/>
        </w:numPr>
        <w:ind w:left="720" w:hanging="360"/>
        <w:rPr>
          <w:b w:val="1"/>
          <w:bCs w:val="1"/>
          <w:rtl w:val="0"/>
        </w:rPr>
      </w:pPr>
      <w:r w:rsidRPr="4790B6CD" w:rsidR="4790B6CD">
        <w:rPr>
          <w:b w:val="1"/>
          <w:bCs w:val="1"/>
        </w:rPr>
        <w:t>Approval of May 8, 2019 Minutes</w:t>
      </w:r>
    </w:p>
    <w:p xmlns:wp14="http://schemas.microsoft.com/office/word/2010/wordml" w:rsidRPr="00000000" w:rsidR="00000000" w:rsidDel="00000000" w:rsidP="4790B6CD" w:rsidRDefault="00000000" w14:paraId="178EB183" wp14:textId="1FA1AB02">
      <w:pPr>
        <w:pStyle w:val="Normal"/>
        <w:ind w:left="720" w:hanging="360"/>
        <w:rPr>
          <w:b w:val="1"/>
          <w:bCs w:val="1"/>
          <w:rtl w:val="0"/>
        </w:rPr>
      </w:pPr>
    </w:p>
    <w:p w:rsidR="1F4E761A" w:rsidP="355311AB" w:rsidRDefault="1F4E761A" w14:paraId="30F75F82" w14:textId="2628EFAA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355311AB" w:rsidR="1F4E761A">
        <w:rPr>
          <w:b w:val="1"/>
          <w:bCs w:val="1"/>
        </w:rPr>
        <w:t>President’s Update- Dr. Janine Davidson</w:t>
      </w:r>
    </w:p>
    <w:p xmlns:wp14="http://schemas.microsoft.com/office/word/2010/wordml" w:rsidRPr="00000000" w:rsidR="00000000" w:rsidDel="00000000" w:rsidP="4790B6CD" w:rsidRDefault="00000000" w14:paraId="42FEE4B1" wp14:textId="37E3AB00">
      <w:pPr>
        <w:pStyle w:val="Normal"/>
        <w:ind w:left="720" w:hanging="360"/>
        <w:rPr>
          <w:b w:val="1"/>
          <w:bCs w:val="1"/>
          <w:rtl w:val="0"/>
        </w:rPr>
      </w:pPr>
    </w:p>
    <w:p xmlns:wp14="http://schemas.microsoft.com/office/word/2010/wordml" w:rsidRPr="00000000" w:rsidR="00000000" w:rsidDel="00000000" w:rsidP="4790B6CD" w:rsidRDefault="00000000" w14:paraId="0000000C" wp14:textId="77777777">
      <w:pPr>
        <w:numPr>
          <w:ilvl w:val="0"/>
          <w:numId w:val="1"/>
        </w:numPr>
        <w:ind w:left="720" w:hanging="360"/>
        <w:rPr>
          <w:b w:val="1"/>
          <w:bCs w:val="1"/>
        </w:rPr>
      </w:pPr>
      <w:r w:rsidRPr="355311AB" w:rsidR="1F4E761A">
        <w:rPr>
          <w:b w:val="1"/>
          <w:bCs w:val="1"/>
        </w:rPr>
        <w:t xml:space="preserve">Enrollment / Budget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1"/>
          <w:numId w:val="1"/>
        </w:numPr>
        <w:ind w:left="1440" w:hanging="360"/>
        <w:rPr/>
      </w:pPr>
      <w:r w:rsidR="1F4E761A">
        <w:rPr/>
        <w:t>Will Simpkins, vice president for Student Affairs and Larry Sampler, vice president for Administration and Finance, chief operating officer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790B6CD" w:rsidRDefault="00000000" w14:paraId="0000000F" wp14:textId="77777777">
      <w:pPr>
        <w:numPr>
          <w:ilvl w:val="0"/>
          <w:numId w:val="1"/>
        </w:numPr>
        <w:ind w:left="720" w:hanging="360"/>
        <w:rPr>
          <w:b w:val="1"/>
          <w:bCs w:val="1"/>
        </w:rPr>
      </w:pPr>
      <w:r w:rsidRPr="355311AB" w:rsidR="1F4E761A">
        <w:rPr>
          <w:b w:val="1"/>
          <w:bCs w:val="1"/>
        </w:rPr>
        <w:t>Transfer Student Task Force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1"/>
          <w:numId w:val="1"/>
        </w:numPr>
        <w:ind w:left="1440" w:hanging="360"/>
        <w:rPr>
          <w:u w:val="none"/>
        </w:rPr>
      </w:pPr>
      <w:r w:rsidR="1F4E761A">
        <w:rPr/>
        <w:t>Liz Hinde, dean, School of Education</w:t>
      </w:r>
    </w:p>
    <w:p xmlns:wp14="http://schemas.microsoft.com/office/word/2010/wordml" w:rsidRPr="00000000" w:rsidR="00000000" w:rsidDel="00000000" w:rsidP="6A05FDD0" w:rsidRDefault="00000000" wp14:textId="77777777" w14:paraId="00000014">
      <w:pPr>
        <w:pStyle w:val="Normal"/>
        <w:rPr/>
      </w:pPr>
    </w:p>
    <w:p xmlns:wp14="http://schemas.microsoft.com/office/word/2010/wordml" w:rsidRPr="00000000" w:rsidR="00000000" w:rsidDel="00000000" w:rsidP="6A05FDD0" w:rsidRDefault="00000000" w14:paraId="00000015" wp14:textId="77777777">
      <w:pPr>
        <w:numPr>
          <w:ilvl w:val="0"/>
          <w:numId w:val="1"/>
        </w:numPr>
        <w:ind w:left="720" w:hanging="360"/>
        <w:rPr>
          <w:b w:val="1"/>
          <w:bCs w:val="1"/>
        </w:rPr>
      </w:pPr>
      <w:r w:rsidRPr="355311AB" w:rsidR="1F4E761A">
        <w:rPr>
          <w:b w:val="1"/>
          <w:bCs w:val="1"/>
        </w:rPr>
        <w:t xml:space="preserve">Proposed University Policies and Revisions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numPr>
          <w:ilvl w:val="1"/>
          <w:numId w:val="1"/>
        </w:numPr>
        <w:ind w:left="1440" w:hanging="360"/>
        <w:rPr>
          <w:u w:val="none"/>
        </w:rPr>
      </w:pPr>
      <w:r w:rsidR="1F4E761A">
        <w:rPr/>
        <w:t xml:space="preserve">Sheila Rucki, professor, Political Science and Nick Stancil, Deputy General Counsel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790B6CD" w:rsidRDefault="00000000" w14:paraId="00000018" wp14:textId="7ECB6016">
      <w:pPr>
        <w:numPr>
          <w:ilvl w:val="0"/>
          <w:numId w:val="1"/>
        </w:numPr>
        <w:ind w:left="720" w:hanging="360"/>
        <w:rPr>
          <w:b w:val="1"/>
          <w:bCs w:val="1"/>
        </w:rPr>
      </w:pPr>
      <w:r w:rsidRPr="355311AB" w:rsidR="1F4E761A">
        <w:rPr>
          <w:b w:val="1"/>
          <w:bCs w:val="1"/>
        </w:rPr>
        <w:t>Introduction of President Advisory Councils</w:t>
      </w:r>
    </w:p>
    <w:p xmlns:wp14="http://schemas.microsoft.com/office/word/2010/wordml" w:rsidRPr="00000000" w:rsidR="00000000" w:rsidDel="00000000" w:rsidP="4790B6CD" w:rsidRDefault="00000000" w14:paraId="0000001B" wp14:textId="1386FF5E">
      <w:pPr>
        <w:pStyle w:val="ListParagraph"/>
        <w:numPr>
          <w:ilvl w:val="1"/>
          <w:numId w:val="1"/>
        </w:numPr>
        <w:ind/>
        <w:rPr>
          <w:sz w:val="22"/>
          <w:szCs w:val="22"/>
          <w:u w:val="none"/>
        </w:rPr>
      </w:pPr>
      <w:r w:rsidR="1F4E761A">
        <w:rPr/>
        <w:t>Cathy Lucas, Chief of Staff, vice president of Strategy</w:t>
      </w:r>
    </w:p>
    <w:p w:rsidR="4790B6CD" w:rsidP="4790B6CD" w:rsidRDefault="4790B6CD" w14:paraId="0B42AAD2" w14:textId="1A62938B">
      <w:pPr>
        <w:pStyle w:val="Normal"/>
      </w:pPr>
    </w:p>
    <w:p w:rsidR="4790B6CD" w:rsidP="4790B6CD" w:rsidRDefault="4790B6CD" w14:paraId="0BC5761C" w14:textId="780ADB85">
      <w:pPr>
        <w:numPr>
          <w:ilvl w:val="0"/>
          <w:numId w:val="1"/>
        </w:numPr>
        <w:ind w:left="720" w:hanging="360"/>
        <w:rPr>
          <w:b w:val="1"/>
          <w:bCs w:val="1"/>
        </w:rPr>
      </w:pPr>
      <w:r w:rsidRPr="355311AB" w:rsidR="1F4E761A">
        <w:rPr>
          <w:b w:val="1"/>
          <w:bCs w:val="1"/>
        </w:rPr>
        <w:t>Round Robin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1"/>
          <w:numId w:val="1"/>
        </w:numPr>
        <w:ind w:left="1440" w:hanging="360"/>
        <w:rPr>
          <w:u w:val="none"/>
        </w:rPr>
      </w:pPr>
      <w:r w:rsidR="1F4E761A">
        <w:rPr/>
        <w:t>Cathy Lucas, Chief of Staff, vice president of Strategy- Strategic Plan and Brand refresh</w:t>
      </w:r>
    </w:p>
    <w:p w:rsidR="4790B6CD" w:rsidP="4790B6CD" w:rsidRDefault="4790B6CD" w14:paraId="59F9A39E" w14:textId="3CEC3367">
      <w:pPr>
        <w:pStyle w:val="Normal"/>
        <w:numPr>
          <w:ilvl w:val="1"/>
          <w:numId w:val="1"/>
        </w:numPr>
        <w:ind w:left="1440" w:hanging="360"/>
        <w:rPr/>
      </w:pPr>
      <w:r w:rsidR="1F4E761A">
        <w:rPr/>
        <w:t>Liz Hinde, dean, School of Education- Trauma Informed Practices</w:t>
      </w:r>
    </w:p>
    <w:p w:rsidR="4790B6CD" w:rsidP="4790B6CD" w:rsidRDefault="4790B6CD" w14:paraId="6443A8AB" w14:textId="2D1405AB">
      <w:pPr>
        <w:pStyle w:val="ListParagraph"/>
        <w:numPr>
          <w:ilvl w:val="1"/>
          <w:numId w:val="1"/>
        </w:numPr>
        <w:rPr>
          <w:sz w:val="22"/>
          <w:szCs w:val="22"/>
          <w:rtl w:val="0"/>
        </w:rPr>
      </w:pPr>
      <w:r w:rsidR="1F4E761A">
        <w:rPr/>
        <w:t>Larry Sampler, vice president for Administration and Finance, chief operating officer- Introducing Mark Wilson, Emergency Preparedness Manager</w:t>
      </w:r>
      <w:r w:rsidR="1F4E761A">
        <w:rPr/>
        <w:t>, Budget Task Force, West classroom update</w:t>
      </w:r>
    </w:p>
    <w:p w:rsidR="4790B6CD" w:rsidP="4790B6CD" w:rsidRDefault="4790B6CD" w14:paraId="50A17A91" w14:textId="5ED1C8D8">
      <w:pPr>
        <w:pStyle w:val="Normal"/>
        <w:numPr>
          <w:ilvl w:val="1"/>
          <w:numId w:val="1"/>
        </w:numPr>
        <w:ind w:left="1440" w:hanging="360"/>
        <w:rPr/>
      </w:pPr>
      <w:r w:rsidR="1F4E761A">
        <w:rPr/>
        <w:t>Anthony Grant, director of Athletics- New head coaching hires, fall schedule</w:t>
      </w:r>
    </w:p>
    <w:p w:rsidR="4790B6CD" w:rsidP="4790B6CD" w:rsidRDefault="4790B6CD" w14:paraId="604C2E03" w14:textId="6D9B49E4">
      <w:pPr>
        <w:pStyle w:val="Normal"/>
        <w:numPr>
          <w:ilvl w:val="1"/>
          <w:numId w:val="1"/>
        </w:numPr>
        <w:ind w:left="1440" w:hanging="360"/>
        <w:rPr>
          <w:sz w:val="22"/>
          <w:szCs w:val="22"/>
        </w:rPr>
      </w:pPr>
      <w:r w:rsidRPr="355311AB" w:rsidR="1F4E761A">
        <w:rPr>
          <w:sz w:val="22"/>
          <w:szCs w:val="22"/>
        </w:rPr>
        <w:t>Danielle Holmes, SGA- July 15 training, enhancing SGA presence</w:t>
      </w:r>
    </w:p>
    <w:p w:rsidR="4790B6CD" w:rsidP="4790B6CD" w:rsidRDefault="4790B6CD" w14:paraId="32EE4FAA" w14:textId="7973492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355311AB" w:rsidR="1F4E761A">
        <w:rPr>
          <w:sz w:val="22"/>
          <w:szCs w:val="22"/>
        </w:rPr>
        <w:t>Will Simpk</w:t>
      </w:r>
      <w:r w:rsidRPr="355311AB" w:rsidR="1F4E761A">
        <w:rPr>
          <w:sz w:val="22"/>
          <w:szCs w:val="22"/>
        </w:rPr>
        <w:t>i</w:t>
      </w:r>
      <w:r w:rsidRPr="355311AB" w:rsidR="1F4E761A">
        <w:rPr>
          <w:sz w:val="22"/>
          <w:szCs w:val="22"/>
        </w:rPr>
        <w:t>ns, vice president for Student Affairs- C2 Hub update</w:t>
      </w:r>
    </w:p>
    <w:p w:rsidR="4790B6CD" w:rsidP="4790B6CD" w:rsidRDefault="4790B6CD" w14:paraId="5F08E9F5" w14:textId="34234936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  <w:rtl w:val="0"/>
        </w:rPr>
      </w:pPr>
      <w:r w:rsidRPr="355311AB" w:rsidR="1F4E761A">
        <w:rPr>
          <w:rFonts w:ascii="Arial" w:hAnsi="Arial" w:eastAsia="Arial" w:cs="Arial"/>
          <w:b w:val="0"/>
          <w:bCs w:val="0"/>
          <w:sz w:val="22"/>
          <w:szCs w:val="22"/>
        </w:rPr>
        <w:t>Christine</w:t>
      </w:r>
      <w:r w:rsidRPr="355311AB" w:rsidR="1F4E761A">
        <w:rPr>
          <w:rFonts w:ascii="Arial" w:hAnsi="Arial" w:eastAsia="Arial" w:cs="Arial"/>
          <w:b w:val="0"/>
          <w:bCs w:val="0"/>
          <w:noProof w:val="0"/>
          <w:color w:val="1E1E1E"/>
          <w:sz w:val="22"/>
          <w:szCs w:val="22"/>
          <w:lang w:val="en"/>
        </w:rPr>
        <w:t xml:space="preserve"> Márquez-Hudson, vice president and executive director, </w:t>
      </w:r>
      <w:r w:rsidRPr="355311AB" w:rsidR="1F4E761A">
        <w:rPr>
          <w:rFonts w:ascii="Arial" w:hAnsi="Arial" w:eastAsia="Arial" w:cs="Arial"/>
          <w:b w:val="0"/>
          <w:bCs w:val="0"/>
          <w:noProof w:val="0"/>
          <w:color w:val="1E1E1E"/>
          <w:sz w:val="22"/>
          <w:szCs w:val="22"/>
          <w:lang w:val="en"/>
        </w:rPr>
        <w:t>Un</w:t>
      </w:r>
      <w:r w:rsidRPr="355311AB" w:rsidR="1F4E761A">
        <w:rPr>
          <w:rFonts w:ascii="Arial" w:hAnsi="Arial" w:eastAsia="Arial" w:cs="Arial"/>
          <w:b w:val="0"/>
          <w:bCs w:val="0"/>
          <w:noProof w:val="0"/>
          <w:color w:val="1E1E1E"/>
          <w:sz w:val="22"/>
          <w:szCs w:val="22"/>
          <w:lang w:val="en"/>
        </w:rPr>
        <w:t>i</w:t>
      </w:r>
      <w:r w:rsidRPr="355311AB" w:rsidR="1F4E761A">
        <w:rPr>
          <w:rFonts w:ascii="Arial" w:hAnsi="Arial" w:eastAsia="Arial" w:cs="Arial"/>
          <w:b w:val="0"/>
          <w:bCs w:val="0"/>
          <w:noProof w:val="0"/>
          <w:color w:val="1E1E1E"/>
          <w:sz w:val="22"/>
          <w:szCs w:val="22"/>
          <w:lang w:val="en"/>
        </w:rPr>
        <w:t>versity</w:t>
      </w:r>
      <w:r w:rsidRPr="355311AB" w:rsidR="1F4E761A">
        <w:rPr>
          <w:rFonts w:ascii="Arial" w:hAnsi="Arial" w:eastAsia="Arial" w:cs="Arial"/>
          <w:b w:val="0"/>
          <w:bCs w:val="0"/>
          <w:noProof w:val="0"/>
          <w:color w:val="1E1E1E"/>
          <w:sz w:val="22"/>
          <w:szCs w:val="22"/>
          <w:lang w:val="en"/>
        </w:rPr>
        <w:t xml:space="preserve"> Advancement / MSU Denver foundation- update on YTD fundraising and current priority projects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886BBB"/>
  <w15:docId w15:val="{d951fadf-c39a-41f7-bbab-e9e387cb2ee2}"/>
  <w:rsids>
    <w:rsidRoot w:val="11507C46"/>
    <w:rsid w:val="11507C46"/>
    <w:rsid w:val="1F4E761A"/>
    <w:rsid w:val="355311AB"/>
    <w:rsid w:val="4790B6CD"/>
    <w:rsid w:val="56428BB2"/>
    <w:rsid w:val="6A05FDD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jpg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</documentManagement>
</p:properties>
</file>

<file path=customXml/itemProps1.xml><?xml version="1.0" encoding="utf-8"?>
<ds:datastoreItem xmlns:ds="http://schemas.openxmlformats.org/officeDocument/2006/customXml" ds:itemID="{FB56AD40-0445-4287-878D-5107F87D80DC}"/>
</file>

<file path=customXml/itemProps2.xml><?xml version="1.0" encoding="utf-8"?>
<ds:datastoreItem xmlns:ds="http://schemas.openxmlformats.org/officeDocument/2006/customXml" ds:itemID="{DC774D26-7C36-48A2-8D68-F2EC17DDAF61}"/>
</file>

<file path=customXml/itemProps3.xml><?xml version="1.0" encoding="utf-8"?>
<ds:datastoreItem xmlns:ds="http://schemas.openxmlformats.org/officeDocument/2006/customXml" ds:itemID="{A34B8BE6-B1FA-4AEC-AD2B-32AB36572239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