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00D9" w14:textId="36CE4410" w:rsidR="008E2F1F" w:rsidRPr="00E26C8A" w:rsidRDefault="00534EA8" w:rsidP="00E26C8A">
      <w:pPr>
        <w:jc w:val="center"/>
        <w:rPr>
          <w:sz w:val="28"/>
          <w:szCs w:val="28"/>
        </w:rPr>
      </w:pPr>
      <w:proofErr w:type="spellStart"/>
      <w:r w:rsidRPr="00E26C8A">
        <w:rPr>
          <w:sz w:val="28"/>
          <w:szCs w:val="28"/>
        </w:rPr>
        <w:t>CoCD</w:t>
      </w:r>
      <w:proofErr w:type="spellEnd"/>
      <w:r w:rsidR="00E26C8A" w:rsidRPr="00E26C8A">
        <w:rPr>
          <w:sz w:val="28"/>
          <w:szCs w:val="28"/>
        </w:rPr>
        <w:t xml:space="preserve"> Meeting</w:t>
      </w:r>
    </w:p>
    <w:p w14:paraId="2215E3EC" w14:textId="1B4D1291" w:rsidR="00E26C8A" w:rsidRPr="00E26C8A" w:rsidRDefault="00E26C8A" w:rsidP="00E26C8A">
      <w:pPr>
        <w:jc w:val="center"/>
        <w:rPr>
          <w:sz w:val="28"/>
          <w:szCs w:val="28"/>
        </w:rPr>
      </w:pPr>
      <w:r w:rsidRPr="00E26C8A">
        <w:rPr>
          <w:sz w:val="28"/>
          <w:szCs w:val="28"/>
        </w:rPr>
        <w:t>04/06/22</w:t>
      </w:r>
    </w:p>
    <w:p w14:paraId="76CE1752" w14:textId="052F176F" w:rsidR="00E26C8A" w:rsidRPr="00E26C8A" w:rsidRDefault="00E26C8A" w:rsidP="00E26C8A">
      <w:pPr>
        <w:jc w:val="center"/>
        <w:rPr>
          <w:sz w:val="28"/>
          <w:szCs w:val="28"/>
        </w:rPr>
      </w:pPr>
      <w:r w:rsidRPr="00E26C8A">
        <w:rPr>
          <w:sz w:val="28"/>
          <w:szCs w:val="28"/>
        </w:rPr>
        <w:t>Minutes</w:t>
      </w:r>
    </w:p>
    <w:p w14:paraId="7B927B85" w14:textId="7AA2A927" w:rsidR="00534EA8" w:rsidRDefault="00534EA8" w:rsidP="00E26C8A">
      <w:pPr>
        <w:jc w:val="center"/>
        <w:rPr>
          <w:sz w:val="28"/>
          <w:szCs w:val="28"/>
        </w:rPr>
      </w:pPr>
    </w:p>
    <w:p w14:paraId="4D404756" w14:textId="2203676F" w:rsidR="00E26C8A" w:rsidRDefault="00E26C8A" w:rsidP="00E26C8A">
      <w:r w:rsidRPr="00E26C8A">
        <w:t xml:space="preserve">Attendees: </w:t>
      </w:r>
      <w:r>
        <w:t xml:space="preserve">Rebecca </w:t>
      </w:r>
      <w:r w:rsidR="005944F3">
        <w:t xml:space="preserve">Gorman O’Neill, Brian Hutchinson, Layton Curl, Sheryl </w:t>
      </w:r>
      <w:proofErr w:type="spellStart"/>
      <w:r w:rsidR="005944F3">
        <w:t>Zajdowicz</w:t>
      </w:r>
      <w:proofErr w:type="spellEnd"/>
      <w:r w:rsidR="005944F3">
        <w:t xml:space="preserve">, Andrew Bonham, Elizabeth </w:t>
      </w:r>
      <w:proofErr w:type="spellStart"/>
      <w:r w:rsidR="005944F3">
        <w:t>Ribble</w:t>
      </w:r>
      <w:proofErr w:type="spellEnd"/>
      <w:r w:rsidR="005944F3">
        <w:t xml:space="preserve">, Matt </w:t>
      </w:r>
      <w:proofErr w:type="spellStart"/>
      <w:r w:rsidR="005944F3">
        <w:t>Makely</w:t>
      </w:r>
      <w:proofErr w:type="spellEnd"/>
      <w:r w:rsidR="005944F3">
        <w:t xml:space="preserve">, Andrea Borrego, Adriana Nieto, Todd </w:t>
      </w:r>
      <w:proofErr w:type="spellStart"/>
      <w:r w:rsidR="005944F3">
        <w:t>Laugren</w:t>
      </w:r>
      <w:proofErr w:type="spellEnd"/>
      <w:r w:rsidR="005944F3">
        <w:t xml:space="preserve"> for </w:t>
      </w:r>
      <w:proofErr w:type="spellStart"/>
      <w:r w:rsidR="005944F3">
        <w:t>keah</w:t>
      </w:r>
      <w:proofErr w:type="spellEnd"/>
      <w:r w:rsidR="005944F3">
        <w:t xml:space="preserve"> Scheunemann, Steve Beaty, Chad Harris, Chris Jennings, Ford Lux, Rachel </w:t>
      </w:r>
      <w:proofErr w:type="spellStart"/>
      <w:r w:rsidR="005944F3">
        <w:t>Sinley</w:t>
      </w:r>
      <w:proofErr w:type="spellEnd"/>
      <w:r w:rsidR="005944F3">
        <w:t xml:space="preserve">, Grant </w:t>
      </w:r>
      <w:proofErr w:type="spellStart"/>
      <w:r w:rsidR="005944F3">
        <w:t>Denn</w:t>
      </w:r>
      <w:proofErr w:type="spellEnd"/>
      <w:r w:rsidR="005944F3">
        <w:t xml:space="preserve">, Lynn Butler, Rob </w:t>
      </w:r>
      <w:proofErr w:type="spellStart"/>
      <w:r w:rsidR="005944F3">
        <w:t>Preuhs</w:t>
      </w:r>
      <w:proofErr w:type="spellEnd"/>
      <w:r w:rsidR="005944F3">
        <w:t xml:space="preserve">, Deborah Horan, </w:t>
      </w:r>
      <w:r w:rsidR="00C75D2A">
        <w:t xml:space="preserve">Jessica Rossi-Katz, Art Fleisher, Jess </w:t>
      </w:r>
      <w:proofErr w:type="spellStart"/>
      <w:r w:rsidR="00C75D2A">
        <w:t>Retrum</w:t>
      </w:r>
      <w:proofErr w:type="spellEnd"/>
      <w:r w:rsidR="00C75D2A">
        <w:t>, Deanne Pytlinski</w:t>
      </w:r>
    </w:p>
    <w:p w14:paraId="17509A83" w14:textId="0A445468" w:rsidR="00E26C8A" w:rsidRDefault="00E26C8A" w:rsidP="00E26C8A"/>
    <w:p w14:paraId="7A66D1D3" w14:textId="77777777" w:rsidR="00E26C8A" w:rsidRPr="00E26C8A" w:rsidRDefault="00E26C8A" w:rsidP="00E26C8A"/>
    <w:p w14:paraId="4A6D7B5B" w14:textId="57145048" w:rsidR="00534EA8" w:rsidRDefault="00534EA8" w:rsidP="00534EA8">
      <w:pPr>
        <w:pStyle w:val="ListParagraph"/>
        <w:numPr>
          <w:ilvl w:val="0"/>
          <w:numId w:val="1"/>
        </w:numPr>
      </w:pPr>
      <w:r>
        <w:t>Updated course coding-guest Connie Sanders</w:t>
      </w:r>
    </w:p>
    <w:p w14:paraId="4158C7ED" w14:textId="1753492B" w:rsidR="00534EA8" w:rsidRDefault="00534EA8" w:rsidP="00534EA8"/>
    <w:p w14:paraId="712AB003" w14:textId="5BB88F12" w:rsidR="00534EA8" w:rsidRDefault="00105021" w:rsidP="00534EA8">
      <w:r>
        <w:t>Sent document with new instructional method codes</w:t>
      </w:r>
    </w:p>
    <w:p w14:paraId="52559029" w14:textId="7ED67C15" w:rsidR="00105021" w:rsidRDefault="00C75D2A" w:rsidP="00534EA8">
      <w:r>
        <w:t xml:space="preserve">Aka </w:t>
      </w:r>
      <w:r w:rsidR="00105021">
        <w:t>Delivery formats</w:t>
      </w:r>
    </w:p>
    <w:p w14:paraId="5B45FA7A" w14:textId="5BFA9CF0" w:rsidR="00105021" w:rsidRDefault="00105021" w:rsidP="00534EA8">
      <w:r>
        <w:t>Group discussed what changes seen since covid and increasing online formats and varieties</w:t>
      </w:r>
    </w:p>
    <w:p w14:paraId="38637CCD" w14:textId="270E7A46" w:rsidR="00105021" w:rsidRDefault="00105021" w:rsidP="00534EA8">
      <w:r>
        <w:t>Need approval from senate and curriculum committee</w:t>
      </w:r>
    </w:p>
    <w:p w14:paraId="71758753" w14:textId="4F45F19A" w:rsidR="00105021" w:rsidRDefault="00105021" w:rsidP="00534EA8">
      <w:r>
        <w:t>Student hub registration system and public search, can search by instructional methods (delivery method) hard to tell which online are synchronous or not</w:t>
      </w:r>
    </w:p>
    <w:p w14:paraId="49A14008" w14:textId="7CAE4A78" w:rsidR="00105021" w:rsidRDefault="00105021" w:rsidP="00534EA8">
      <w:r>
        <w:t>Main campus code and online---tuition same, but fees are different. This issue is out of scope for this committee.</w:t>
      </w:r>
    </w:p>
    <w:p w14:paraId="456BDBC6" w14:textId="49527EFB" w:rsidR="00105021" w:rsidRDefault="00105021" w:rsidP="00534EA8">
      <w:r>
        <w:t>Other considerations, veterans, international, on-campus testing, etc.</w:t>
      </w:r>
    </w:p>
    <w:p w14:paraId="246A523F" w14:textId="1DE203A5" w:rsidR="00E21329" w:rsidRDefault="00E21329" w:rsidP="00534EA8">
      <w:r>
        <w:t xml:space="preserve">Proposed drafted options: in person, asynchronous online, synchronous online, hybrid online (classes delivered online 100% with scheduled times through live virtual meeting technology and asynchronous online instruction) </w:t>
      </w:r>
    </w:p>
    <w:p w14:paraId="02B292BC" w14:textId="14341C76" w:rsidR="00E21329" w:rsidRDefault="00E21329" w:rsidP="00534EA8">
      <w:r>
        <w:t>Hybrid in-person (scheduled times on campus, and asynchronous parts)</w:t>
      </w:r>
    </w:p>
    <w:p w14:paraId="7CDE3B72" w14:textId="04C2A8A5" w:rsidR="00105021" w:rsidRDefault="00E21329" w:rsidP="00534EA8">
      <w:r>
        <w:t xml:space="preserve">synchronous </w:t>
      </w:r>
      <w:proofErr w:type="spellStart"/>
      <w:r>
        <w:t>asynch</w:t>
      </w:r>
      <w:proofErr w:type="spellEnd"/>
      <w:r>
        <w:t xml:space="preserve"> is familiar to high school students from covid</w:t>
      </w:r>
    </w:p>
    <w:p w14:paraId="44D1647C" w14:textId="56E0A63A" w:rsidR="00E21329" w:rsidRDefault="00E21329" w:rsidP="00534EA8">
      <w:proofErr w:type="spellStart"/>
      <w:r>
        <w:t>hyflex</w:t>
      </w:r>
      <w:proofErr w:type="spellEnd"/>
      <w:r>
        <w:t>-classes are delivered in three ways 1 in person; 2) 100% online using virtual meeting to attend same live in-person meetings and 3) 100% online with no scheduled meeting times.</w:t>
      </w:r>
      <w:r w:rsidR="00C75D2A">
        <w:t xml:space="preserve"> </w:t>
      </w:r>
      <w:r>
        <w:t>Student</w:t>
      </w:r>
      <w:r w:rsidR="00C75D2A">
        <w:t xml:space="preserve">s </w:t>
      </w:r>
      <w:proofErr w:type="gramStart"/>
      <w:r>
        <w:t>are able to</w:t>
      </w:r>
      <w:proofErr w:type="gramEnd"/>
      <w:r>
        <w:t xml:space="preserve"> choose and change their mode of participation throughout the semester.</w:t>
      </w:r>
    </w:p>
    <w:p w14:paraId="0FF55337" w14:textId="544961AA" w:rsidR="00E21329" w:rsidRDefault="00E21329" w:rsidP="00534EA8">
      <w:r>
        <w:t>Field</w:t>
      </w:r>
    </w:p>
    <w:p w14:paraId="65536900" w14:textId="1D0FDDCB" w:rsidR="00E21329" w:rsidRDefault="00E21329" w:rsidP="00534EA8">
      <w:proofErr w:type="spellStart"/>
      <w:r>
        <w:t>Self paced</w:t>
      </w:r>
      <w:proofErr w:type="spellEnd"/>
      <w:r>
        <w:t xml:space="preserve"> asynchronous online</w:t>
      </w:r>
    </w:p>
    <w:p w14:paraId="699FCAEB" w14:textId="04BC7F01" w:rsidR="00E21329" w:rsidRDefault="00E21329" w:rsidP="00534EA8">
      <w:r>
        <w:t>Study abroad</w:t>
      </w:r>
    </w:p>
    <w:p w14:paraId="4E60FD10" w14:textId="15954B0E" w:rsidR="00E21329" w:rsidRDefault="00E21329" w:rsidP="00534EA8">
      <w:r>
        <w:t>Feedback??</w:t>
      </w:r>
    </w:p>
    <w:p w14:paraId="1B6D09FE" w14:textId="6B09ECFE" w:rsidR="00E21329" w:rsidRDefault="00E21329" w:rsidP="00534EA8">
      <w:r>
        <w:t xml:space="preserve">Question about parts of terms—hard to see these in current system (Matt </w:t>
      </w:r>
      <w:proofErr w:type="spellStart"/>
      <w:r>
        <w:t>Makely</w:t>
      </w:r>
      <w:proofErr w:type="spellEnd"/>
      <w:r>
        <w:t>)</w:t>
      </w:r>
      <w:r w:rsidR="00FE22BF">
        <w:t xml:space="preserve"> is this beyond the scope of this </w:t>
      </w:r>
      <w:proofErr w:type="gramStart"/>
      <w:r w:rsidR="00FE22BF">
        <w:t>work?—</w:t>
      </w:r>
      <w:proofErr w:type="gramEnd"/>
      <w:r w:rsidR="00FE22BF">
        <w:t>not part of this scope, but do have another mini-committee (</w:t>
      </w:r>
      <w:proofErr w:type="spellStart"/>
      <w:r w:rsidR="00FE22BF">
        <w:t>Courteney</w:t>
      </w:r>
      <w:proofErr w:type="spellEnd"/>
      <w:r w:rsidR="00FE22BF">
        <w:t xml:space="preserve"> </w:t>
      </w:r>
      <w:proofErr w:type="spellStart"/>
      <w:r w:rsidR="00FE22BF">
        <w:t>Rocheleau</w:t>
      </w:r>
      <w:proofErr w:type="spellEnd"/>
      <w:r w:rsidR="00FE22BF">
        <w:t xml:space="preserve">) to try to work with IT and Banner on a solution to that. Banner was set up wrong, so may either re-do Banner or go to Workday. Students also </w:t>
      </w:r>
      <w:proofErr w:type="gramStart"/>
      <w:r w:rsidR="00FE22BF">
        <w:t>cant</w:t>
      </w:r>
      <w:proofErr w:type="gramEnd"/>
      <w:r w:rsidR="00FE22BF">
        <w:t xml:space="preserve"> search by part of term. Going to try a new tool in communication module in Banner 9</w:t>
      </w:r>
    </w:p>
    <w:p w14:paraId="76D5B206" w14:textId="15C86636" w:rsidR="00FE22BF" w:rsidRDefault="00FE22BF" w:rsidP="00534EA8">
      <w:r>
        <w:t xml:space="preserve">Rob </w:t>
      </w:r>
      <w:proofErr w:type="spellStart"/>
      <w:r>
        <w:t>Preuhs</w:t>
      </w:r>
      <w:proofErr w:type="spellEnd"/>
      <w:r>
        <w:t xml:space="preserve">—another delivery they would like to see is like the </w:t>
      </w:r>
      <w:proofErr w:type="spellStart"/>
      <w:r>
        <w:t>hyflex</w:t>
      </w:r>
      <w:proofErr w:type="spellEnd"/>
      <w:r>
        <w:t>, but without the synchronous part. In terms of student registration, right now they sign up for two sections (?) what is the best signal to students. Essentially two sections, taught by one faculty. (</w:t>
      </w:r>
      <w:proofErr w:type="gramStart"/>
      <w:r>
        <w:t>stacked</w:t>
      </w:r>
      <w:proofErr w:type="gramEnd"/>
      <w:r>
        <w:t xml:space="preserve"> </w:t>
      </w:r>
      <w:r>
        <w:lastRenderedPageBreak/>
        <w:t xml:space="preserve">class). </w:t>
      </w:r>
      <w:proofErr w:type="gramStart"/>
      <w:r w:rsidR="00CD657B">
        <w:t>Have to</w:t>
      </w:r>
      <w:proofErr w:type="gramEnd"/>
      <w:r w:rsidR="00CD657B">
        <w:t xml:space="preserve"> work with </w:t>
      </w:r>
      <w:proofErr w:type="spellStart"/>
      <w:r w:rsidR="00CD657B">
        <w:t>Metza</w:t>
      </w:r>
      <w:proofErr w:type="spellEnd"/>
      <w:r w:rsidR="00CD657B">
        <w:t xml:space="preserve"> to get one canvas shell. Connie suggested cross-list the in-person and asynchronous.  (College of Business uses)</w:t>
      </w:r>
    </w:p>
    <w:p w14:paraId="4405EA54" w14:textId="7DFB6DDB" w:rsidR="00CD657B" w:rsidRDefault="00CD657B" w:rsidP="00534EA8">
      <w:r>
        <w:t xml:space="preserve">Adriana—about the student hub part of term—asked for clarification. </w:t>
      </w:r>
    </w:p>
    <w:p w14:paraId="31B264EB" w14:textId="2C312F3B" w:rsidR="00CD657B" w:rsidRDefault="00CD657B" w:rsidP="00CD657B">
      <w:pPr>
        <w:pStyle w:val="ListParagraph"/>
        <w:numPr>
          <w:ilvl w:val="0"/>
          <w:numId w:val="1"/>
        </w:numPr>
      </w:pPr>
      <w:r>
        <w:t>Katherine McFarland</w:t>
      </w:r>
    </w:p>
    <w:p w14:paraId="444A2D22" w14:textId="1B6B228B" w:rsidR="00CD657B" w:rsidRDefault="00CD657B" w:rsidP="00CD657B">
      <w:pPr>
        <w:pStyle w:val="ListParagraph"/>
        <w:ind w:left="1080"/>
      </w:pPr>
      <w:r>
        <w:t>Strategic enrollment updates</w:t>
      </w:r>
    </w:p>
    <w:p w14:paraId="7818FA78" w14:textId="50F5517D" w:rsidR="00CD657B" w:rsidRDefault="00EB28EC" w:rsidP="00CD657B">
      <w:pPr>
        <w:pStyle w:val="ListParagraph"/>
        <w:ind w:left="1080"/>
      </w:pPr>
      <w:r>
        <w:t>Staffing</w:t>
      </w:r>
    </w:p>
    <w:p w14:paraId="6E441787" w14:textId="080C8D04" w:rsidR="00EB28EC" w:rsidRDefault="00EB28EC" w:rsidP="00CD657B">
      <w:pPr>
        <w:pStyle w:val="ListParagraph"/>
        <w:ind w:left="1080"/>
      </w:pPr>
      <w:r>
        <w:t>Have some senior leadership roles to fill-chief enrollment officer (underway)</w:t>
      </w:r>
    </w:p>
    <w:p w14:paraId="6BF03F4F" w14:textId="3F9CDDF6" w:rsidR="00EB28EC" w:rsidRDefault="00EB28EC" w:rsidP="00EB28EC">
      <w:pPr>
        <w:pStyle w:val="ListParagraph"/>
        <w:ind w:left="1080"/>
      </w:pPr>
      <w:proofErr w:type="gramStart"/>
      <w:r>
        <w:t>Also</w:t>
      </w:r>
      <w:proofErr w:type="gramEnd"/>
      <w:r>
        <w:t xml:space="preserve"> exec </w:t>
      </w:r>
      <w:proofErr w:type="spellStart"/>
      <w:r>
        <w:t>dir</w:t>
      </w:r>
      <w:proofErr w:type="spellEnd"/>
      <w:r>
        <w:t xml:space="preserve"> of financial aid (candidates coming soon)</w:t>
      </w:r>
    </w:p>
    <w:p w14:paraId="7FFBF976" w14:textId="7F4AFD66" w:rsidR="00EB28EC" w:rsidRDefault="00EB28EC" w:rsidP="00EB28EC">
      <w:pPr>
        <w:pStyle w:val="ListParagraph"/>
        <w:ind w:left="1080"/>
      </w:pPr>
      <w:r>
        <w:t>Additional fin aid</w:t>
      </w:r>
    </w:p>
    <w:p w14:paraId="7AE82CEF" w14:textId="3810C8D5" w:rsidR="00EB28EC" w:rsidRDefault="00EB28EC" w:rsidP="00EB28EC">
      <w:pPr>
        <w:pStyle w:val="ListParagraph"/>
        <w:ind w:left="1080"/>
      </w:pPr>
    </w:p>
    <w:p w14:paraId="76F55E87" w14:textId="6C70DA92" w:rsidR="00EB28EC" w:rsidRDefault="00EB28EC" w:rsidP="00EB28EC">
      <w:pPr>
        <w:pStyle w:val="ListParagraph"/>
        <w:ind w:left="1080"/>
      </w:pPr>
      <w:r>
        <w:t>Student communication—</w:t>
      </w:r>
    </w:p>
    <w:p w14:paraId="5AF7914B" w14:textId="10BE6D23" w:rsidR="00EB28EC" w:rsidRDefault="00EB28EC" w:rsidP="00EB28EC">
      <w:pPr>
        <w:pStyle w:val="ListParagraph"/>
        <w:ind w:left="1080"/>
      </w:pPr>
      <w:r>
        <w:t xml:space="preserve">Pulling a </w:t>
      </w:r>
      <w:proofErr w:type="gramStart"/>
      <w:r>
        <w:t>12 month</w:t>
      </w:r>
      <w:proofErr w:type="gramEnd"/>
      <w:r>
        <w:t xml:space="preserve"> calendar of communication—have working groups and a project manager on this. Looking to collect all communications going to students, put in calendar to look at opportunities or over-communication. Looking to automate as much as possible.</w:t>
      </w:r>
    </w:p>
    <w:p w14:paraId="746D91B5" w14:textId="2A7BBD39" w:rsidR="00EB28EC" w:rsidRDefault="00EB28EC" w:rsidP="00EB28EC">
      <w:pPr>
        <w:pStyle w:val="ListParagraph"/>
        <w:ind w:left="1080"/>
      </w:pPr>
    </w:p>
    <w:p w14:paraId="6816FFE8" w14:textId="3C849814" w:rsidR="00EB28EC" w:rsidRDefault="00EB28EC" w:rsidP="00EB28EC">
      <w:pPr>
        <w:pStyle w:val="ListParagraph"/>
        <w:ind w:left="1080"/>
      </w:pPr>
      <w:r>
        <w:t xml:space="preserve">Support: </w:t>
      </w:r>
    </w:p>
    <w:p w14:paraId="45CB16A6" w14:textId="49436E91" w:rsidR="00EB28EC" w:rsidRDefault="00EB28EC" w:rsidP="00EB28EC">
      <w:pPr>
        <w:pStyle w:val="ListParagraph"/>
        <w:ind w:left="1080"/>
      </w:pPr>
      <w:r>
        <w:t>Announced this week—the roadrunner promise (expanding what we’ve been doing) this was in the early bird</w:t>
      </w:r>
    </w:p>
    <w:p w14:paraId="3AF57C94" w14:textId="0F1E322A" w:rsidR="00EB28EC" w:rsidRDefault="00123024" w:rsidP="00EB28EC">
      <w:pPr>
        <w:pStyle w:val="ListParagraph"/>
        <w:ind w:left="1080"/>
      </w:pPr>
      <w:r>
        <w:t xml:space="preserve">Starting in Fall for students whose families have adjusted income of $60,000 or less, if </w:t>
      </w:r>
      <w:proofErr w:type="gramStart"/>
      <w:r>
        <w:t>first-year</w:t>
      </w:r>
      <w:proofErr w:type="gramEnd"/>
    </w:p>
    <w:p w14:paraId="1477358D" w14:textId="1C64F999" w:rsidR="00123024" w:rsidRDefault="00123024" w:rsidP="00EB28EC">
      <w:pPr>
        <w:pStyle w:val="ListParagraph"/>
        <w:ind w:left="1080"/>
      </w:pPr>
      <w:r>
        <w:t xml:space="preserve">Doing reach out to get them to fill out </w:t>
      </w:r>
      <w:proofErr w:type="spellStart"/>
      <w:r>
        <w:t>fafsa</w:t>
      </w:r>
      <w:proofErr w:type="spellEnd"/>
      <w:r>
        <w:t xml:space="preserve"> and </w:t>
      </w:r>
      <w:proofErr w:type="spellStart"/>
      <w:r>
        <w:t>cafsa</w:t>
      </w:r>
      <w:proofErr w:type="spellEnd"/>
      <w:r>
        <w:t>—getting some good traction</w:t>
      </w:r>
    </w:p>
    <w:p w14:paraId="68C832AE" w14:textId="634D1DB7" w:rsidR="00123024" w:rsidRDefault="00123024" w:rsidP="00EB28EC">
      <w:pPr>
        <w:pStyle w:val="ListParagraph"/>
        <w:ind w:left="1080"/>
      </w:pPr>
    </w:p>
    <w:p w14:paraId="2079F3E3" w14:textId="62C533EA" w:rsidR="00123024" w:rsidRDefault="00123024" w:rsidP="00EB28EC">
      <w:pPr>
        <w:pStyle w:val="ListParagraph"/>
        <w:ind w:left="1080"/>
      </w:pPr>
      <w:r>
        <w:t>Reporting, tracking, systems</w:t>
      </w:r>
    </w:p>
    <w:p w14:paraId="42659331" w14:textId="0EE7EDC3" w:rsidR="00123024" w:rsidRDefault="00123024" w:rsidP="00EB28EC">
      <w:pPr>
        <w:pStyle w:val="ListParagraph"/>
        <w:ind w:left="1080"/>
      </w:pPr>
      <w:r>
        <w:t>Looking at success of marketing campaigns</w:t>
      </w:r>
    </w:p>
    <w:p w14:paraId="7298FA73" w14:textId="0EDAC6A7" w:rsidR="00123024" w:rsidRDefault="00123024" w:rsidP="00EB28EC">
      <w:pPr>
        <w:pStyle w:val="ListParagraph"/>
        <w:ind w:left="1080"/>
      </w:pPr>
      <w:r>
        <w:t>Seeing if students apply, attend, retained.</w:t>
      </w:r>
    </w:p>
    <w:p w14:paraId="7A03B388" w14:textId="7B0B5174" w:rsidR="00123024" w:rsidRDefault="00123024" w:rsidP="00EB28EC">
      <w:pPr>
        <w:pStyle w:val="ListParagraph"/>
        <w:ind w:left="1080"/>
      </w:pPr>
    </w:p>
    <w:p w14:paraId="7C40C274" w14:textId="4938203B" w:rsidR="00123024" w:rsidRDefault="00123024" w:rsidP="00EB28EC">
      <w:pPr>
        <w:pStyle w:val="ListParagraph"/>
        <w:ind w:left="1080"/>
      </w:pPr>
      <w:r>
        <w:t>Opportunities with events we are hosting in programs, partnering on funding and communication. Looking for interesting student stories, interesting courses, ways of learning.</w:t>
      </w:r>
    </w:p>
    <w:p w14:paraId="5D4BB15C" w14:textId="1AEB3FE7" w:rsidR="00123024" w:rsidRDefault="00123024" w:rsidP="00123024">
      <w:pPr>
        <w:pStyle w:val="ListParagraph"/>
        <w:ind w:left="1080"/>
      </w:pPr>
      <w:r>
        <w:t>We are inviting some who haven’t registered yet, can still participate in a job fair (connect with prospective students)</w:t>
      </w:r>
    </w:p>
    <w:p w14:paraId="4D9621AC" w14:textId="13969F20" w:rsidR="00123024" w:rsidRDefault="00123024" w:rsidP="00123024">
      <w:pPr>
        <w:pStyle w:val="ListParagraph"/>
        <w:ind w:left="1080"/>
      </w:pPr>
    </w:p>
    <w:p w14:paraId="146347B9" w14:textId="7ED0DF0B" w:rsidR="00123024" w:rsidRDefault="00123024" w:rsidP="00123024">
      <w:pPr>
        <w:pStyle w:val="ListParagraph"/>
        <w:ind w:left="1080"/>
      </w:pPr>
      <w:r>
        <w:t xml:space="preserve">Questions: Matt </w:t>
      </w:r>
      <w:proofErr w:type="spellStart"/>
      <w:r>
        <w:t>Makely</w:t>
      </w:r>
      <w:proofErr w:type="spellEnd"/>
      <w:r>
        <w:t xml:space="preserve"> asked about the consulting in financial aid. Is this </w:t>
      </w:r>
      <w:r w:rsidR="00C75D2A">
        <w:t>completed</w:t>
      </w:r>
      <w:r>
        <w:t>? What were suggestions and are we implementing?</w:t>
      </w:r>
    </w:p>
    <w:p w14:paraId="39490D93" w14:textId="4F4C9B64" w:rsidR="00123024" w:rsidRDefault="00123024" w:rsidP="00123024">
      <w:pPr>
        <w:pStyle w:val="ListParagraph"/>
        <w:ind w:left="1080"/>
      </w:pPr>
      <w:r>
        <w:t>A lot has been done, particularly around automation</w:t>
      </w:r>
    </w:p>
    <w:p w14:paraId="48F23979" w14:textId="002254E0" w:rsidR="00123024" w:rsidRDefault="00123024" w:rsidP="00123024">
      <w:pPr>
        <w:pStyle w:val="ListParagraph"/>
        <w:ind w:left="1080"/>
      </w:pPr>
      <w:r>
        <w:t>Student verification process automate too</w:t>
      </w:r>
    </w:p>
    <w:p w14:paraId="401EB598" w14:textId="3692E974" w:rsidR="00123024" w:rsidRDefault="00123024" w:rsidP="00123024">
      <w:pPr>
        <w:pStyle w:val="ListParagraph"/>
        <w:ind w:left="1080"/>
      </w:pPr>
      <w:r>
        <w:t>So that staff can serve more as advisors in fin aid</w:t>
      </w:r>
    </w:p>
    <w:p w14:paraId="3D12CF26" w14:textId="3076A118" w:rsidR="00123024" w:rsidRDefault="00123024" w:rsidP="00123024">
      <w:pPr>
        <w:pStyle w:val="ListParagraph"/>
        <w:ind w:left="1080"/>
      </w:pPr>
      <w:r>
        <w:t xml:space="preserve">In spring, students were packaged much faster. Inbound call center wait has been low—indicates working, but more to do. </w:t>
      </w:r>
    </w:p>
    <w:p w14:paraId="520ED6C1" w14:textId="77777777" w:rsidR="00123024" w:rsidRDefault="00123024" w:rsidP="00123024"/>
    <w:p w14:paraId="539C97DB" w14:textId="17632A17" w:rsidR="00123024" w:rsidRDefault="00123024" w:rsidP="00123024">
      <w:pPr>
        <w:pStyle w:val="ListParagraph"/>
        <w:ind w:left="1080"/>
      </w:pPr>
      <w:proofErr w:type="gramStart"/>
      <w:r>
        <w:t>Also</w:t>
      </w:r>
      <w:proofErr w:type="gramEnd"/>
      <w:r>
        <w:t xml:space="preserve"> questions about recruitment/outreach at fairs at high schools, etc.</w:t>
      </w:r>
    </w:p>
    <w:p w14:paraId="52525F97" w14:textId="5AF2C4F5" w:rsidR="00123024" w:rsidRDefault="00123024" w:rsidP="00123024">
      <w:pPr>
        <w:pStyle w:val="ListParagraph"/>
        <w:ind w:left="1080"/>
      </w:pPr>
      <w:r>
        <w:t xml:space="preserve">We do visits, </w:t>
      </w:r>
      <w:proofErr w:type="gramStart"/>
      <w:r>
        <w:t>and also</w:t>
      </w:r>
      <w:proofErr w:type="gramEnd"/>
      <w:r>
        <w:t xml:space="preserve"> community college visits </w:t>
      </w:r>
    </w:p>
    <w:p w14:paraId="2E7ACAFD" w14:textId="4C626495" w:rsidR="00123024" w:rsidRDefault="00123024" w:rsidP="00123024">
      <w:pPr>
        <w:pStyle w:val="ListParagraph"/>
        <w:ind w:left="1080"/>
      </w:pPr>
      <w:r>
        <w:t xml:space="preserve">There is a calendar you can check out </w:t>
      </w:r>
    </w:p>
    <w:p w14:paraId="75B989FB" w14:textId="264CF392" w:rsidR="00123024" w:rsidRDefault="00123024" w:rsidP="00123024">
      <w:pPr>
        <w:pStyle w:val="ListParagraph"/>
        <w:ind w:left="1080"/>
      </w:pPr>
      <w:r>
        <w:lastRenderedPageBreak/>
        <w:t>In Fall, admissions staff is largely out on the road</w:t>
      </w:r>
    </w:p>
    <w:p w14:paraId="7128DE22" w14:textId="7655D1D8" w:rsidR="00123024" w:rsidRDefault="00123024" w:rsidP="00123024">
      <w:pPr>
        <w:pStyle w:val="ListParagraph"/>
        <w:ind w:left="1080"/>
      </w:pPr>
      <w:r>
        <w:t xml:space="preserve">We do have a small </w:t>
      </w:r>
      <w:proofErr w:type="gramStart"/>
      <w:r>
        <w:t>team, but</w:t>
      </w:r>
      <w:proofErr w:type="gramEnd"/>
      <w:r>
        <w:t xml:space="preserve"> looking to prioritize</w:t>
      </w:r>
      <w:r w:rsidR="009C5C0C">
        <w:t>.</w:t>
      </w:r>
    </w:p>
    <w:p w14:paraId="68F2E0BB" w14:textId="4328F5C4" w:rsidR="009C5C0C" w:rsidRDefault="009C5C0C" w:rsidP="00123024">
      <w:pPr>
        <w:pStyle w:val="ListParagraph"/>
        <w:ind w:left="1080"/>
      </w:pPr>
      <w:r>
        <w:t xml:space="preserve">Made a note about Lakewood H.S. </w:t>
      </w:r>
    </w:p>
    <w:p w14:paraId="15693B3E" w14:textId="054B8775" w:rsidR="009C5C0C" w:rsidRDefault="009C5C0C" w:rsidP="00123024">
      <w:pPr>
        <w:pStyle w:val="ListParagraph"/>
        <w:ind w:left="1080"/>
      </w:pPr>
      <w:r>
        <w:t>Matt suggested maybe faculty who need service (though stretched thin too) could help</w:t>
      </w:r>
    </w:p>
    <w:p w14:paraId="3D9845A2" w14:textId="359AF481" w:rsidR="009C5C0C" w:rsidRDefault="009C5C0C" w:rsidP="00123024">
      <w:pPr>
        <w:pStyle w:val="ListParagraph"/>
        <w:ind w:left="1080"/>
      </w:pPr>
      <w:r>
        <w:t xml:space="preserve">Adriana-on supports, currently if 2400 EFC or lower, we use this policy. Now changing. How is this being communicated to students? Answer—will be an automatic process. </w:t>
      </w:r>
    </w:p>
    <w:p w14:paraId="14A2D806" w14:textId="46462BE1" w:rsidR="009C5C0C" w:rsidRDefault="009C5C0C" w:rsidP="00123024">
      <w:pPr>
        <w:pStyle w:val="ListParagraph"/>
        <w:ind w:left="1080"/>
      </w:pPr>
    </w:p>
    <w:p w14:paraId="0D0E3E71" w14:textId="09EEA6AB" w:rsidR="009C5C0C" w:rsidRDefault="009C5C0C" w:rsidP="009C5C0C">
      <w:pPr>
        <w:pStyle w:val="ListParagraph"/>
        <w:numPr>
          <w:ilvl w:val="0"/>
          <w:numId w:val="1"/>
        </w:numPr>
      </w:pPr>
      <w:r>
        <w:t xml:space="preserve">Vote on workload -Grant </w:t>
      </w:r>
      <w:proofErr w:type="spellStart"/>
      <w:r>
        <w:t>Denn</w:t>
      </w:r>
      <w:proofErr w:type="spellEnd"/>
    </w:p>
    <w:p w14:paraId="237CB621" w14:textId="32463D73" w:rsidR="009C5C0C" w:rsidRDefault="009C5C0C" w:rsidP="009C5C0C">
      <w:r>
        <w:t xml:space="preserve">Summary to reduce from 24 to 18 </w:t>
      </w:r>
    </w:p>
    <w:p w14:paraId="4BB02511" w14:textId="1EE4B02D" w:rsidR="009C5C0C" w:rsidRDefault="009C5C0C" w:rsidP="009C5C0C">
      <w:r>
        <w:t>Opportunity to do even less with augmented scholarship and service</w:t>
      </w:r>
    </w:p>
    <w:p w14:paraId="46477A8D" w14:textId="449B709D" w:rsidR="009C5C0C" w:rsidRDefault="009C5C0C" w:rsidP="009C5C0C">
      <w:r>
        <w:t>Questions: Brian Hutchins</w:t>
      </w:r>
      <w:r w:rsidR="00C75D2A">
        <w:t>on</w:t>
      </w:r>
      <w:r>
        <w:t xml:space="preserve">, on page 1 says go to 3/3 with no increase, and then on page 3 read provost </w:t>
      </w:r>
      <w:proofErr w:type="spellStart"/>
      <w:r>
        <w:t>tatum’s</w:t>
      </w:r>
      <w:proofErr w:type="spellEnd"/>
      <w:r>
        <w:t xml:space="preserve"> desires, </w:t>
      </w:r>
      <w:r w:rsidR="00381319">
        <w:t>seems this is saying there will be increase of expectations. We need to vote with our eyes wide open. Is this fair?</w:t>
      </w:r>
    </w:p>
    <w:p w14:paraId="5B7EEA3E" w14:textId="172A3709" w:rsidR="00381319" w:rsidRDefault="00381319" w:rsidP="009C5C0C">
      <w:r>
        <w:t>Grant-this is the proposal that the provost is giving, but it is up to him</w:t>
      </w:r>
    </w:p>
    <w:p w14:paraId="31ACA3D8" w14:textId="77777777" w:rsidR="00C75D2A" w:rsidRDefault="00381319" w:rsidP="009C5C0C">
      <w:r>
        <w:t>Elizabeth-</w:t>
      </w:r>
      <w:r w:rsidR="00C75D2A">
        <w:t xml:space="preserve">Provost </w:t>
      </w:r>
      <w:r>
        <w:t xml:space="preserve">Tatum </w:t>
      </w:r>
      <w:proofErr w:type="gramStart"/>
      <w:r>
        <w:t>definitely wants</w:t>
      </w:r>
      <w:proofErr w:type="gramEnd"/>
      <w:r>
        <w:t xml:space="preserve"> increase in research. Not explicit, but </w:t>
      </w:r>
      <w:r w:rsidR="00C75D2A">
        <w:t xml:space="preserve">apparent </w:t>
      </w:r>
      <w:r>
        <w:t xml:space="preserve">in multiple ways. </w:t>
      </w:r>
      <w:r w:rsidR="00C75D2A">
        <w:t>Gave example where</w:t>
      </w:r>
      <w:r>
        <w:t xml:space="preserve"> a classroom is being merged—</w:t>
      </w:r>
      <w:r w:rsidR="00C75D2A">
        <w:t xml:space="preserve">to meet </w:t>
      </w:r>
      <w:r>
        <w:t>need to increase class sizes (</w:t>
      </w:r>
      <w:r w:rsidR="00C75D2A">
        <w:t xml:space="preserve">despite </w:t>
      </w:r>
      <w:r>
        <w:t>no conversation with stakeholders, MTH and JMP—</w:t>
      </w:r>
    </w:p>
    <w:p w14:paraId="72F2042E" w14:textId="451AD6BB" w:rsidR="00381319" w:rsidRDefault="00381319" w:rsidP="009C5C0C">
      <w:r>
        <w:t>knowing this is coming, we may want to decrease our teaching workload now.</w:t>
      </w:r>
    </w:p>
    <w:p w14:paraId="3AE93AD5" w14:textId="383A2AF2" w:rsidR="00381319" w:rsidRDefault="00381319" w:rsidP="009C5C0C">
      <w:r>
        <w:t xml:space="preserve">Jacob—also on the committee. Agree, provost can increase expectations without us signing off on it. Also hear that what that scholarship looks like is determined by guidelines. Faculty also may have more bandwidth to deal with what we are already doing. </w:t>
      </w:r>
    </w:p>
    <w:p w14:paraId="2A8E48D4" w14:textId="7F3BB148" w:rsidR="00381319" w:rsidRDefault="00381319" w:rsidP="009C5C0C">
      <w:r>
        <w:t xml:space="preserve">Jess </w:t>
      </w:r>
      <w:proofErr w:type="spellStart"/>
      <w:r>
        <w:t>Retrum</w:t>
      </w:r>
      <w:proofErr w:type="spellEnd"/>
      <w:r>
        <w:t xml:space="preserve">-reiterate that when he brought up scholarship, asked us what is getting in the way of supporting faculty doing this. We would be better teachers and we would better serve </w:t>
      </w:r>
      <w:r w:rsidR="00DD3379">
        <w:t xml:space="preserve">our students bringing them in to our research. Heard him say I would like to remove barriers. Could interpret this as he has high standards for </w:t>
      </w:r>
      <w:proofErr w:type="gramStart"/>
      <w:r w:rsidR="00DD3379">
        <w:t>scholarship, but</w:t>
      </w:r>
      <w:proofErr w:type="gramEnd"/>
      <w:r w:rsidR="00DD3379">
        <w:t xml:space="preserve"> could also see this as wanting better for our students. </w:t>
      </w:r>
    </w:p>
    <w:p w14:paraId="300D115E" w14:textId="16ED7ED6" w:rsidR="00DD3379" w:rsidRDefault="00DD3379" w:rsidP="009C5C0C">
      <w:r>
        <w:t>Elizabeth—also hears from CLAS dean as an expectation for more scholarship.</w:t>
      </w:r>
    </w:p>
    <w:p w14:paraId="3027A43F" w14:textId="3B8B7B5B" w:rsidR="00DD3379" w:rsidRDefault="00DD3379" w:rsidP="009C5C0C">
      <w:r>
        <w:t xml:space="preserve">Matt-the whole thrust was to reduce teaching load. I have heard more that this is at the department level, whether the scholarship is increased. Down the road, our colleagues will be grateful for the reduction. </w:t>
      </w:r>
      <w:r w:rsidR="00C75D2A">
        <w:t>Regarding whether we can afford this-</w:t>
      </w:r>
      <w:r>
        <w:t xml:space="preserve">Give </w:t>
      </w:r>
      <w:proofErr w:type="spellStart"/>
      <w:r>
        <w:t>Middlemist</w:t>
      </w:r>
      <w:proofErr w:type="spellEnd"/>
      <w:r>
        <w:t xml:space="preserve"> some credit, wouldn’t approve something that would bankrupt us.</w:t>
      </w:r>
    </w:p>
    <w:p w14:paraId="6E516E37" w14:textId="2DDDB8E8" w:rsidR="00DD3379" w:rsidRDefault="00DD3379" w:rsidP="009C5C0C">
      <w:r>
        <w:t xml:space="preserve">Adriana-I do support. I have questions about process. Why didn’t the provost come to the entire council of chairs? Why only going to EC? This is not inclusive. But also question of sovereignty of our own guidelines. What is the role of the provost—can he come back and say, I don’t like this, add more. </w:t>
      </w:r>
      <w:r w:rsidR="00EA1AB0">
        <w:t>This is on the agenda in a few minutes.</w:t>
      </w:r>
    </w:p>
    <w:p w14:paraId="2E0B7081" w14:textId="2B3226B5" w:rsidR="00EA1AB0" w:rsidRDefault="00EA1AB0" w:rsidP="009C5C0C">
      <w:r>
        <w:t xml:space="preserve">No one has asked us for a vote, EC just felt this was important so that we could represent. </w:t>
      </w:r>
    </w:p>
    <w:p w14:paraId="3E03B323" w14:textId="539B516A" w:rsidR="00EA1AB0" w:rsidRDefault="00EA1AB0" w:rsidP="009C5C0C">
      <w:r>
        <w:t>Layton—concerned that there is currently no funding. Spring 2023 is the latest implementation date, but this hasn’t even be</w:t>
      </w:r>
      <w:r w:rsidR="00C75D2A">
        <w:t>en approved yet.</w:t>
      </w:r>
    </w:p>
    <w:p w14:paraId="3E00FB8E" w14:textId="46CC8A1B" w:rsidR="00EA1AB0" w:rsidRDefault="00EA1AB0" w:rsidP="009C5C0C">
      <w:r>
        <w:t xml:space="preserve">Vote: </w:t>
      </w:r>
    </w:p>
    <w:p w14:paraId="2FDAF6F1" w14:textId="41BDE1DA" w:rsidR="00EA1AB0" w:rsidRDefault="00EA1AB0" w:rsidP="009C5C0C">
      <w:r>
        <w:t>In favor of the redlined version of the reduced workload proposal?</w:t>
      </w:r>
    </w:p>
    <w:p w14:paraId="2C8E4063" w14:textId="088F308B" w:rsidR="00EA1AB0" w:rsidRDefault="00EA1AB0" w:rsidP="009C5C0C">
      <w:r>
        <w:t>Yes</w:t>
      </w:r>
      <w:r w:rsidR="00C75D2A">
        <w:t>:</w:t>
      </w:r>
      <w:r>
        <w:t xml:space="preserve"> 7 in person 15 online (22)</w:t>
      </w:r>
    </w:p>
    <w:p w14:paraId="07E1F366" w14:textId="78460096" w:rsidR="00EA1AB0" w:rsidRDefault="00EA1AB0" w:rsidP="009C5C0C">
      <w:r>
        <w:t>No</w:t>
      </w:r>
      <w:r w:rsidR="00C75D2A">
        <w:t>:</w:t>
      </w:r>
      <w:r>
        <w:t xml:space="preserve"> </w:t>
      </w:r>
      <w:r w:rsidR="0044279E">
        <w:t>2</w:t>
      </w:r>
      <w:r>
        <w:t xml:space="preserve"> in person 5 online (</w:t>
      </w:r>
      <w:r w:rsidR="0044279E">
        <w:t>7</w:t>
      </w:r>
      <w:r>
        <w:t>)</w:t>
      </w:r>
    </w:p>
    <w:p w14:paraId="61133285" w14:textId="30916E42" w:rsidR="00EA1AB0" w:rsidRDefault="0044279E" w:rsidP="009C5C0C">
      <w:r>
        <w:lastRenderedPageBreak/>
        <w:t>Abstain</w:t>
      </w:r>
      <w:r w:rsidR="00C75D2A">
        <w:t>:</w:t>
      </w:r>
      <w:r>
        <w:t xml:space="preserve"> 2 in person 2 online (4)</w:t>
      </w:r>
    </w:p>
    <w:p w14:paraId="51F19756" w14:textId="705949AF" w:rsidR="0044279E" w:rsidRDefault="0044279E" w:rsidP="009C5C0C">
      <w:r>
        <w:t>So, yes</w:t>
      </w:r>
      <w:r w:rsidR="00C75D2A">
        <w:t xml:space="preserve">. </w:t>
      </w:r>
      <w:proofErr w:type="spellStart"/>
      <w:r w:rsidR="00C75D2A">
        <w:t>CoCD</w:t>
      </w:r>
      <w:proofErr w:type="spellEnd"/>
      <w:r w:rsidR="00C75D2A">
        <w:t xml:space="preserve"> majority voted in favor.</w:t>
      </w:r>
    </w:p>
    <w:p w14:paraId="579C163A" w14:textId="1A0D9DF8" w:rsidR="0044279E" w:rsidRDefault="0044279E" w:rsidP="009C5C0C"/>
    <w:p w14:paraId="1771DFFB" w14:textId="367DBD06" w:rsidR="0044279E" w:rsidRDefault="0044279E" w:rsidP="009C5C0C">
      <w:r>
        <w:t>Question—will this happen in spring 2023? Impression that wants this to happen</w:t>
      </w:r>
    </w:p>
    <w:p w14:paraId="10C96221" w14:textId="0FD134C0" w:rsidR="0044279E" w:rsidRDefault="0044279E" w:rsidP="009C5C0C">
      <w:r>
        <w:t>Concern-</w:t>
      </w:r>
      <w:proofErr w:type="gramStart"/>
      <w:r>
        <w:t>some  department</w:t>
      </w:r>
      <w:r w:rsidR="00C75D2A">
        <w:t>s</w:t>
      </w:r>
      <w:proofErr w:type="gramEnd"/>
      <w:r w:rsidR="00C75D2A">
        <w:t xml:space="preserve"> </w:t>
      </w:r>
      <w:r>
        <w:t>will be winners, some real losers</w:t>
      </w:r>
    </w:p>
    <w:p w14:paraId="6C4994AF" w14:textId="5DD9DDEE" w:rsidR="00770342" w:rsidRDefault="00770342" w:rsidP="009C5C0C"/>
    <w:p w14:paraId="775225C3" w14:textId="77777777" w:rsidR="00C75D2A" w:rsidRDefault="00C75D2A" w:rsidP="00C75D2A">
      <w:pPr>
        <w:pStyle w:val="ListParagraph"/>
        <w:numPr>
          <w:ilvl w:val="0"/>
          <w:numId w:val="1"/>
        </w:numPr>
      </w:pPr>
      <w:r>
        <w:t>Handbook revision task force</w:t>
      </w:r>
    </w:p>
    <w:p w14:paraId="0A23E415" w14:textId="54A4C8ED" w:rsidR="00770342" w:rsidRDefault="00C75D2A" w:rsidP="00C75D2A">
      <w:pPr>
        <w:pStyle w:val="ListParagraph"/>
        <w:ind w:left="1080"/>
      </w:pPr>
      <w:r>
        <w:t xml:space="preserve">Vote on changes to </w:t>
      </w:r>
      <w:r w:rsidR="00770342">
        <w:t>Section X</w:t>
      </w:r>
    </w:p>
    <w:p w14:paraId="46403CA7" w14:textId="50BD0962" w:rsidR="00770342" w:rsidRDefault="00770342" w:rsidP="009C5C0C">
      <w:r>
        <w:t>Yes</w:t>
      </w:r>
      <w:r w:rsidR="00C75D2A">
        <w:t>:</w:t>
      </w:r>
      <w:r>
        <w:t xml:space="preserve"> In </w:t>
      </w:r>
      <w:proofErr w:type="gramStart"/>
      <w:r>
        <w:t>person-7</w:t>
      </w:r>
      <w:proofErr w:type="gramEnd"/>
      <w:r>
        <w:t>, online 22 (29)</w:t>
      </w:r>
    </w:p>
    <w:p w14:paraId="18AEA5BE" w14:textId="7F1DD3E8" w:rsidR="00770342" w:rsidRDefault="00770342" w:rsidP="009C5C0C">
      <w:r>
        <w:t>No</w:t>
      </w:r>
      <w:r w:rsidR="00C75D2A">
        <w:t>:</w:t>
      </w:r>
      <w:r>
        <w:t xml:space="preserve"> in person- 0 in person and on</w:t>
      </w:r>
      <w:r w:rsidR="00C75D2A">
        <w:t>-</w:t>
      </w:r>
      <w:r>
        <w:t>line</w:t>
      </w:r>
    </w:p>
    <w:p w14:paraId="43C947CB" w14:textId="530842B0" w:rsidR="00770342" w:rsidRDefault="00770342" w:rsidP="009C5C0C">
      <w:r>
        <w:t>Abstain</w:t>
      </w:r>
      <w:r w:rsidR="00C75D2A">
        <w:t>:</w:t>
      </w:r>
      <w:r>
        <w:t xml:space="preserve"> in person 2 onine-0</w:t>
      </w:r>
    </w:p>
    <w:p w14:paraId="7EF34A7A" w14:textId="5A380CD9" w:rsidR="00C75D2A" w:rsidRDefault="00C75D2A" w:rsidP="009C5C0C">
      <w:r>
        <w:t>Passed</w:t>
      </w:r>
    </w:p>
    <w:p w14:paraId="3B19E386" w14:textId="6B3A54CF" w:rsidR="00770342" w:rsidRDefault="00770342" w:rsidP="009C5C0C"/>
    <w:p w14:paraId="1E11B944" w14:textId="77777777" w:rsidR="005C578E" w:rsidRDefault="00770342" w:rsidP="009C5C0C">
      <w:r>
        <w:t xml:space="preserve">Questions feedback </w:t>
      </w:r>
      <w:r w:rsidR="00C75D2A">
        <w:t xml:space="preserve">Section </w:t>
      </w:r>
      <w:r>
        <w:t>II-</w:t>
      </w:r>
    </w:p>
    <w:p w14:paraId="51A2EAA0" w14:textId="7CE741EE" w:rsidR="00770342" w:rsidRDefault="00770342" w:rsidP="009C5C0C">
      <w:r>
        <w:t>about removing reconciliation</w:t>
      </w:r>
      <w:r w:rsidR="005C578E">
        <w:t xml:space="preserve"> meeting—what is the history of this?</w:t>
      </w:r>
    </w:p>
    <w:p w14:paraId="3515D050" w14:textId="659AEFEC" w:rsidR="0067109C" w:rsidRDefault="0067109C" w:rsidP="009C5C0C">
      <w:r>
        <w:t>AAUP—check it</w:t>
      </w:r>
      <w:r w:rsidR="005C578E">
        <w:t xml:space="preserve"> for consistency.</w:t>
      </w:r>
    </w:p>
    <w:p w14:paraId="2C2898B4" w14:textId="6978DDC4" w:rsidR="0067109C" w:rsidRDefault="0067109C" w:rsidP="009C5C0C">
      <w:r>
        <w:t>Comment from Senate EC—faculty are not present at the reconciliation meeting</w:t>
      </w:r>
    </w:p>
    <w:p w14:paraId="5CE08F74" w14:textId="4ED93EBF" w:rsidR="0067109C" w:rsidRDefault="0067109C" w:rsidP="009C5C0C">
      <w:r>
        <w:t>Adriana—concerns about retention of underrepresented faculty</w:t>
      </w:r>
      <w:r w:rsidR="005C578E">
        <w:t xml:space="preserve"> with the clarification that those on a </w:t>
      </w:r>
      <w:r>
        <w:t xml:space="preserve">PIP </w:t>
      </w:r>
      <w:r w:rsidR="005C578E">
        <w:t xml:space="preserve">cannot go up for promotion. </w:t>
      </w:r>
      <w:r>
        <w:t>(Deanne</w:t>
      </w:r>
      <w:r w:rsidR="005C578E">
        <w:t xml:space="preserve"> will </w:t>
      </w:r>
      <w:r>
        <w:t xml:space="preserve">look up what </w:t>
      </w:r>
      <w:proofErr w:type="spellStart"/>
      <w:r>
        <w:t>Chal</w:t>
      </w:r>
      <w:r w:rsidR="005C578E">
        <w:t>ane</w:t>
      </w:r>
      <w:proofErr w:type="spellEnd"/>
      <w:r w:rsidR="005C578E">
        <w:t xml:space="preserve"> </w:t>
      </w:r>
      <w:proofErr w:type="spellStart"/>
      <w:r w:rsidR="005C578E">
        <w:t>Lachuga’s</w:t>
      </w:r>
      <w:proofErr w:type="spellEnd"/>
      <w:r>
        <w:t xml:space="preserve"> response was and email to the whole body.</w:t>
      </w:r>
      <w:r w:rsidR="005C578E">
        <w:t xml:space="preserve"> Follow up—in response to that concern that faculty of color would be disproportionately affected, Dr. </w:t>
      </w:r>
      <w:proofErr w:type="spellStart"/>
      <w:r w:rsidR="005C578E">
        <w:t>Lachuga</w:t>
      </w:r>
      <w:proofErr w:type="spellEnd"/>
      <w:r w:rsidR="005C578E">
        <w:t xml:space="preserve"> suggested that there be an appeal mechanism. This was added to Section II).</w:t>
      </w:r>
    </w:p>
    <w:p w14:paraId="7F4905D1" w14:textId="1F1F0476" w:rsidR="005C578E" w:rsidRDefault="005C578E" w:rsidP="009C5C0C">
      <w:r>
        <w:t>Vote next meeting</w:t>
      </w:r>
    </w:p>
    <w:p w14:paraId="03FAE0FD" w14:textId="77777777" w:rsidR="005C578E" w:rsidRDefault="005C578E" w:rsidP="009C5C0C"/>
    <w:p w14:paraId="372EC0AF" w14:textId="17A2D7B0" w:rsidR="0067109C" w:rsidRDefault="0067109C" w:rsidP="009C5C0C"/>
    <w:p w14:paraId="5D3933CE" w14:textId="30922B17" w:rsidR="0067109C" w:rsidRDefault="0067109C" w:rsidP="005C578E">
      <w:pPr>
        <w:pStyle w:val="ListParagraph"/>
        <w:numPr>
          <w:ilvl w:val="0"/>
          <w:numId w:val="1"/>
        </w:numPr>
      </w:pPr>
      <w:r>
        <w:t xml:space="preserve">Bethany Fleck and Liz </w:t>
      </w:r>
      <w:proofErr w:type="spellStart"/>
      <w:r>
        <w:t>Goodnick</w:t>
      </w:r>
      <w:proofErr w:type="spellEnd"/>
    </w:p>
    <w:p w14:paraId="2A9AB793" w14:textId="7B3573D7" w:rsidR="0067109C" w:rsidRDefault="0067109C" w:rsidP="009C5C0C">
      <w:r>
        <w:t>About guidelines approvals process</w:t>
      </w:r>
    </w:p>
    <w:p w14:paraId="31388580" w14:textId="77777777" w:rsidR="005C578E" w:rsidRDefault="005C578E" w:rsidP="005C578E">
      <w:r>
        <w:t>Already made some revisions</w:t>
      </w:r>
    </w:p>
    <w:p w14:paraId="4CAA02C1" w14:textId="2FD35340" w:rsidR="005C578E" w:rsidRDefault="005C578E" w:rsidP="009C5C0C">
      <w:r>
        <w:t>Why necessary?</w:t>
      </w:r>
    </w:p>
    <w:p w14:paraId="7AD1DEBC" w14:textId="1A97CB04" w:rsidR="0067109C" w:rsidRDefault="0067109C" w:rsidP="009C5C0C">
      <w:r>
        <w:t>Trying to clarify and make sure faculty have say and vote in the process</w:t>
      </w:r>
    </w:p>
    <w:p w14:paraId="4C542255" w14:textId="31848306" w:rsidR="0067109C" w:rsidRDefault="0067109C" w:rsidP="009C5C0C">
      <w:r>
        <w:t>The revisions reflect feedback from EC of Chairs</w:t>
      </w:r>
    </w:p>
    <w:p w14:paraId="43A33DFE" w14:textId="14584185" w:rsidR="0067109C" w:rsidRDefault="0067109C" w:rsidP="009C5C0C">
      <w:proofErr w:type="gramStart"/>
      <w:r>
        <w:t xml:space="preserve">In particular, </w:t>
      </w:r>
      <w:r w:rsidR="002C4C17">
        <w:t>now</w:t>
      </w:r>
      <w:proofErr w:type="gramEnd"/>
      <w:r w:rsidR="002C4C17">
        <w:t xml:space="preserve"> input and advice of a committee (before just input of faculty)</w:t>
      </w:r>
    </w:p>
    <w:p w14:paraId="18D6429E" w14:textId="2877D2D0" w:rsidR="002C4C17" w:rsidRDefault="002C4C17" w:rsidP="009C5C0C">
      <w:r>
        <w:t>Also added must be consistent with standards or expectations</w:t>
      </w:r>
    </w:p>
    <w:p w14:paraId="17DF4810" w14:textId="0794CA6A" w:rsidR="002C4C17" w:rsidRDefault="002C4C17" w:rsidP="009C5C0C">
      <w:r>
        <w:t>Still retain, there must be a vote</w:t>
      </w:r>
    </w:p>
    <w:p w14:paraId="7225FA14" w14:textId="55DCB776" w:rsidR="002C4C17" w:rsidRDefault="002C4C17" w:rsidP="009C5C0C">
      <w:r>
        <w:t>If disagreement in college/school, need a faculty committee to decide at college level</w:t>
      </w:r>
    </w:p>
    <w:p w14:paraId="30393528" w14:textId="1D4D65A5" w:rsidR="002C4C17" w:rsidRDefault="002C4C17" w:rsidP="009C5C0C">
      <w:r>
        <w:t xml:space="preserve">Buffy-is the </w:t>
      </w:r>
      <w:proofErr w:type="gramStart"/>
      <w:r>
        <w:t>all department</w:t>
      </w:r>
      <w:proofErr w:type="gramEnd"/>
      <w:r>
        <w:t xml:space="preserve"> chairs</w:t>
      </w:r>
      <w:r w:rsidR="005C578E">
        <w:t xml:space="preserve"> committee</w:t>
      </w:r>
      <w:r>
        <w:t>—is it college or university wide</w:t>
      </w:r>
      <w:r w:rsidR="005C578E">
        <w:t>?</w:t>
      </w:r>
      <w:r>
        <w:t xml:space="preserve"> Layton made a point that one college only has one department—so committee of one? </w:t>
      </w:r>
    </w:p>
    <w:p w14:paraId="27B73E1D" w14:textId="1702DAB1" w:rsidR="002C4C17" w:rsidRDefault="002C4C17" w:rsidP="009C5C0C">
      <w:r>
        <w:t xml:space="preserve">Our experience is that this is not enforced. </w:t>
      </w:r>
    </w:p>
    <w:p w14:paraId="638C7D15" w14:textId="5EFA7EA2" w:rsidR="002C4C17" w:rsidRDefault="002C4C17" w:rsidP="009C5C0C">
      <w:r>
        <w:t xml:space="preserve">Adriana-if it were, then that threatens </w:t>
      </w:r>
      <w:r w:rsidR="008C3772">
        <w:t>autonomy of department</w:t>
      </w:r>
    </w:p>
    <w:p w14:paraId="4AD901AA" w14:textId="6712A95A" w:rsidR="008C3772" w:rsidRDefault="008C3772" w:rsidP="009C5C0C">
      <w:r>
        <w:t xml:space="preserve">Intent is to encourage college level equity—who are we to say? </w:t>
      </w:r>
    </w:p>
    <w:p w14:paraId="51F7DDB3" w14:textId="692A86A0" w:rsidR="008C3772" w:rsidRDefault="008C3772" w:rsidP="009C5C0C">
      <w:r>
        <w:t xml:space="preserve">Greg-yes, it’s always been interpreted this is the Dean’s and the Dean’s college to review. </w:t>
      </w:r>
      <w:proofErr w:type="gramStart"/>
      <w:r>
        <w:t>So</w:t>
      </w:r>
      <w:proofErr w:type="gramEnd"/>
      <w:r>
        <w:t xml:space="preserve"> no reason to think it’s a university chairs committee. </w:t>
      </w:r>
    </w:p>
    <w:p w14:paraId="1F7B99A5" w14:textId="5117B932" w:rsidR="008C3772" w:rsidRDefault="008C3772" w:rsidP="009C5C0C">
      <w:r>
        <w:t xml:space="preserve">Jess-perspective of CHAS—we have a basement, we all </w:t>
      </w:r>
      <w:proofErr w:type="gramStart"/>
      <w:r>
        <w:t>have to</w:t>
      </w:r>
      <w:proofErr w:type="gramEnd"/>
      <w:r>
        <w:t xml:space="preserve"> meet these minimum standards, then department can take it from there. </w:t>
      </w:r>
    </w:p>
    <w:p w14:paraId="162893C0" w14:textId="2DB8E566" w:rsidR="008C3772" w:rsidRDefault="008C3772" w:rsidP="009C5C0C"/>
    <w:p w14:paraId="294539D2" w14:textId="644435EF" w:rsidR="008C3772" w:rsidRDefault="008C3772" w:rsidP="009C5C0C">
      <w:r>
        <w:t>Back to the vote of faculty and approval –</w:t>
      </w:r>
    </w:p>
    <w:p w14:paraId="1A7AD213" w14:textId="1250365D" w:rsidR="008C3772" w:rsidRDefault="008C3772" w:rsidP="009C5C0C">
      <w:r>
        <w:t>All full-time? In second iteration-Cat I and II crafting (intention to be voting also)</w:t>
      </w:r>
    </w:p>
    <w:p w14:paraId="2A423EB7" w14:textId="50A7B7CF" w:rsidR="00120FEC" w:rsidRDefault="00120FEC" w:rsidP="009C5C0C">
      <w:r>
        <w:t>Think about – should each group vote on its own, or as a body? As a body. If a cat II felt they shouldn’t have a say in cat I, they can abstain.</w:t>
      </w:r>
    </w:p>
    <w:p w14:paraId="4D4353F8" w14:textId="29C6B5CD" w:rsidR="00120FEC" w:rsidRDefault="00120FEC" w:rsidP="009C5C0C">
      <w:r>
        <w:t>Jess—Cat II in her dept. just teach</w:t>
      </w:r>
    </w:p>
    <w:p w14:paraId="473946B9" w14:textId="6C2B19BA" w:rsidR="00120FEC" w:rsidRDefault="00120FEC" w:rsidP="009C5C0C">
      <w:r>
        <w:t xml:space="preserve">Buffy—the concerns in EC about departments going rogue—this has been addressed by the reference to accreditation and handbook. Suggestion </w:t>
      </w:r>
      <w:r w:rsidR="005C578E">
        <w:t xml:space="preserve">language </w:t>
      </w:r>
      <w:r>
        <w:t>change</w:t>
      </w:r>
      <w:r w:rsidR="005C578E">
        <w:t>s</w:t>
      </w:r>
      <w:r>
        <w:t xml:space="preserve"> to must</w:t>
      </w:r>
      <w:r w:rsidR="005C578E">
        <w:t>, instead of should.</w:t>
      </w:r>
      <w:r>
        <w:t xml:space="preserve"> </w:t>
      </w:r>
      <w:r w:rsidR="005C578E">
        <w:t xml:space="preserve">Response: </w:t>
      </w:r>
      <w:proofErr w:type="gramStart"/>
      <w:r>
        <w:t>Maybe, but</w:t>
      </w:r>
      <w:proofErr w:type="gramEnd"/>
      <w:r>
        <w:t xml:space="preserve"> doesn’t really matter. </w:t>
      </w:r>
    </w:p>
    <w:p w14:paraId="67ECA74C" w14:textId="058388A4" w:rsidR="00120FEC" w:rsidRDefault="00120FEC" w:rsidP="009C5C0C">
      <w:r>
        <w:t xml:space="preserve">Does it have to be a committee or just all full-time? </w:t>
      </w:r>
    </w:p>
    <w:p w14:paraId="221DC1DD" w14:textId="072025B9" w:rsidR="00120FEC" w:rsidRDefault="00120FEC" w:rsidP="009C5C0C">
      <w:r>
        <w:t>Could be a committee of the whole</w:t>
      </w:r>
    </w:p>
    <w:p w14:paraId="7753D969" w14:textId="18AC985C" w:rsidR="00120FEC" w:rsidRDefault="00120FEC" w:rsidP="009C5C0C">
      <w:r>
        <w:t xml:space="preserve">Committee size is not determined by this. </w:t>
      </w:r>
      <w:proofErr w:type="spellStart"/>
      <w:r>
        <w:t>Its</w:t>
      </w:r>
      <w:proofErr w:type="spellEnd"/>
      <w:r>
        <w:t xml:space="preserve"> up to the chair’s discretion. </w:t>
      </w:r>
    </w:p>
    <w:p w14:paraId="305DCFB9" w14:textId="0CB320DB" w:rsidR="00120FEC" w:rsidRDefault="00120FEC" w:rsidP="009C5C0C">
      <w:r>
        <w:t xml:space="preserve">Greg—does think it needs to be must. I don’t agree with the thought behind all of this. Taking this out of the hands of the chairs is inconsistent with the spirit of the leadership model, with chairs as managers and supervisors. No evidence of anything wrong with current system. So don’t support. </w:t>
      </w:r>
      <w:r w:rsidR="003612CA">
        <w:t xml:space="preserve">This was discussed by the EC—the handbook does say </w:t>
      </w:r>
      <w:r w:rsidR="005C578E">
        <w:t>Chairs have</w:t>
      </w:r>
      <w:r w:rsidR="003612CA">
        <w:t xml:space="preserve"> to have input of faculty</w:t>
      </w:r>
      <w:r w:rsidR="005C578E">
        <w:t xml:space="preserve"> for guidelines changes</w:t>
      </w:r>
      <w:r w:rsidR="003612CA">
        <w:t>, so if they are not seeking that, they are in violation and should be reported.</w:t>
      </w:r>
    </w:p>
    <w:p w14:paraId="6C346B8A" w14:textId="5031BD33" w:rsidR="003612CA" w:rsidRDefault="003612CA" w:rsidP="009C5C0C">
      <w:r>
        <w:t xml:space="preserve">Andrew—removing a tool from chairs </w:t>
      </w:r>
      <w:r w:rsidR="005C578E">
        <w:t xml:space="preserve">authority </w:t>
      </w:r>
      <w:r>
        <w:t>is not a good idea, supported Greg’s comment.</w:t>
      </w:r>
    </w:p>
    <w:p w14:paraId="3C52DCA8" w14:textId="7BAAB534" w:rsidR="003612CA" w:rsidRDefault="003612CA" w:rsidP="009C5C0C">
      <w:r>
        <w:t xml:space="preserve">Liz—not sure there is a huge problem. If most </w:t>
      </w:r>
      <w:proofErr w:type="gramStart"/>
      <w:r>
        <w:t>departments</w:t>
      </w:r>
      <w:proofErr w:type="gramEnd"/>
      <w:r>
        <w:t xml:space="preserve"> do it this way,</w:t>
      </w:r>
      <w:r w:rsidR="005C578E">
        <w:t xml:space="preserve"> </w:t>
      </w:r>
      <w:r>
        <w:t xml:space="preserve">not sure why it’s a problem to codify. </w:t>
      </w:r>
      <w:proofErr w:type="gramStart"/>
      <w:r>
        <w:t>Considering the workload reduction, there</w:t>
      </w:r>
      <w:proofErr w:type="gramEnd"/>
      <w:r>
        <w:t xml:space="preserve"> is fear that administration will change guidelines. Chairs are not voted on by faculty. This is timely considering the fears. We do know </w:t>
      </w:r>
      <w:r w:rsidR="005C578E">
        <w:t>o</w:t>
      </w:r>
      <w:r>
        <w:t xml:space="preserve">f some examples of chairs that do not seek input or ignore input. Input needs to be taken seriously. Understand some faculty may act in bad faith, but doubt it is most. I know there is conflict/confusion about role of chair. Is chair supervisor? Colleague? Administration? </w:t>
      </w:r>
    </w:p>
    <w:p w14:paraId="334FA007" w14:textId="4BDFEDE6" w:rsidR="003612CA" w:rsidRDefault="003612CA" w:rsidP="009C5C0C">
      <w:r>
        <w:t xml:space="preserve">This </w:t>
      </w:r>
      <w:proofErr w:type="gramStart"/>
      <w:r>
        <w:t>definitely takes</w:t>
      </w:r>
      <w:proofErr w:type="gramEnd"/>
      <w:r>
        <w:t xml:space="preserve"> a position—chair is more of a representative of the department. The leader, organizer, but faculty </w:t>
      </w:r>
      <w:proofErr w:type="gramStart"/>
      <w:r>
        <w:t>as a whole make</w:t>
      </w:r>
      <w:proofErr w:type="gramEnd"/>
      <w:r>
        <w:t xml:space="preserve"> the important decisions. So yes, this is what we are doing. </w:t>
      </w:r>
      <w:r w:rsidR="00F57FB5">
        <w:t xml:space="preserve">Provost talks about the control over guidelines being with the faculty. </w:t>
      </w:r>
      <w:r w:rsidR="00FC7A9F">
        <w:t xml:space="preserve">Want to ensure faculty have a real say in writing and changing. Innovation comes from collaboration. </w:t>
      </w:r>
    </w:p>
    <w:p w14:paraId="68B65F61" w14:textId="5F61EF2E" w:rsidR="00FC7A9F" w:rsidRDefault="00FC7A9F" w:rsidP="009C5C0C">
      <w:r>
        <w:t>Send additional questions to Bethany and Liz—and they can compile those and send back to Buffy.</w:t>
      </w:r>
    </w:p>
    <w:p w14:paraId="0F7D9964" w14:textId="77777777" w:rsidR="008C3772" w:rsidRDefault="008C3772" w:rsidP="009C5C0C"/>
    <w:p w14:paraId="0846FC08" w14:textId="77777777" w:rsidR="0067109C" w:rsidRDefault="0067109C" w:rsidP="009C5C0C"/>
    <w:p w14:paraId="3E38AA29" w14:textId="77777777" w:rsidR="009C5C0C" w:rsidRDefault="009C5C0C" w:rsidP="009C5C0C"/>
    <w:p w14:paraId="3B7FD38D" w14:textId="77777777" w:rsidR="00E21329" w:rsidRDefault="00E21329" w:rsidP="00534EA8"/>
    <w:p w14:paraId="66D9C26B" w14:textId="77777777" w:rsidR="00105021" w:rsidRDefault="00105021" w:rsidP="00534EA8"/>
    <w:sectPr w:rsidR="00105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E37"/>
    <w:multiLevelType w:val="hybridMultilevel"/>
    <w:tmpl w:val="9278A72C"/>
    <w:lvl w:ilvl="0" w:tplc="D48A5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A8"/>
    <w:rsid w:val="00105021"/>
    <w:rsid w:val="00120FEC"/>
    <w:rsid w:val="00123024"/>
    <w:rsid w:val="00172D16"/>
    <w:rsid w:val="00271965"/>
    <w:rsid w:val="002C4C17"/>
    <w:rsid w:val="003612CA"/>
    <w:rsid w:val="00381319"/>
    <w:rsid w:val="00411395"/>
    <w:rsid w:val="0044279E"/>
    <w:rsid w:val="00534EA8"/>
    <w:rsid w:val="005944F3"/>
    <w:rsid w:val="005C578E"/>
    <w:rsid w:val="0067109C"/>
    <w:rsid w:val="00770342"/>
    <w:rsid w:val="008C3772"/>
    <w:rsid w:val="009C5C0C"/>
    <w:rsid w:val="00C75D2A"/>
    <w:rsid w:val="00CD657B"/>
    <w:rsid w:val="00DD3379"/>
    <w:rsid w:val="00E21329"/>
    <w:rsid w:val="00E26C8A"/>
    <w:rsid w:val="00EA1AB0"/>
    <w:rsid w:val="00EB28EC"/>
    <w:rsid w:val="00F57FB5"/>
    <w:rsid w:val="00FC7A9F"/>
    <w:rsid w:val="00FE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004AD"/>
  <w15:chartTrackingRefBased/>
  <w15:docId w15:val="{A39CFD0E-B8AE-B348-905E-06B335FC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3</cp:revision>
  <dcterms:created xsi:type="dcterms:W3CDTF">2022-04-06T18:59:00Z</dcterms:created>
  <dcterms:modified xsi:type="dcterms:W3CDTF">2022-04-18T17:04:00Z</dcterms:modified>
</cp:coreProperties>
</file>